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42FA6" w14:textId="0451E279" w:rsidR="00661E6E" w:rsidRPr="00483828" w:rsidRDefault="00483828" w:rsidP="00B97596">
      <w:pPr>
        <w:spacing w:after="0" w:line="240" w:lineRule="auto"/>
        <w:jc w:val="center"/>
        <w:rPr>
          <w:rFonts w:ascii="Times New Roman" w:hAnsi="Times New Roman" w:cs="Times New Roman"/>
          <w:b/>
          <w:bCs/>
          <w:noProof/>
          <w:color w:val="000000" w:themeColor="text1"/>
          <w:shd w:val="clear" w:color="auto" w:fill="FFFFFF"/>
          <w:lang w:val="id-ID"/>
        </w:rPr>
      </w:pPr>
      <w:r w:rsidRPr="00483828">
        <w:rPr>
          <w:rFonts w:ascii="Times New Roman" w:hAnsi="Times New Roman" w:cs="Times New Roman"/>
          <w:b/>
          <w:bCs/>
        </w:rPr>
        <w:t xml:space="preserve">ANALISIS KOMPOSISI SELULOSA, HEMISELULOSA, DAN LIGNIN DALAM BERBAGAI JENIS </w:t>
      </w:r>
      <w:proofErr w:type="gramStart"/>
      <w:r w:rsidRPr="00483828">
        <w:rPr>
          <w:rFonts w:ascii="Times New Roman" w:hAnsi="Times New Roman" w:cs="Times New Roman"/>
          <w:b/>
          <w:bCs/>
        </w:rPr>
        <w:t>KAYU :</w:t>
      </w:r>
      <w:proofErr w:type="gramEnd"/>
      <w:r w:rsidRPr="00483828">
        <w:rPr>
          <w:rFonts w:ascii="Times New Roman" w:hAnsi="Times New Roman" w:cs="Times New Roman"/>
          <w:b/>
          <w:bCs/>
        </w:rPr>
        <w:t xml:space="preserve"> METODE</w:t>
      </w:r>
      <w:r w:rsidRPr="00483828">
        <w:rPr>
          <w:rFonts w:ascii="Segoe UI" w:hAnsi="Segoe UI" w:cs="Segoe UI"/>
        </w:rPr>
        <w:t xml:space="preserve"> </w:t>
      </w:r>
      <w:r w:rsidR="00661E6E" w:rsidRPr="00483828">
        <w:rPr>
          <w:rFonts w:ascii="Times New Roman" w:hAnsi="Times New Roman" w:cs="Times New Roman"/>
          <w:b/>
          <w:bCs/>
          <w:noProof/>
          <w:color w:val="000000" w:themeColor="text1"/>
          <w:shd w:val="clear" w:color="auto" w:fill="FFFFFF"/>
          <w:lang w:val="id-ID"/>
        </w:rPr>
        <w:t>CHESSON-DATTA</w:t>
      </w:r>
    </w:p>
    <w:p w14:paraId="0882F69B" w14:textId="77777777" w:rsidR="00B97596" w:rsidRPr="00661E6E" w:rsidRDefault="00B97596" w:rsidP="00B97596">
      <w:pPr>
        <w:spacing w:after="0" w:line="240" w:lineRule="auto"/>
        <w:jc w:val="center"/>
        <w:rPr>
          <w:rFonts w:ascii="Times New Roman" w:hAnsi="Times New Roman" w:cs="Times New Roman"/>
          <w:b/>
          <w:bCs/>
          <w:noProof/>
          <w:sz w:val="24"/>
          <w:szCs w:val="24"/>
          <w:lang w:val="id-ID"/>
        </w:rPr>
      </w:pPr>
    </w:p>
    <w:p w14:paraId="5999CD4B" w14:textId="5F096F3B" w:rsidR="00CF53CB" w:rsidRPr="00B97596" w:rsidRDefault="00CF53CB" w:rsidP="00661E6E">
      <w:pPr>
        <w:spacing w:after="0" w:line="240" w:lineRule="auto"/>
        <w:jc w:val="center"/>
        <w:rPr>
          <w:rFonts w:ascii="Times New Roman" w:hAnsi="Times New Roman" w:cs="Times New Roman"/>
          <w:b/>
          <w:bCs/>
          <w:noProof/>
          <w:lang w:val="en-US"/>
        </w:rPr>
      </w:pPr>
      <w:r w:rsidRPr="00B97596">
        <w:rPr>
          <w:rFonts w:ascii="Times New Roman" w:hAnsi="Times New Roman" w:cs="Times New Roman"/>
          <w:b/>
          <w:bCs/>
          <w:noProof/>
          <w:lang w:val="id-ID"/>
        </w:rPr>
        <w:t>Ahmad Shobib</w:t>
      </w:r>
      <w:r w:rsidR="00995576" w:rsidRPr="00B97596">
        <w:rPr>
          <w:rFonts w:ascii="Times New Roman" w:hAnsi="Times New Roman" w:cs="Times New Roman"/>
          <w:b/>
          <w:bCs/>
          <w:noProof/>
          <w:vertAlign w:val="superscript"/>
          <w:lang w:val="en-US"/>
        </w:rPr>
        <w:t>1</w:t>
      </w:r>
      <w:r w:rsidR="008C3746">
        <w:rPr>
          <w:rFonts w:ascii="Times New Roman" w:hAnsi="Times New Roman" w:cs="Times New Roman"/>
          <w:b/>
          <w:bCs/>
          <w:noProof/>
          <w:vertAlign w:val="superscript"/>
          <w:lang w:val="en-US"/>
        </w:rPr>
        <w:t>,2</w:t>
      </w:r>
      <w:r w:rsidRPr="00B97596">
        <w:rPr>
          <w:rFonts w:ascii="Times New Roman" w:hAnsi="Times New Roman" w:cs="Times New Roman"/>
          <w:b/>
          <w:bCs/>
          <w:noProof/>
          <w:lang w:val="id-ID"/>
        </w:rPr>
        <w:t xml:space="preserve">, </w:t>
      </w:r>
      <w:r w:rsidR="007F228E" w:rsidRPr="00B97596">
        <w:rPr>
          <w:rFonts w:ascii="Times New Roman" w:hAnsi="Times New Roman" w:cs="Times New Roman"/>
          <w:b/>
          <w:bCs/>
          <w:noProof/>
          <w:lang w:val="id-ID"/>
        </w:rPr>
        <w:t>Teodora Da Silva</w:t>
      </w:r>
      <w:r w:rsidR="00995576" w:rsidRPr="00B97596">
        <w:rPr>
          <w:rFonts w:ascii="Times New Roman" w:hAnsi="Times New Roman" w:cs="Times New Roman"/>
          <w:b/>
          <w:bCs/>
          <w:noProof/>
          <w:vertAlign w:val="superscript"/>
          <w:lang w:val="en-US"/>
        </w:rPr>
        <w:t>1*</w:t>
      </w:r>
      <w:r w:rsidR="007F228E" w:rsidRPr="00B97596">
        <w:rPr>
          <w:rFonts w:ascii="Times New Roman" w:hAnsi="Times New Roman" w:cs="Times New Roman"/>
          <w:b/>
          <w:bCs/>
          <w:noProof/>
          <w:lang w:val="id-ID"/>
        </w:rPr>
        <w:t xml:space="preserve">, </w:t>
      </w:r>
      <w:r w:rsidRPr="00B97596">
        <w:rPr>
          <w:rFonts w:ascii="Times New Roman" w:hAnsi="Times New Roman" w:cs="Times New Roman"/>
          <w:b/>
          <w:bCs/>
          <w:noProof/>
          <w:lang w:val="id-ID"/>
        </w:rPr>
        <w:t>Bambang Pramudono</w:t>
      </w:r>
      <w:r w:rsidR="00995576" w:rsidRPr="00B97596">
        <w:rPr>
          <w:rFonts w:ascii="Times New Roman" w:hAnsi="Times New Roman" w:cs="Times New Roman"/>
          <w:b/>
          <w:bCs/>
          <w:noProof/>
          <w:vertAlign w:val="superscript"/>
          <w:lang w:val="en-US"/>
        </w:rPr>
        <w:t>2</w:t>
      </w:r>
      <w:r w:rsidRPr="00B97596">
        <w:rPr>
          <w:rFonts w:ascii="Times New Roman" w:hAnsi="Times New Roman" w:cs="Times New Roman"/>
          <w:b/>
          <w:bCs/>
          <w:noProof/>
          <w:lang w:val="id-ID"/>
        </w:rPr>
        <w:t xml:space="preserve">, </w:t>
      </w:r>
      <w:r w:rsidR="00661E6E" w:rsidRPr="00B97596">
        <w:rPr>
          <w:rFonts w:ascii="Times New Roman" w:hAnsi="Times New Roman" w:cs="Times New Roman"/>
          <w:b/>
          <w:bCs/>
          <w:noProof/>
          <w:lang w:val="id-ID"/>
        </w:rPr>
        <w:t>Nur Rokhati</w:t>
      </w:r>
      <w:r w:rsidR="00995576" w:rsidRPr="00B97596">
        <w:rPr>
          <w:rFonts w:ascii="Times New Roman" w:hAnsi="Times New Roman" w:cs="Times New Roman"/>
          <w:b/>
          <w:bCs/>
          <w:noProof/>
          <w:vertAlign w:val="superscript"/>
          <w:lang w:val="en-US"/>
        </w:rPr>
        <w:t>2</w:t>
      </w:r>
    </w:p>
    <w:p w14:paraId="54699F4A" w14:textId="6537DA28" w:rsidR="00995576" w:rsidRPr="00B97596" w:rsidRDefault="00995576" w:rsidP="00661E6E">
      <w:pPr>
        <w:spacing w:after="0" w:line="240" w:lineRule="auto"/>
        <w:jc w:val="center"/>
        <w:rPr>
          <w:rFonts w:ascii="Times New Roman" w:hAnsi="Times New Roman" w:cs="Times New Roman"/>
          <w:noProof/>
          <w:lang w:val="en-US"/>
        </w:rPr>
      </w:pPr>
      <w:r w:rsidRPr="00B97596">
        <w:rPr>
          <w:rFonts w:ascii="Times New Roman" w:hAnsi="Times New Roman" w:cs="Times New Roman"/>
          <w:noProof/>
          <w:vertAlign w:val="superscript"/>
          <w:lang w:val="en-US"/>
        </w:rPr>
        <w:t>1</w:t>
      </w:r>
      <w:r w:rsidRPr="00B97596">
        <w:rPr>
          <w:rFonts w:ascii="Times New Roman" w:hAnsi="Times New Roman" w:cs="Times New Roman"/>
          <w:noProof/>
          <w:lang w:val="en-US"/>
        </w:rPr>
        <w:t>Program Studi Teknik Kimia, Fakultas Teknik, Universitas 17 Agustus 1945 Semarang</w:t>
      </w:r>
    </w:p>
    <w:p w14:paraId="08CE25B2" w14:textId="5C12A245" w:rsidR="00995576" w:rsidRPr="00B97596" w:rsidRDefault="00995576" w:rsidP="00661E6E">
      <w:pPr>
        <w:spacing w:after="0" w:line="240" w:lineRule="auto"/>
        <w:jc w:val="center"/>
        <w:rPr>
          <w:rFonts w:ascii="Times New Roman" w:hAnsi="Times New Roman" w:cs="Times New Roman"/>
          <w:noProof/>
          <w:lang w:val="en-US"/>
        </w:rPr>
      </w:pPr>
      <w:r w:rsidRPr="00B97596">
        <w:rPr>
          <w:rFonts w:ascii="Times New Roman" w:hAnsi="Times New Roman" w:cs="Times New Roman"/>
          <w:noProof/>
          <w:lang w:val="en-US"/>
        </w:rPr>
        <w:t xml:space="preserve">Jl. Pawiyatan Luhur Bendhan Duwur Semarang, </w:t>
      </w:r>
      <w:r w:rsidR="00B97596" w:rsidRPr="00B97596">
        <w:rPr>
          <w:rFonts w:ascii="Times New Roman" w:hAnsi="Times New Roman" w:cs="Times New Roman"/>
          <w:noProof/>
          <w:lang w:val="en-US"/>
        </w:rPr>
        <w:t>50233, Indonesia</w:t>
      </w:r>
    </w:p>
    <w:p w14:paraId="525A0544" w14:textId="47839A14" w:rsidR="00995576" w:rsidRPr="00B97596" w:rsidRDefault="00995576" w:rsidP="00661E6E">
      <w:pPr>
        <w:spacing w:after="0" w:line="240" w:lineRule="auto"/>
        <w:jc w:val="center"/>
        <w:rPr>
          <w:rFonts w:ascii="Times New Roman" w:hAnsi="Times New Roman" w:cs="Times New Roman"/>
          <w:noProof/>
          <w:lang w:val="en-US"/>
        </w:rPr>
      </w:pPr>
      <w:r w:rsidRPr="00B97596">
        <w:rPr>
          <w:rFonts w:ascii="Times New Roman" w:hAnsi="Times New Roman" w:cs="Times New Roman"/>
          <w:noProof/>
          <w:vertAlign w:val="superscript"/>
          <w:lang w:val="en-US"/>
        </w:rPr>
        <w:t>2</w:t>
      </w:r>
      <w:r w:rsidR="008C3746">
        <w:rPr>
          <w:rFonts w:ascii="Times New Roman" w:hAnsi="Times New Roman" w:cs="Times New Roman"/>
          <w:noProof/>
          <w:lang w:val="en-US"/>
        </w:rPr>
        <w:t>Program Doktor</w:t>
      </w:r>
      <w:r w:rsidRPr="00B97596">
        <w:rPr>
          <w:rFonts w:ascii="Times New Roman" w:hAnsi="Times New Roman" w:cs="Times New Roman"/>
          <w:noProof/>
          <w:lang w:val="en-US"/>
        </w:rPr>
        <w:t xml:space="preserve"> Teknik Kimia, Fakultas Teknik, Universitas Diponegoro</w:t>
      </w:r>
    </w:p>
    <w:p w14:paraId="4E5053F2" w14:textId="07FD1FC6" w:rsidR="00B97596" w:rsidRDefault="00B97596" w:rsidP="00661E6E">
      <w:pPr>
        <w:spacing w:after="0" w:line="240" w:lineRule="auto"/>
        <w:jc w:val="center"/>
        <w:rPr>
          <w:rFonts w:ascii="Times New Roman" w:hAnsi="Times New Roman" w:cs="Times New Roman"/>
          <w:noProof/>
          <w:lang w:val="en-US"/>
        </w:rPr>
      </w:pPr>
      <w:r w:rsidRPr="00B97596">
        <w:rPr>
          <w:rFonts w:ascii="Times New Roman" w:hAnsi="Times New Roman" w:cs="Times New Roman"/>
          <w:noProof/>
          <w:lang w:val="en-US"/>
        </w:rPr>
        <w:t>Jl. Prof. Soedarto, Tembalang, Semarang, 50239, Indonesia</w:t>
      </w:r>
    </w:p>
    <w:p w14:paraId="221DEAAF" w14:textId="1AE74DAC" w:rsidR="00F10421" w:rsidRDefault="00B97596" w:rsidP="00B97596">
      <w:pPr>
        <w:spacing w:after="0" w:line="240" w:lineRule="auto"/>
        <w:jc w:val="center"/>
        <w:rPr>
          <w:rFonts w:ascii="Times New Roman" w:hAnsi="Times New Roman" w:cs="Times New Roman"/>
          <w:noProof/>
          <w:lang w:val="en-US"/>
        </w:rPr>
      </w:pPr>
      <w:r w:rsidRPr="00B97596">
        <w:rPr>
          <w:rFonts w:ascii="Times New Roman" w:hAnsi="Times New Roman" w:cs="Times New Roman"/>
          <w:noProof/>
          <w:sz w:val="20"/>
          <w:szCs w:val="20"/>
          <w:vertAlign w:val="superscript"/>
          <w:lang w:val="en-US"/>
        </w:rPr>
        <w:t>*</w:t>
      </w:r>
      <w:r w:rsidRPr="00B97596">
        <w:rPr>
          <w:rFonts w:ascii="Times New Roman" w:hAnsi="Times New Roman" w:cs="Times New Roman"/>
          <w:noProof/>
          <w:sz w:val="20"/>
          <w:szCs w:val="20"/>
          <w:lang w:val="en-US"/>
        </w:rPr>
        <w:t>Email :</w:t>
      </w:r>
      <w:r w:rsidR="008C3746">
        <w:t xml:space="preserve"> </w:t>
      </w:r>
      <w:hyperlink r:id="rId8" w:history="1">
        <w:r w:rsidR="008C3746" w:rsidRPr="008C3746">
          <w:rPr>
            <w:rStyle w:val="Hyperlink"/>
            <w:rFonts w:ascii="Times New Roman" w:hAnsi="Times New Roman" w:cs="Times New Roman"/>
            <w:sz w:val="20"/>
            <w:szCs w:val="20"/>
          </w:rPr>
          <w:t>bambangpramudono2004@gmail.com</w:t>
        </w:r>
      </w:hyperlink>
      <w:r w:rsidR="008C3746" w:rsidRPr="008C3746">
        <w:rPr>
          <w:sz w:val="20"/>
          <w:szCs w:val="20"/>
        </w:rPr>
        <w:t xml:space="preserve"> </w:t>
      </w:r>
    </w:p>
    <w:p w14:paraId="28A03CCE" w14:textId="77777777" w:rsidR="00B97596" w:rsidRPr="00B97596" w:rsidRDefault="00B97596" w:rsidP="00B97596">
      <w:pPr>
        <w:spacing w:after="0" w:line="240" w:lineRule="auto"/>
        <w:jc w:val="center"/>
        <w:rPr>
          <w:rFonts w:ascii="Times New Roman" w:hAnsi="Times New Roman" w:cs="Times New Roman"/>
          <w:noProof/>
          <w:lang w:val="en-US"/>
        </w:rPr>
      </w:pPr>
    </w:p>
    <w:p w14:paraId="79834C02" w14:textId="26497192" w:rsidR="00E725C3" w:rsidRPr="00B97596" w:rsidRDefault="00CD279D" w:rsidP="00B97596">
      <w:pPr>
        <w:spacing w:after="0" w:line="240" w:lineRule="auto"/>
        <w:jc w:val="center"/>
        <w:rPr>
          <w:rFonts w:ascii="Times New Roman" w:hAnsi="Times New Roman" w:cs="Times New Roman"/>
          <w:b/>
          <w:bCs/>
          <w:noProof/>
          <w:sz w:val="20"/>
          <w:szCs w:val="20"/>
          <w:lang w:val="en-US"/>
        </w:rPr>
      </w:pPr>
      <w:r w:rsidRPr="00B97596">
        <w:rPr>
          <w:rFonts w:ascii="Times New Roman" w:hAnsi="Times New Roman" w:cs="Times New Roman"/>
          <w:b/>
          <w:bCs/>
          <w:noProof/>
          <w:sz w:val="20"/>
          <w:szCs w:val="20"/>
          <w:lang w:val="id-ID"/>
        </w:rPr>
        <w:t>Abstra</w:t>
      </w:r>
      <w:r w:rsidR="00F10421" w:rsidRPr="00B97596">
        <w:rPr>
          <w:rFonts w:ascii="Times New Roman" w:hAnsi="Times New Roman" w:cs="Times New Roman"/>
          <w:b/>
          <w:bCs/>
          <w:noProof/>
          <w:sz w:val="20"/>
          <w:szCs w:val="20"/>
          <w:lang w:val="en-US"/>
        </w:rPr>
        <w:t>k</w:t>
      </w:r>
    </w:p>
    <w:p w14:paraId="55AD3855" w14:textId="256CEBC1" w:rsidR="00424489" w:rsidRDefault="00424489" w:rsidP="00B97596">
      <w:pPr>
        <w:spacing w:after="0" w:line="240" w:lineRule="auto"/>
        <w:ind w:firstLine="720"/>
        <w:jc w:val="both"/>
        <w:rPr>
          <w:rFonts w:ascii="Times New Roman" w:hAnsi="Times New Roman" w:cs="Times New Roman"/>
          <w:i/>
          <w:iCs/>
          <w:sz w:val="20"/>
          <w:szCs w:val="20"/>
        </w:rPr>
      </w:pPr>
      <w:r w:rsidRPr="00B97596">
        <w:rPr>
          <w:rFonts w:ascii="Times New Roman" w:hAnsi="Times New Roman" w:cs="Times New Roman"/>
          <w:i/>
          <w:iCs/>
          <w:noProof/>
          <w:sz w:val="20"/>
          <w:szCs w:val="20"/>
          <w:lang w:val="id-ID"/>
        </w:rPr>
        <w:t xml:space="preserve">Sumber daya terbarukan yang paling melimpah di dunia adalah kayu, dimana memiliki tiga komponen utamanya yaitu selulosa, hemiselulosa dan lignin. Selulosa merupakan biopolymer yang paling melimpah, kemudian lignin yang menyumbang 15 – 40% berat kayu. </w:t>
      </w:r>
      <w:r w:rsidR="00995576" w:rsidRPr="00B97596">
        <w:rPr>
          <w:rFonts w:ascii="Times New Roman" w:hAnsi="Times New Roman" w:cs="Times New Roman"/>
          <w:i/>
          <w:iCs/>
          <w:sz w:val="20"/>
          <w:szCs w:val="20"/>
        </w:rPr>
        <w:t xml:space="preserve">Tujuan </w:t>
      </w:r>
      <w:proofErr w:type="spellStart"/>
      <w:r w:rsidR="00995576" w:rsidRPr="00B97596">
        <w:rPr>
          <w:rFonts w:ascii="Times New Roman" w:hAnsi="Times New Roman" w:cs="Times New Roman"/>
          <w:i/>
          <w:iCs/>
          <w:sz w:val="20"/>
          <w:szCs w:val="20"/>
        </w:rPr>
        <w:t>dari</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penelitian</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ini</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adalah</w:t>
      </w:r>
      <w:proofErr w:type="spellEnd"/>
      <w:r w:rsidR="00995576" w:rsidRPr="00B97596">
        <w:rPr>
          <w:rFonts w:ascii="Times New Roman" w:hAnsi="Times New Roman" w:cs="Times New Roman"/>
          <w:i/>
          <w:iCs/>
          <w:sz w:val="20"/>
          <w:szCs w:val="20"/>
        </w:rPr>
        <w:t xml:space="preserve"> uji </w:t>
      </w:r>
      <w:proofErr w:type="spellStart"/>
      <w:r w:rsidR="00995576" w:rsidRPr="00B97596">
        <w:rPr>
          <w:rFonts w:ascii="Times New Roman" w:hAnsi="Times New Roman" w:cs="Times New Roman"/>
          <w:i/>
          <w:iCs/>
          <w:sz w:val="20"/>
          <w:szCs w:val="20"/>
        </w:rPr>
        <w:t>proksimat</w:t>
      </w:r>
      <w:proofErr w:type="spellEnd"/>
      <w:r w:rsidR="00995576" w:rsidRPr="00B97596">
        <w:rPr>
          <w:rFonts w:ascii="Times New Roman" w:hAnsi="Times New Roman" w:cs="Times New Roman"/>
          <w:i/>
          <w:iCs/>
          <w:sz w:val="20"/>
          <w:szCs w:val="20"/>
        </w:rPr>
        <w:t xml:space="preserve"> yang </w:t>
      </w:r>
      <w:proofErr w:type="spellStart"/>
      <w:r w:rsidR="00995576" w:rsidRPr="00B97596">
        <w:rPr>
          <w:rFonts w:ascii="Times New Roman" w:hAnsi="Times New Roman" w:cs="Times New Roman"/>
          <w:i/>
          <w:iCs/>
          <w:sz w:val="20"/>
          <w:szCs w:val="20"/>
        </w:rPr>
        <w:t>berasal</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dari</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berbagai</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jenis</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kayu</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seperti</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kayu</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jati</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mahoni</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sengon</w:t>
      </w:r>
      <w:proofErr w:type="spellEnd"/>
      <w:r w:rsidR="00995576" w:rsidRPr="00B97596">
        <w:rPr>
          <w:rFonts w:ascii="Times New Roman" w:hAnsi="Times New Roman" w:cs="Times New Roman"/>
          <w:i/>
          <w:iCs/>
          <w:sz w:val="20"/>
          <w:szCs w:val="20"/>
        </w:rPr>
        <w:t xml:space="preserve">, dan </w:t>
      </w:r>
      <w:proofErr w:type="spellStart"/>
      <w:r w:rsidR="00995576" w:rsidRPr="00B97596">
        <w:rPr>
          <w:rFonts w:ascii="Times New Roman" w:hAnsi="Times New Roman" w:cs="Times New Roman"/>
          <w:i/>
          <w:iCs/>
          <w:sz w:val="20"/>
          <w:szCs w:val="20"/>
        </w:rPr>
        <w:t>eceng</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gondok</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Analisis</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proksimat</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ini</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mencakup</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kandungan</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selulosa</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hemiselulosa</w:t>
      </w:r>
      <w:proofErr w:type="spellEnd"/>
      <w:r w:rsidR="00995576" w:rsidRPr="00B97596">
        <w:rPr>
          <w:rFonts w:ascii="Times New Roman" w:hAnsi="Times New Roman" w:cs="Times New Roman"/>
          <w:i/>
          <w:iCs/>
          <w:sz w:val="20"/>
          <w:szCs w:val="20"/>
        </w:rPr>
        <w:t xml:space="preserve">, lignin, dan </w:t>
      </w:r>
      <w:proofErr w:type="spellStart"/>
      <w:r w:rsidR="00995576" w:rsidRPr="00B97596">
        <w:rPr>
          <w:rFonts w:ascii="Times New Roman" w:hAnsi="Times New Roman" w:cs="Times New Roman"/>
          <w:i/>
          <w:iCs/>
          <w:sz w:val="20"/>
          <w:szCs w:val="20"/>
        </w:rPr>
        <w:t>kadar</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abu</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dalam</w:t>
      </w:r>
      <w:proofErr w:type="spellEnd"/>
      <w:r w:rsidR="00995576" w:rsidRPr="00B97596">
        <w:rPr>
          <w:rFonts w:ascii="Times New Roman" w:hAnsi="Times New Roman" w:cs="Times New Roman"/>
          <w:i/>
          <w:iCs/>
          <w:sz w:val="20"/>
          <w:szCs w:val="20"/>
        </w:rPr>
        <w:t xml:space="preserve"> masing-masing </w:t>
      </w:r>
      <w:proofErr w:type="spellStart"/>
      <w:r w:rsidR="00995576" w:rsidRPr="00B97596">
        <w:rPr>
          <w:rFonts w:ascii="Times New Roman" w:hAnsi="Times New Roman" w:cs="Times New Roman"/>
          <w:i/>
          <w:iCs/>
          <w:sz w:val="20"/>
          <w:szCs w:val="20"/>
        </w:rPr>
        <w:t>jenis</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kayu</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dengan</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metode</w:t>
      </w:r>
      <w:proofErr w:type="spellEnd"/>
      <w:r w:rsidR="00995576" w:rsidRPr="00B97596">
        <w:rPr>
          <w:rFonts w:ascii="Times New Roman" w:hAnsi="Times New Roman" w:cs="Times New Roman"/>
          <w:i/>
          <w:iCs/>
          <w:sz w:val="20"/>
          <w:szCs w:val="20"/>
        </w:rPr>
        <w:t xml:space="preserve"> Chesson-Datta. Hasil </w:t>
      </w:r>
      <w:proofErr w:type="spellStart"/>
      <w:r w:rsidR="00995576" w:rsidRPr="00B97596">
        <w:rPr>
          <w:rFonts w:ascii="Times New Roman" w:hAnsi="Times New Roman" w:cs="Times New Roman"/>
          <w:i/>
          <w:iCs/>
          <w:sz w:val="20"/>
          <w:szCs w:val="20"/>
        </w:rPr>
        <w:t>analisis</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menunjukkan</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bahwa</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kayu</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jati</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memiliki</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kandungan</w:t>
      </w:r>
      <w:proofErr w:type="spellEnd"/>
      <w:r w:rsidR="00995576" w:rsidRPr="00B97596">
        <w:rPr>
          <w:rFonts w:ascii="Times New Roman" w:hAnsi="Times New Roman" w:cs="Times New Roman"/>
          <w:i/>
          <w:iCs/>
          <w:sz w:val="20"/>
          <w:szCs w:val="20"/>
        </w:rPr>
        <w:t xml:space="preserve"> lignin </w:t>
      </w:r>
      <w:proofErr w:type="spellStart"/>
      <w:r w:rsidR="00995576" w:rsidRPr="00B97596">
        <w:rPr>
          <w:rFonts w:ascii="Times New Roman" w:hAnsi="Times New Roman" w:cs="Times New Roman"/>
          <w:i/>
          <w:iCs/>
          <w:sz w:val="20"/>
          <w:szCs w:val="20"/>
        </w:rPr>
        <w:t>sebesar</w:t>
      </w:r>
      <w:proofErr w:type="spellEnd"/>
      <w:r w:rsidR="00995576" w:rsidRPr="00B97596">
        <w:rPr>
          <w:rFonts w:ascii="Times New Roman" w:hAnsi="Times New Roman" w:cs="Times New Roman"/>
          <w:i/>
          <w:iCs/>
          <w:sz w:val="20"/>
          <w:szCs w:val="20"/>
        </w:rPr>
        <w:t xml:space="preserve"> 25%, </w:t>
      </w:r>
      <w:proofErr w:type="spellStart"/>
      <w:r w:rsidR="00995576" w:rsidRPr="00B97596">
        <w:rPr>
          <w:rFonts w:ascii="Times New Roman" w:hAnsi="Times New Roman" w:cs="Times New Roman"/>
          <w:i/>
          <w:iCs/>
          <w:sz w:val="20"/>
          <w:szCs w:val="20"/>
        </w:rPr>
        <w:t>selulosa</w:t>
      </w:r>
      <w:proofErr w:type="spellEnd"/>
      <w:r w:rsidR="00995576" w:rsidRPr="00B97596">
        <w:rPr>
          <w:rFonts w:ascii="Times New Roman" w:hAnsi="Times New Roman" w:cs="Times New Roman"/>
          <w:i/>
          <w:iCs/>
          <w:sz w:val="20"/>
          <w:szCs w:val="20"/>
        </w:rPr>
        <w:t xml:space="preserve"> 32%, </w:t>
      </w:r>
      <w:proofErr w:type="spellStart"/>
      <w:r w:rsidR="00995576" w:rsidRPr="00B97596">
        <w:rPr>
          <w:rFonts w:ascii="Times New Roman" w:hAnsi="Times New Roman" w:cs="Times New Roman"/>
          <w:i/>
          <w:iCs/>
          <w:sz w:val="20"/>
          <w:szCs w:val="20"/>
        </w:rPr>
        <w:t>hemiselulosa</w:t>
      </w:r>
      <w:proofErr w:type="spellEnd"/>
      <w:r w:rsidR="00995576" w:rsidRPr="00B97596">
        <w:rPr>
          <w:rFonts w:ascii="Times New Roman" w:hAnsi="Times New Roman" w:cs="Times New Roman"/>
          <w:i/>
          <w:iCs/>
          <w:sz w:val="20"/>
          <w:szCs w:val="20"/>
        </w:rPr>
        <w:t xml:space="preserve"> 8%, dan </w:t>
      </w:r>
      <w:proofErr w:type="spellStart"/>
      <w:r w:rsidR="00995576" w:rsidRPr="00B97596">
        <w:rPr>
          <w:rFonts w:ascii="Times New Roman" w:hAnsi="Times New Roman" w:cs="Times New Roman"/>
          <w:i/>
          <w:iCs/>
          <w:sz w:val="20"/>
          <w:szCs w:val="20"/>
        </w:rPr>
        <w:t>kadar</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abu</w:t>
      </w:r>
      <w:proofErr w:type="spellEnd"/>
      <w:r w:rsidR="00995576" w:rsidRPr="00B97596">
        <w:rPr>
          <w:rFonts w:ascii="Times New Roman" w:hAnsi="Times New Roman" w:cs="Times New Roman"/>
          <w:i/>
          <w:iCs/>
          <w:sz w:val="20"/>
          <w:szCs w:val="20"/>
        </w:rPr>
        <w:t xml:space="preserve"> 6,4%, </w:t>
      </w:r>
      <w:proofErr w:type="spellStart"/>
      <w:r w:rsidR="00995576" w:rsidRPr="00B97596">
        <w:rPr>
          <w:rFonts w:ascii="Times New Roman" w:hAnsi="Times New Roman" w:cs="Times New Roman"/>
          <w:i/>
          <w:iCs/>
          <w:sz w:val="20"/>
          <w:szCs w:val="20"/>
        </w:rPr>
        <w:t>dengan</w:t>
      </w:r>
      <w:proofErr w:type="spellEnd"/>
      <w:r w:rsidR="00995576" w:rsidRPr="00B97596">
        <w:rPr>
          <w:rFonts w:ascii="Times New Roman" w:hAnsi="Times New Roman" w:cs="Times New Roman"/>
          <w:i/>
          <w:iCs/>
          <w:sz w:val="20"/>
          <w:szCs w:val="20"/>
        </w:rPr>
        <w:t xml:space="preserve"> total </w:t>
      </w:r>
      <w:proofErr w:type="spellStart"/>
      <w:r w:rsidR="00995576" w:rsidRPr="00B97596">
        <w:rPr>
          <w:rFonts w:ascii="Times New Roman" w:hAnsi="Times New Roman" w:cs="Times New Roman"/>
          <w:i/>
          <w:iCs/>
          <w:sz w:val="20"/>
          <w:szCs w:val="20"/>
        </w:rPr>
        <w:t>keseluruhan</w:t>
      </w:r>
      <w:proofErr w:type="spellEnd"/>
      <w:r w:rsidR="00995576" w:rsidRPr="00B97596">
        <w:rPr>
          <w:rFonts w:ascii="Times New Roman" w:hAnsi="Times New Roman" w:cs="Times New Roman"/>
          <w:i/>
          <w:iCs/>
          <w:sz w:val="20"/>
          <w:szCs w:val="20"/>
        </w:rPr>
        <w:t xml:space="preserve"> 71,4%. </w:t>
      </w:r>
      <w:proofErr w:type="spellStart"/>
      <w:r w:rsidR="00995576" w:rsidRPr="00B97596">
        <w:rPr>
          <w:rFonts w:ascii="Times New Roman" w:hAnsi="Times New Roman" w:cs="Times New Roman"/>
          <w:i/>
          <w:iCs/>
          <w:sz w:val="20"/>
          <w:szCs w:val="20"/>
        </w:rPr>
        <w:t>Sementara</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kayu</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mahoni</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memiliki</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kandungan</w:t>
      </w:r>
      <w:proofErr w:type="spellEnd"/>
      <w:r w:rsidR="00995576" w:rsidRPr="00B97596">
        <w:rPr>
          <w:rFonts w:ascii="Times New Roman" w:hAnsi="Times New Roman" w:cs="Times New Roman"/>
          <w:i/>
          <w:iCs/>
          <w:sz w:val="20"/>
          <w:szCs w:val="20"/>
        </w:rPr>
        <w:t xml:space="preserve"> lignin 21%, </w:t>
      </w:r>
      <w:proofErr w:type="spellStart"/>
      <w:r w:rsidR="00995576" w:rsidRPr="00B97596">
        <w:rPr>
          <w:rFonts w:ascii="Times New Roman" w:hAnsi="Times New Roman" w:cs="Times New Roman"/>
          <w:i/>
          <w:iCs/>
          <w:sz w:val="20"/>
          <w:szCs w:val="20"/>
        </w:rPr>
        <w:t>selulosa</w:t>
      </w:r>
      <w:proofErr w:type="spellEnd"/>
      <w:r w:rsidR="00995576" w:rsidRPr="00B97596">
        <w:rPr>
          <w:rFonts w:ascii="Times New Roman" w:hAnsi="Times New Roman" w:cs="Times New Roman"/>
          <w:i/>
          <w:iCs/>
          <w:sz w:val="20"/>
          <w:szCs w:val="20"/>
        </w:rPr>
        <w:t xml:space="preserve"> 47%, </w:t>
      </w:r>
      <w:proofErr w:type="spellStart"/>
      <w:r w:rsidR="00995576" w:rsidRPr="00B97596">
        <w:rPr>
          <w:rFonts w:ascii="Times New Roman" w:hAnsi="Times New Roman" w:cs="Times New Roman"/>
          <w:i/>
          <w:iCs/>
          <w:sz w:val="20"/>
          <w:szCs w:val="20"/>
        </w:rPr>
        <w:t>hemiselulosa</w:t>
      </w:r>
      <w:proofErr w:type="spellEnd"/>
      <w:r w:rsidR="00995576" w:rsidRPr="00B97596">
        <w:rPr>
          <w:rFonts w:ascii="Times New Roman" w:hAnsi="Times New Roman" w:cs="Times New Roman"/>
          <w:i/>
          <w:iCs/>
          <w:sz w:val="20"/>
          <w:szCs w:val="20"/>
        </w:rPr>
        <w:t xml:space="preserve"> 3%, dan </w:t>
      </w:r>
      <w:proofErr w:type="spellStart"/>
      <w:r w:rsidR="00995576" w:rsidRPr="00B97596">
        <w:rPr>
          <w:rFonts w:ascii="Times New Roman" w:hAnsi="Times New Roman" w:cs="Times New Roman"/>
          <w:i/>
          <w:iCs/>
          <w:sz w:val="20"/>
          <w:szCs w:val="20"/>
        </w:rPr>
        <w:t>kadar</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abu</w:t>
      </w:r>
      <w:proofErr w:type="spellEnd"/>
      <w:r w:rsidR="00995576" w:rsidRPr="00B97596">
        <w:rPr>
          <w:rFonts w:ascii="Times New Roman" w:hAnsi="Times New Roman" w:cs="Times New Roman"/>
          <w:i/>
          <w:iCs/>
          <w:sz w:val="20"/>
          <w:szCs w:val="20"/>
        </w:rPr>
        <w:t xml:space="preserve"> 15,38%, </w:t>
      </w:r>
      <w:proofErr w:type="spellStart"/>
      <w:r w:rsidR="00995576" w:rsidRPr="00B97596">
        <w:rPr>
          <w:rFonts w:ascii="Times New Roman" w:hAnsi="Times New Roman" w:cs="Times New Roman"/>
          <w:i/>
          <w:iCs/>
          <w:sz w:val="20"/>
          <w:szCs w:val="20"/>
        </w:rPr>
        <w:t>dengan</w:t>
      </w:r>
      <w:proofErr w:type="spellEnd"/>
      <w:r w:rsidR="00995576" w:rsidRPr="00B97596">
        <w:rPr>
          <w:rFonts w:ascii="Times New Roman" w:hAnsi="Times New Roman" w:cs="Times New Roman"/>
          <w:i/>
          <w:iCs/>
          <w:sz w:val="20"/>
          <w:szCs w:val="20"/>
        </w:rPr>
        <w:t xml:space="preserve"> total </w:t>
      </w:r>
      <w:proofErr w:type="spellStart"/>
      <w:r w:rsidR="00995576" w:rsidRPr="00B97596">
        <w:rPr>
          <w:rFonts w:ascii="Times New Roman" w:hAnsi="Times New Roman" w:cs="Times New Roman"/>
          <w:i/>
          <w:iCs/>
          <w:sz w:val="20"/>
          <w:szCs w:val="20"/>
        </w:rPr>
        <w:t>keseluruhan</w:t>
      </w:r>
      <w:proofErr w:type="spellEnd"/>
      <w:r w:rsidR="00995576" w:rsidRPr="00B97596">
        <w:rPr>
          <w:rFonts w:ascii="Times New Roman" w:hAnsi="Times New Roman" w:cs="Times New Roman"/>
          <w:i/>
          <w:iCs/>
          <w:sz w:val="20"/>
          <w:szCs w:val="20"/>
        </w:rPr>
        <w:t xml:space="preserve"> 78,38%. Sengon </w:t>
      </w:r>
      <w:proofErr w:type="spellStart"/>
      <w:r w:rsidR="00995576" w:rsidRPr="00B97596">
        <w:rPr>
          <w:rFonts w:ascii="Times New Roman" w:hAnsi="Times New Roman" w:cs="Times New Roman"/>
          <w:i/>
          <w:iCs/>
          <w:sz w:val="20"/>
          <w:szCs w:val="20"/>
        </w:rPr>
        <w:t>memiliki</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kandungan</w:t>
      </w:r>
      <w:proofErr w:type="spellEnd"/>
      <w:r w:rsidR="00995576" w:rsidRPr="00B97596">
        <w:rPr>
          <w:rFonts w:ascii="Times New Roman" w:hAnsi="Times New Roman" w:cs="Times New Roman"/>
          <w:i/>
          <w:iCs/>
          <w:sz w:val="20"/>
          <w:szCs w:val="20"/>
        </w:rPr>
        <w:t xml:space="preserve"> lignin 5%, </w:t>
      </w:r>
      <w:proofErr w:type="spellStart"/>
      <w:r w:rsidR="00995576" w:rsidRPr="00B97596">
        <w:rPr>
          <w:rFonts w:ascii="Times New Roman" w:hAnsi="Times New Roman" w:cs="Times New Roman"/>
          <w:i/>
          <w:iCs/>
          <w:sz w:val="20"/>
          <w:szCs w:val="20"/>
        </w:rPr>
        <w:t>selulosa</w:t>
      </w:r>
      <w:proofErr w:type="spellEnd"/>
      <w:r w:rsidR="00995576" w:rsidRPr="00B97596">
        <w:rPr>
          <w:rFonts w:ascii="Times New Roman" w:hAnsi="Times New Roman" w:cs="Times New Roman"/>
          <w:i/>
          <w:iCs/>
          <w:sz w:val="20"/>
          <w:szCs w:val="20"/>
        </w:rPr>
        <w:t xml:space="preserve"> 27%, </w:t>
      </w:r>
      <w:proofErr w:type="spellStart"/>
      <w:r w:rsidR="00995576" w:rsidRPr="00B97596">
        <w:rPr>
          <w:rFonts w:ascii="Times New Roman" w:hAnsi="Times New Roman" w:cs="Times New Roman"/>
          <w:i/>
          <w:iCs/>
          <w:sz w:val="20"/>
          <w:szCs w:val="20"/>
        </w:rPr>
        <w:t>hemiselulosa</w:t>
      </w:r>
      <w:proofErr w:type="spellEnd"/>
      <w:r w:rsidR="00995576" w:rsidRPr="00B97596">
        <w:rPr>
          <w:rFonts w:ascii="Times New Roman" w:hAnsi="Times New Roman" w:cs="Times New Roman"/>
          <w:i/>
          <w:iCs/>
          <w:sz w:val="20"/>
          <w:szCs w:val="20"/>
        </w:rPr>
        <w:t xml:space="preserve"> 41%, dan </w:t>
      </w:r>
      <w:proofErr w:type="spellStart"/>
      <w:r w:rsidR="00995576" w:rsidRPr="00B97596">
        <w:rPr>
          <w:rFonts w:ascii="Times New Roman" w:hAnsi="Times New Roman" w:cs="Times New Roman"/>
          <w:i/>
          <w:iCs/>
          <w:sz w:val="20"/>
          <w:szCs w:val="20"/>
        </w:rPr>
        <w:t>kadar</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abu</w:t>
      </w:r>
      <w:proofErr w:type="spellEnd"/>
      <w:r w:rsidR="00995576" w:rsidRPr="00B97596">
        <w:rPr>
          <w:rFonts w:ascii="Times New Roman" w:hAnsi="Times New Roman" w:cs="Times New Roman"/>
          <w:i/>
          <w:iCs/>
          <w:sz w:val="20"/>
          <w:szCs w:val="20"/>
        </w:rPr>
        <w:t xml:space="preserve"> 3,70%, </w:t>
      </w:r>
      <w:proofErr w:type="spellStart"/>
      <w:r w:rsidR="00995576" w:rsidRPr="00B97596">
        <w:rPr>
          <w:rFonts w:ascii="Times New Roman" w:hAnsi="Times New Roman" w:cs="Times New Roman"/>
          <w:i/>
          <w:iCs/>
          <w:sz w:val="20"/>
          <w:szCs w:val="20"/>
        </w:rPr>
        <w:t>dengan</w:t>
      </w:r>
      <w:proofErr w:type="spellEnd"/>
      <w:r w:rsidR="00995576" w:rsidRPr="00B97596">
        <w:rPr>
          <w:rFonts w:ascii="Times New Roman" w:hAnsi="Times New Roman" w:cs="Times New Roman"/>
          <w:i/>
          <w:iCs/>
          <w:sz w:val="20"/>
          <w:szCs w:val="20"/>
        </w:rPr>
        <w:t xml:space="preserve"> total </w:t>
      </w:r>
      <w:proofErr w:type="spellStart"/>
      <w:r w:rsidR="00995576" w:rsidRPr="00B97596">
        <w:rPr>
          <w:rFonts w:ascii="Times New Roman" w:hAnsi="Times New Roman" w:cs="Times New Roman"/>
          <w:i/>
          <w:iCs/>
          <w:sz w:val="20"/>
          <w:szCs w:val="20"/>
        </w:rPr>
        <w:t>keseluruhan</w:t>
      </w:r>
      <w:proofErr w:type="spellEnd"/>
      <w:r w:rsidR="00995576" w:rsidRPr="00B97596">
        <w:rPr>
          <w:rFonts w:ascii="Times New Roman" w:hAnsi="Times New Roman" w:cs="Times New Roman"/>
          <w:i/>
          <w:iCs/>
          <w:sz w:val="20"/>
          <w:szCs w:val="20"/>
        </w:rPr>
        <w:t xml:space="preserve"> 97,7%, </w:t>
      </w:r>
      <w:proofErr w:type="spellStart"/>
      <w:r w:rsidR="00995576" w:rsidRPr="00B97596">
        <w:rPr>
          <w:rFonts w:ascii="Times New Roman" w:hAnsi="Times New Roman" w:cs="Times New Roman"/>
          <w:i/>
          <w:iCs/>
          <w:sz w:val="20"/>
          <w:szCs w:val="20"/>
        </w:rPr>
        <w:t>sedangkan</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eceng</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gondok</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memiliki</w:t>
      </w:r>
      <w:proofErr w:type="spellEnd"/>
      <w:r w:rsidR="00995576" w:rsidRPr="00B97596">
        <w:rPr>
          <w:rFonts w:ascii="Times New Roman" w:hAnsi="Times New Roman" w:cs="Times New Roman"/>
          <w:i/>
          <w:iCs/>
          <w:sz w:val="20"/>
          <w:szCs w:val="20"/>
        </w:rPr>
        <w:t xml:space="preserve"> </w:t>
      </w:r>
      <w:proofErr w:type="spellStart"/>
      <w:r w:rsidR="00995576" w:rsidRPr="00B97596">
        <w:rPr>
          <w:rFonts w:ascii="Times New Roman" w:hAnsi="Times New Roman" w:cs="Times New Roman"/>
          <w:i/>
          <w:iCs/>
          <w:sz w:val="20"/>
          <w:szCs w:val="20"/>
        </w:rPr>
        <w:t>kandungan</w:t>
      </w:r>
      <w:proofErr w:type="spellEnd"/>
      <w:r w:rsidR="00995576" w:rsidRPr="00B97596">
        <w:rPr>
          <w:rFonts w:ascii="Times New Roman" w:hAnsi="Times New Roman" w:cs="Times New Roman"/>
          <w:i/>
          <w:iCs/>
          <w:sz w:val="20"/>
          <w:szCs w:val="20"/>
        </w:rPr>
        <w:t xml:space="preserve"> lignin 2%, </w:t>
      </w:r>
      <w:proofErr w:type="spellStart"/>
      <w:r w:rsidR="00995576" w:rsidRPr="00B97596">
        <w:rPr>
          <w:rFonts w:ascii="Times New Roman" w:hAnsi="Times New Roman" w:cs="Times New Roman"/>
          <w:i/>
          <w:iCs/>
          <w:sz w:val="20"/>
          <w:szCs w:val="20"/>
        </w:rPr>
        <w:t>selulosa</w:t>
      </w:r>
      <w:proofErr w:type="spellEnd"/>
      <w:r w:rsidR="00995576" w:rsidRPr="00B97596">
        <w:rPr>
          <w:rFonts w:ascii="Times New Roman" w:hAnsi="Times New Roman" w:cs="Times New Roman"/>
          <w:i/>
          <w:iCs/>
          <w:sz w:val="20"/>
          <w:szCs w:val="20"/>
        </w:rPr>
        <w:t xml:space="preserve"> 26%, </w:t>
      </w:r>
      <w:proofErr w:type="spellStart"/>
      <w:r w:rsidR="00995576" w:rsidRPr="00B97596">
        <w:rPr>
          <w:rFonts w:ascii="Times New Roman" w:hAnsi="Times New Roman" w:cs="Times New Roman"/>
          <w:i/>
          <w:iCs/>
          <w:sz w:val="20"/>
          <w:szCs w:val="20"/>
        </w:rPr>
        <w:t>hemiselulosa</w:t>
      </w:r>
      <w:proofErr w:type="spellEnd"/>
      <w:r w:rsidR="00995576" w:rsidRPr="00B97596">
        <w:rPr>
          <w:rFonts w:ascii="Times New Roman" w:hAnsi="Times New Roman" w:cs="Times New Roman"/>
          <w:i/>
          <w:iCs/>
          <w:sz w:val="20"/>
          <w:szCs w:val="20"/>
        </w:rPr>
        <w:t xml:space="preserve"> 19%, </w:t>
      </w:r>
      <w:proofErr w:type="spellStart"/>
      <w:r w:rsidR="00995576" w:rsidRPr="00B97596">
        <w:rPr>
          <w:rFonts w:ascii="Times New Roman" w:hAnsi="Times New Roman" w:cs="Times New Roman"/>
          <w:i/>
          <w:iCs/>
          <w:sz w:val="20"/>
          <w:szCs w:val="20"/>
        </w:rPr>
        <w:t>dengan</w:t>
      </w:r>
      <w:proofErr w:type="spellEnd"/>
      <w:r w:rsidR="00995576" w:rsidRPr="00B97596">
        <w:rPr>
          <w:rFonts w:ascii="Times New Roman" w:hAnsi="Times New Roman" w:cs="Times New Roman"/>
          <w:i/>
          <w:iCs/>
          <w:sz w:val="20"/>
          <w:szCs w:val="20"/>
        </w:rPr>
        <w:t xml:space="preserve"> total </w:t>
      </w:r>
      <w:proofErr w:type="spellStart"/>
      <w:r w:rsidR="00995576" w:rsidRPr="00B97596">
        <w:rPr>
          <w:rFonts w:ascii="Times New Roman" w:hAnsi="Times New Roman" w:cs="Times New Roman"/>
          <w:i/>
          <w:iCs/>
          <w:sz w:val="20"/>
          <w:szCs w:val="20"/>
        </w:rPr>
        <w:t>keseluruhan</w:t>
      </w:r>
      <w:proofErr w:type="spellEnd"/>
      <w:r w:rsidR="00995576" w:rsidRPr="00B97596">
        <w:rPr>
          <w:rFonts w:ascii="Times New Roman" w:hAnsi="Times New Roman" w:cs="Times New Roman"/>
          <w:i/>
          <w:iCs/>
          <w:sz w:val="20"/>
          <w:szCs w:val="20"/>
        </w:rPr>
        <w:t xml:space="preserve"> 80%</w:t>
      </w:r>
      <w:r w:rsidR="0047748D">
        <w:rPr>
          <w:rFonts w:ascii="Times New Roman" w:hAnsi="Times New Roman" w:cs="Times New Roman"/>
          <w:i/>
          <w:iCs/>
          <w:sz w:val="20"/>
          <w:szCs w:val="20"/>
        </w:rPr>
        <w:t>.</w:t>
      </w:r>
    </w:p>
    <w:p w14:paraId="64FBF80C" w14:textId="77777777" w:rsidR="00B97596" w:rsidRPr="00B97596" w:rsidRDefault="00B97596" w:rsidP="00B97596">
      <w:pPr>
        <w:spacing w:after="0" w:line="240" w:lineRule="auto"/>
        <w:ind w:firstLine="720"/>
        <w:jc w:val="both"/>
        <w:rPr>
          <w:rFonts w:ascii="Times New Roman" w:hAnsi="Times New Roman" w:cs="Times New Roman"/>
          <w:i/>
          <w:iCs/>
          <w:noProof/>
          <w:sz w:val="20"/>
          <w:szCs w:val="20"/>
          <w:lang w:val="id-ID"/>
        </w:rPr>
      </w:pPr>
    </w:p>
    <w:p w14:paraId="41071677" w14:textId="75D5A6BA" w:rsidR="00424489" w:rsidRPr="00B97596" w:rsidRDefault="00B97596" w:rsidP="00B97596">
      <w:pPr>
        <w:spacing w:after="0" w:line="240" w:lineRule="auto"/>
        <w:jc w:val="both"/>
        <w:rPr>
          <w:rFonts w:ascii="Times New Roman" w:hAnsi="Times New Roman" w:cs="Times New Roman"/>
          <w:i/>
          <w:iCs/>
          <w:noProof/>
          <w:color w:val="000000" w:themeColor="text1"/>
          <w:sz w:val="20"/>
          <w:szCs w:val="20"/>
          <w:shd w:val="clear" w:color="auto" w:fill="FFFFFF"/>
          <w:lang w:val="id-ID"/>
        </w:rPr>
      </w:pPr>
      <w:r w:rsidRPr="00B97596">
        <w:rPr>
          <w:rFonts w:ascii="Times New Roman" w:hAnsi="Times New Roman" w:cs="Times New Roman"/>
          <w:b/>
          <w:bCs/>
          <w:i/>
          <w:iCs/>
          <w:noProof/>
          <w:sz w:val="20"/>
          <w:szCs w:val="20"/>
          <w:lang w:val="en-US"/>
        </w:rPr>
        <w:t>Kata kunci</w:t>
      </w:r>
      <w:r w:rsidR="00424489" w:rsidRPr="00B97596">
        <w:rPr>
          <w:rFonts w:ascii="Times New Roman" w:hAnsi="Times New Roman" w:cs="Times New Roman"/>
          <w:i/>
          <w:iCs/>
          <w:noProof/>
          <w:sz w:val="20"/>
          <w:szCs w:val="20"/>
          <w:lang w:val="id-ID"/>
        </w:rPr>
        <w:t xml:space="preserve"> : </w:t>
      </w:r>
      <w:r>
        <w:rPr>
          <w:rFonts w:ascii="Times New Roman" w:hAnsi="Times New Roman" w:cs="Times New Roman"/>
          <w:i/>
          <w:iCs/>
          <w:noProof/>
          <w:sz w:val="20"/>
          <w:szCs w:val="20"/>
          <w:lang w:val="en-US"/>
        </w:rPr>
        <w:t>A</w:t>
      </w:r>
      <w:r w:rsidR="00424489" w:rsidRPr="00B97596">
        <w:rPr>
          <w:rFonts w:ascii="Times New Roman" w:hAnsi="Times New Roman" w:cs="Times New Roman"/>
          <w:i/>
          <w:iCs/>
          <w:noProof/>
          <w:sz w:val="20"/>
          <w:szCs w:val="20"/>
          <w:lang w:val="id-ID"/>
        </w:rPr>
        <w:t>nalisis proksimat, selulosa,</w:t>
      </w:r>
      <w:r w:rsidR="00661E6E" w:rsidRPr="00B97596">
        <w:rPr>
          <w:rFonts w:ascii="Times New Roman" w:hAnsi="Times New Roman" w:cs="Times New Roman"/>
          <w:i/>
          <w:iCs/>
          <w:noProof/>
          <w:sz w:val="20"/>
          <w:szCs w:val="20"/>
          <w:lang w:val="id-ID"/>
        </w:rPr>
        <w:t xml:space="preserve"> hemiselulosa,</w:t>
      </w:r>
      <w:r w:rsidR="00424489" w:rsidRPr="00B97596">
        <w:rPr>
          <w:rFonts w:ascii="Times New Roman" w:hAnsi="Times New Roman" w:cs="Times New Roman"/>
          <w:i/>
          <w:iCs/>
          <w:noProof/>
          <w:sz w:val="20"/>
          <w:szCs w:val="20"/>
          <w:lang w:val="id-ID"/>
        </w:rPr>
        <w:t xml:space="preserve"> lignin</w:t>
      </w:r>
    </w:p>
    <w:p w14:paraId="6DFE6E59" w14:textId="77777777" w:rsidR="00E725C3" w:rsidRDefault="00E725C3" w:rsidP="00B97596">
      <w:pPr>
        <w:spacing w:after="0" w:line="240" w:lineRule="auto"/>
        <w:jc w:val="both"/>
        <w:rPr>
          <w:rFonts w:ascii="Times New Roman" w:hAnsi="Times New Roman" w:cs="Times New Roman"/>
          <w:noProof/>
          <w:sz w:val="24"/>
          <w:szCs w:val="24"/>
          <w:lang w:val="id-ID"/>
        </w:rPr>
      </w:pPr>
    </w:p>
    <w:p w14:paraId="20C1C8EB" w14:textId="77777777" w:rsidR="00B97596" w:rsidRDefault="00B97596" w:rsidP="00B97596">
      <w:pPr>
        <w:spacing w:after="0" w:line="240" w:lineRule="auto"/>
        <w:jc w:val="both"/>
        <w:rPr>
          <w:rFonts w:ascii="Times New Roman" w:hAnsi="Times New Roman" w:cs="Times New Roman"/>
          <w:noProof/>
          <w:sz w:val="24"/>
          <w:szCs w:val="24"/>
          <w:lang w:val="id-ID"/>
        </w:rPr>
      </w:pPr>
    </w:p>
    <w:p w14:paraId="252BAABF" w14:textId="3DFDCDF9" w:rsidR="00B97596" w:rsidRPr="00661E6E" w:rsidRDefault="00B97596" w:rsidP="00B97596">
      <w:pPr>
        <w:spacing w:after="0" w:line="240" w:lineRule="auto"/>
        <w:jc w:val="both"/>
        <w:rPr>
          <w:rFonts w:ascii="Times New Roman" w:hAnsi="Times New Roman" w:cs="Times New Roman"/>
          <w:noProof/>
          <w:sz w:val="24"/>
          <w:szCs w:val="24"/>
          <w:lang w:val="id-ID"/>
        </w:rPr>
        <w:sectPr w:rsidR="00B97596" w:rsidRPr="00661E6E" w:rsidSect="00483828">
          <w:pgSz w:w="11906" w:h="16838"/>
          <w:pgMar w:top="1440" w:right="1440" w:bottom="1440" w:left="1440" w:header="850" w:footer="737" w:gutter="0"/>
          <w:cols w:space="624"/>
          <w:docGrid w:linePitch="360"/>
        </w:sectPr>
      </w:pPr>
    </w:p>
    <w:p w14:paraId="7266CAB5" w14:textId="1E570F3E" w:rsidR="00CF53CB" w:rsidRPr="00B97596" w:rsidRDefault="009C76A0" w:rsidP="009C486E">
      <w:pPr>
        <w:pStyle w:val="ListParagraph"/>
        <w:numPr>
          <w:ilvl w:val="0"/>
          <w:numId w:val="4"/>
        </w:numPr>
        <w:spacing w:after="0" w:line="240" w:lineRule="auto"/>
        <w:ind w:left="284" w:hanging="284"/>
        <w:contextualSpacing w:val="0"/>
        <w:jc w:val="both"/>
        <w:rPr>
          <w:rFonts w:ascii="Times New Roman" w:hAnsi="Times New Roman" w:cs="Times New Roman"/>
          <w:b/>
          <w:bCs/>
          <w:noProof/>
          <w:lang w:val="id-ID"/>
        </w:rPr>
      </w:pPr>
      <w:r w:rsidRPr="00B97596">
        <w:rPr>
          <w:rFonts w:ascii="Times New Roman" w:hAnsi="Times New Roman" w:cs="Times New Roman"/>
          <w:b/>
          <w:bCs/>
          <w:noProof/>
          <w:lang w:val="id-ID"/>
        </w:rPr>
        <w:t>PENDAHULUAN</w:t>
      </w:r>
    </w:p>
    <w:p w14:paraId="1E129254" w14:textId="77777777" w:rsidR="00483828" w:rsidRDefault="00CF53CB" w:rsidP="009C486E">
      <w:pPr>
        <w:spacing w:after="0" w:line="240" w:lineRule="auto"/>
        <w:ind w:firstLine="567"/>
        <w:jc w:val="both"/>
        <w:rPr>
          <w:rFonts w:ascii="Times New Roman" w:hAnsi="Times New Roman" w:cs="Times New Roman"/>
          <w:noProof/>
          <w:lang w:val="id-ID"/>
        </w:rPr>
      </w:pPr>
      <w:r w:rsidRPr="00B97596">
        <w:rPr>
          <w:rFonts w:ascii="Times New Roman" w:hAnsi="Times New Roman" w:cs="Times New Roman"/>
          <w:noProof/>
          <w:lang w:val="id-ID"/>
        </w:rPr>
        <w:t>Indonesia merupakan negara agraris yang kaya akan sumber daya alam</w:t>
      </w:r>
      <w:r w:rsidR="00AB7298" w:rsidRPr="00B97596">
        <w:rPr>
          <w:rFonts w:ascii="Times New Roman" w:hAnsi="Times New Roman" w:cs="Times New Roman"/>
          <w:noProof/>
          <w:lang w:val="id-ID"/>
        </w:rPr>
        <w:t>, salah satu sumber daya alam yang dimiliki ialah perkebunan. Hasil perkebunan berupa limbah kayu sisa pengolahan bahan primer yang tinggi yang dapat digunakan sebagai bahan baku pembuatan surfaktan sodium lignosulfonate yang memiliki nilai ekonomis. Sumber daya terbarukan yang paling melimpah di dunia adalah kayu, dimana memiliki tiga komponen utamanya yaitu selulosa, hemiselulosa dan lignin. Selulosa merupakan biopolymer yang paling melimpah, kemudian lignin yang menyum</w:t>
      </w:r>
      <w:r w:rsidR="00EE1AD7" w:rsidRPr="00B97596">
        <w:rPr>
          <w:rFonts w:ascii="Times New Roman" w:hAnsi="Times New Roman" w:cs="Times New Roman"/>
          <w:noProof/>
          <w:lang w:val="id-ID"/>
        </w:rPr>
        <w:t>bang</w:t>
      </w:r>
      <w:r w:rsidR="00AB7298" w:rsidRPr="00B97596">
        <w:rPr>
          <w:rFonts w:ascii="Times New Roman" w:hAnsi="Times New Roman" w:cs="Times New Roman"/>
          <w:noProof/>
          <w:lang w:val="id-ID"/>
        </w:rPr>
        <w:t xml:space="preserve"> 15 – 40% berat kayu </w:t>
      </w:r>
      <w:r w:rsidR="00EE1AD7" w:rsidRPr="00B97596">
        <w:rPr>
          <w:rFonts w:ascii="Times New Roman" w:hAnsi="Times New Roman" w:cs="Times New Roman"/>
          <w:noProof/>
          <w:lang w:val="id-ID"/>
        </w:rPr>
        <w:fldChar w:fldCharType="begin" w:fldLock="1"/>
      </w:r>
      <w:r w:rsidR="007F228E" w:rsidRPr="00B97596">
        <w:rPr>
          <w:rFonts w:ascii="Times New Roman" w:hAnsi="Times New Roman" w:cs="Times New Roman"/>
          <w:noProof/>
          <w:lang w:val="id-ID"/>
        </w:rPr>
        <w:instrText>ADDIN CSL_CITATION {"citationItems":[{"id":"ITEM-1","itemData":{"DOI":"10.1002/cssc.201700082","ISSN":"1864564X","PMID":"28253428","abstract":"Lignin is the largest reservoir of aromatic compounds on earth and has great potential to be used in many industrial applications. Alternative methods to produce lignosulfonates from spent sulfite pulping liquors and kraft lignin from black liquor of kraft pulping process are critically reviewed herein. Furthermore, options to increase the sulfonate contents of lignin-based products are outlined and the industrial attractiveness of them is evaluated. This evaluation includes sulfonation and sulfomethylation of lignin. To increase the sulfomethylation efficiency of lignin, various scenarios, including hydrolysis, oxidation, and hydroxymethylation, were compared. The application of sulfonated lignin-based products is assessed and the impact of the properties of these products on the characteristics of their end-use application is critically evaluated. Sulfonated lignin-based products have been used as dispersants in cement admixtures and dye solutions more than other applications, and their molecular weight and degree of sulfonation were crucial in determining their efficiency. The use of lignin-based sulfonated products in composites may result in an increase in the hydrophilicity of some composites, but the sulfonated products may need to be desulfonated with an alkali and/or oxygen prior to their use in composites. To be used as a flocculant, sulfonated lignin-based products may need to be cross-linked to increase their molecular weight. The challenges associated with the use of lignin-based products in these applications are comprehensively discussed herein.","author":[{"dropping-particle":"","family":"Aro","given":"Thomas","non-dropping-particle":"","parse-names":false,"suffix":""},{"dropping-particle":"","family":"Fatehi","given":"Pedram","non-dropping-particle":"","parse-names":false,"suffix":""}],"container-title":"ChemSusChem","id":"ITEM-1","issue":"9","issued":{"date-parts":[["2017"]]},"page":"1861-1877","title":"Production and Application of Lignosulfonates and Sulfonated Lignin","type":"article-journal","volume":"10"},"uris":["http://www.mendeley.com/documents/?uuid=8ab24d4d-0abc-4a4e-a13f-521bb7cd44d1"]}],"mendeley":{"formattedCitation":"(Aro &amp; Fatehi, 2017)","manualFormatting":"(Aro dan Fatehi, 2017)","plainTextFormattedCitation":"(Aro &amp; Fatehi, 2017)","previouslyFormattedCitation":"(Aro &amp; Fatehi, 2017)"},"properties":{"noteIndex":0},"schema":"https://github.com/citation-style-language/schema/raw/master/csl-citation.json"}</w:instrText>
      </w:r>
      <w:r w:rsidR="00EE1AD7" w:rsidRPr="00B97596">
        <w:rPr>
          <w:rFonts w:ascii="Times New Roman" w:hAnsi="Times New Roman" w:cs="Times New Roman"/>
          <w:noProof/>
          <w:lang w:val="id-ID"/>
        </w:rPr>
        <w:fldChar w:fldCharType="separate"/>
      </w:r>
      <w:r w:rsidR="00EE1AD7" w:rsidRPr="00B97596">
        <w:rPr>
          <w:rFonts w:ascii="Times New Roman" w:hAnsi="Times New Roman" w:cs="Times New Roman"/>
          <w:noProof/>
          <w:lang w:val="id-ID"/>
        </w:rPr>
        <w:t>(Aro dan Fatehi, 2017)</w:t>
      </w:r>
      <w:r w:rsidR="00EE1AD7" w:rsidRPr="00B97596">
        <w:rPr>
          <w:rFonts w:ascii="Times New Roman" w:hAnsi="Times New Roman" w:cs="Times New Roman"/>
          <w:noProof/>
          <w:lang w:val="id-ID"/>
        </w:rPr>
        <w:fldChar w:fldCharType="end"/>
      </w:r>
      <w:r w:rsidR="00EE1AD7" w:rsidRPr="00B97596">
        <w:rPr>
          <w:rFonts w:ascii="Times New Roman" w:hAnsi="Times New Roman" w:cs="Times New Roman"/>
          <w:noProof/>
          <w:lang w:val="id-ID"/>
        </w:rPr>
        <w:t xml:space="preserve">. </w:t>
      </w:r>
    </w:p>
    <w:p w14:paraId="577E56C5" w14:textId="77777777" w:rsidR="00483828" w:rsidRDefault="003864BC" w:rsidP="009C486E">
      <w:pPr>
        <w:spacing w:after="0" w:line="240" w:lineRule="auto"/>
        <w:ind w:firstLine="567"/>
        <w:jc w:val="both"/>
        <w:rPr>
          <w:rFonts w:ascii="Times New Roman" w:hAnsi="Times New Roman" w:cs="Times New Roman"/>
          <w:noProof/>
          <w:lang w:val="id-ID"/>
        </w:rPr>
      </w:pPr>
      <w:r w:rsidRPr="00B97596">
        <w:rPr>
          <w:rFonts w:ascii="Times New Roman" w:hAnsi="Times New Roman" w:cs="Times New Roman"/>
          <w:noProof/>
          <w:lang w:val="id-ID"/>
        </w:rPr>
        <w:t xml:space="preserve">Lignin adalah polimer alami yang berperan sebagai pengikat utama dalam struktur tumbuhan. Lignin memiliki gugus fungsional seperti hidroksi, karbonil, dan metoksi, serta memiliki sifat yang kurang larut dalam air. Oleh karena itu, lignin memiliki potensi untuk digunakan sebagai perekat, bahan plastik yang dapat terdegradasi secara alami, dan surfaktan dalam sistem Enhanced Oil Recovery (EOR) </w:t>
      </w:r>
      <w:r w:rsidRPr="00B97596">
        <w:rPr>
          <w:rFonts w:ascii="Times New Roman" w:hAnsi="Times New Roman" w:cs="Times New Roman"/>
          <w:noProof/>
          <w:lang w:val="id-ID"/>
        </w:rPr>
        <w:fldChar w:fldCharType="begin" w:fldLock="1"/>
      </w:r>
      <w:r w:rsidR="00454920" w:rsidRPr="00B97596">
        <w:rPr>
          <w:rFonts w:ascii="Times New Roman" w:hAnsi="Times New Roman" w:cs="Times New Roman"/>
          <w:noProof/>
          <w:lang w:val="id-ID"/>
        </w:rPr>
        <w:instrText>ADDIN CSL_CITATION {"citationItems":[{"id":"ITEM-1","itemData":{"DOI":"10.15408/jkv.v2i1.3102","ISSN":"2460-6065","abstract":"Analysis of the physical and chemical properties of palm empty fruit bunches (EFB) lignin from Sape village in Sanggau, West Borneo has been done. This research was aimed to find extract and isolate the EFB lignin, to determine density, and viscosity of black liquor containing EFB lignin and to find the purity, moisture content and ash content of isolated EFB lignin. Black liquor was extracted by using reflux process and the lignin was isolated by using organosolv process. The result showed that the density and viscosity of the black liquor was 0.9658 g/mL and 1.4565 Ns/m2, respectively. The isolated lignin isolated has purity about 64.64% with moisture content about 3.07% and the ash content about 30.34%. The data from this analysis became the basis of utilization of lignin TKKS in some lignin-based industries. Key words: Analysis of physical and chemical properties, lignin, EFB DOI: http://dx.doi.org/10.15408/jkv.v2i1.3102","author":[{"dropping-particle":"","family":"Suhartati","given":"Siti","non-dropping-particle":"","parse-names":false,"suffix":""},{"dropping-particle":"","family":"Puspito","given":"Rachmat","non-dropping-particle":"","parse-names":false,"suffix":""},{"dropping-particle":"","family":"Rizali","given":"Fikri","non-dropping-particle":"","parse-names":false,"suffix":""},{"dropping-particle":"","family":"Anggraini","given":"Dian","non-dropping-particle":"","parse-names":false,"suffix":""}],"container-title":"Jurnal Kimia VALENSI","id":"ITEM-1","issue":"1","issued":{"date-parts":[["2016"]]},"page":"24-29","title":"Analisis Sifat Fisika dan Kimia Lignin Tandan Kosong Kelapa Sawit asal Desa Sape, Kabupaten Sanggau, Kalimantan Barat","type":"article-journal","volume":"2"},"uris":["http://www.mendeley.com/documents/?uuid=b6c31dd0-1c1f-434b-8379-55c6a453bfab"]}],"mendeley":{"formattedCitation":"(Suhartati dkk., 2016)","plainTextFormattedCitation":"(Suhartati dkk., 2016)","previouslyFormattedCitation":"(Suhartati dkk., 2016)"},"properties":{"noteIndex":0},"schema":"https://github.com/citation-style-language/schema/raw/master/csl-citation.json"}</w:instrText>
      </w:r>
      <w:r w:rsidRPr="00B97596">
        <w:rPr>
          <w:rFonts w:ascii="Times New Roman" w:hAnsi="Times New Roman" w:cs="Times New Roman"/>
          <w:noProof/>
          <w:lang w:val="id-ID"/>
        </w:rPr>
        <w:fldChar w:fldCharType="separate"/>
      </w:r>
      <w:r w:rsidR="00EA13A3" w:rsidRPr="00B97596">
        <w:rPr>
          <w:rFonts w:ascii="Times New Roman" w:hAnsi="Times New Roman" w:cs="Times New Roman"/>
          <w:noProof/>
          <w:lang w:val="id-ID"/>
        </w:rPr>
        <w:t>(Suhartati dkk., 2016)</w:t>
      </w:r>
      <w:r w:rsidRPr="00B97596">
        <w:rPr>
          <w:rFonts w:ascii="Times New Roman" w:hAnsi="Times New Roman" w:cs="Times New Roman"/>
          <w:noProof/>
          <w:lang w:val="id-ID"/>
        </w:rPr>
        <w:fldChar w:fldCharType="end"/>
      </w:r>
      <w:r w:rsidRPr="00B97596">
        <w:rPr>
          <w:rFonts w:ascii="Times New Roman" w:hAnsi="Times New Roman" w:cs="Times New Roman"/>
          <w:noProof/>
          <w:lang w:val="id-ID"/>
        </w:rPr>
        <w:t>.</w:t>
      </w:r>
      <w:r w:rsidR="00B43A21" w:rsidRPr="00B97596">
        <w:rPr>
          <w:rFonts w:ascii="Times New Roman" w:hAnsi="Times New Roman" w:cs="Times New Roman"/>
          <w:noProof/>
          <w:lang w:val="id-ID"/>
        </w:rPr>
        <w:t xml:space="preserve"> </w:t>
      </w:r>
      <w:r w:rsidR="00FA4417" w:rsidRPr="00B97596">
        <w:rPr>
          <w:rFonts w:ascii="Times New Roman" w:hAnsi="Times New Roman" w:cs="Times New Roman"/>
          <w:noProof/>
          <w:lang w:val="id-ID"/>
        </w:rPr>
        <w:t xml:space="preserve">Selulosa adalah polimer linier yang dihubungkan oleh ikatan β−1,4-glikosidik pada cincin glukopiranosa </w:t>
      </w:r>
      <w:r w:rsidR="00FA4417" w:rsidRPr="00B97596">
        <w:rPr>
          <w:rFonts w:ascii="Times New Roman" w:hAnsi="Times New Roman" w:cs="Times New Roman"/>
          <w:noProof/>
          <w:lang w:val="id-ID"/>
        </w:rPr>
        <w:fldChar w:fldCharType="begin" w:fldLock="1"/>
      </w:r>
      <w:r w:rsidR="00454920" w:rsidRPr="00B97596">
        <w:rPr>
          <w:rFonts w:ascii="Times New Roman" w:hAnsi="Times New Roman" w:cs="Times New Roman"/>
          <w:noProof/>
          <w:lang w:val="id-ID"/>
        </w:rPr>
        <w:instrText>ADDIN CSL_CITATION {"citationItems":[{"id":"ITEM-1","itemData":{"DOI":"10.1016/j.combustflame.2019.07.009","ISSN":"15562921","abstract":"Cellulose is one of the major components of biomass. The study on its pyrolysis process will be beneficial to the in-depth understanding of biomass pyrolysis mechanism. In this work, in-situ diffuse reflectance infrared Fourier transform spectroscopy (in-situ DRIFT) combined with two-dimensional perturbation correlation infrared spectroscopy (2D-PCIS) was first used to characterize the evolution process of the functional groups in cellulose during pyrolysis. The results showed that the degradation of carbon skeleton was prior to the dehydration of free hydroxyls after the destruction of hydrogen bond networks during pyrolysis. The thermal stability of C[sbnd]O in cellulose followed by the order of glycosidic bond &lt;C[sbnd]O in glucopyranose ring &lt;C[sbnd]O between glucopyranose ring and hydroxyl. Followingly, micro pyrolysis experiment was performed to analyze the pyrolysis products of cellulose at various temperatures. It was found that the rupture of glucopyranose rings to form 2C and 4C products was more difficult than the dissociation of C6 hydroxymethyls, and required higher pyrolysis temperature. Quantum chemistry calculation was further carried out to study the key reaction pathways including dehydration, cleavage of glycosidic bond, ring opening and fragmentation in the initial stage of cellulose pyrolysis. The result showed that the concerted cleavage of glycosidic bond to form LG-end short chain was the most favored with the lowest activation energy. The ring opening of the glucose unit in the chain occurred via the cleavage of C1-O. The formed ring opening product was more likely to degrade via the dissociation of C6 hydroxymethyl compared with the breakage of C2–C3 to form 2C and 4C products. Besides, the dehydration of hydroxyls in glucose units required high energy barriers and was difficult to occur.","author":[{"dropping-particle":"","family":"Dai","given":"Gongxin","non-dropping-particle":"","parse-names":false,"suffix":""},{"dropping-particle":"","family":"Wang","given":"Kaige","non-dropping-particle":"","parse-names":false,"suffix":""},{"dropping-particle":"","family":"Wang","given":"Guanyu","non-dropping-particle":"","parse-names":false,"suffix":""},{"dropping-particle":"","family":"Wang","given":"Shurong","non-dropping-particle":"","parse-names":false,"suffix":""}],"container-title":"Combustion and Flame","id":"ITEM-1","issued":{"date-parts":[["2019"]]},"page":"273-280","publisher":"Elsevier Inc.","title":"Initial pyrolysis mechanism of cellulose revealed by in-situ DRIFT analysis and theoretical calculation","type":"article-journal","volume":"208"},"uris":["http://www.mendeley.com/documents/?uuid=cb327fae-4ec0-4f49-8c81-b84e494a8010"]},{"id":"ITEM-2","itemData":{"DOI":"10.1016/j.combustflame.2022.112142","ISSN":"15562921","abstract":"Pyrolysis is the first step of gasification and combustion. The pyrolysis process of biomass is complicated, which is generally considered to consist of the pyrolysis of the three major components (i.e., cellulose, hemicellulose, and lignin). Understanding the pyrolysis behavior and product of each component holds a key to understanding the biomass pyrolysis mechanism. In this work, the pyrolysis behavior, pyrolysis kinetics, volatile evolution, and product characterization of the three major components are investigated. Results showed that pyrolysis characteristics and thermal stability of the three components were closely related to their unique chemical structures. During pyrolysis, the main pyrolytic volatiles of hemicellulose appeared first, followed by cellulose and then lignin volatiles in the 3D FTIR spectra. In term of pyrolysis products, gases were generated by the cracking of specific functional groups. Hemicellulose had the highest CO2 yield, whereas lignin had the highest CH4 yield due to the aromatic rings and methoxy groups in lignin structure. Whereas cellulose demonstrated the highest CO yield at high temperatures (above 550 °C). With increasing temperature, the carbon structures of carboxylic-C and O-alkyl-C in biochar decreased, while aryl-C was enhanced. This was due to the deoxygenation reactions such as dehydroxylation, decarboxylation, decarbonylation, and demethoxylation, resulting in a reduction in the number of oxygen-containing functional groups (such as –OH, –C=O, –COOH, and –OCH3), as well as the polycondensation reactions that formed more polycyclic aromatic hydrocarbon units during pyrolysis. The major components of cellulose bio-oil included anhydrosugars and furans. Whereas the bio-oils derived from hemicellulose and lignin showed the highest relative content of acids and phenols, respectively. Based on this analysis, the thermal decomposition pathways of cellulose, hemicellulose, and lignin were proposed.","author":[{"dropping-particle":"","family":"Chen","given":"Dengyu","non-dropping-particle":"","parse-names":false,"suffix":""},{"dropping-particle":"","family":"Cen","given":"Kehui","non-dropping-particle":"","parse-names":false,"suffix":""},{"dropping-particle":"","family":"Zhuang","given":"Xiaozhuang","non-dropping-particle":"","parse-names":false,"suffix":""},{"dropping-particle":"","family":"Gan","given":"Ziyu","non-dropping-particle":"","parse-names":false,"suffix":""},{"dropping-particle":"","family":"Zhou","given":"Jianbin","non-dropping-particle":"","parse-names":false,"suffix":""},{"dropping-particle":"","family":"Zhang","given":"Yimeng","non-dropping-particle":"","parse-names":false,"suffix":""},{"dropping-particle":"","family":"Zhang","given":"Hong","non-dropping-particle":"","parse-names":false,"suffix":""}],"container-title":"Combustion and Flame","id":"ITEM-2","issued":{"date-parts":[["2022"]]},"publisher":"Elsevier Inc.","title":"Insight into biomass pyrolysis mechanism based on cellulose, hemicellulose, and lignin: Evolution of volatiles and kinetics, elucidation of reaction pathways, and characterization of gas, biochar and bio‐oil","type":"article-journal","volume":"242"},"uris":["http://www.mendeley.com/documents/?uuid=bf5e7f60-0ebd-4f64-aa54-fd4229f43874"]}],"mendeley":{"formattedCitation":"(Chen dkk., 2022; Dai dkk., 2019)","plainTextFormattedCitation":"(Chen dkk., 2022; Dai dkk., 2019)","previouslyFormattedCitation":"(Chen dkk., 2022; Dai dkk., 2019)"},"properties":{"noteIndex":0},"schema":"https://github.com/citation-style-language/schema/raw/master/csl-citation.json"}</w:instrText>
      </w:r>
      <w:r w:rsidR="00FA4417" w:rsidRPr="00B97596">
        <w:rPr>
          <w:rFonts w:ascii="Times New Roman" w:hAnsi="Times New Roman" w:cs="Times New Roman"/>
          <w:noProof/>
          <w:lang w:val="id-ID"/>
        </w:rPr>
        <w:fldChar w:fldCharType="separate"/>
      </w:r>
      <w:r w:rsidR="00EA13A3" w:rsidRPr="00B97596">
        <w:rPr>
          <w:rFonts w:ascii="Times New Roman" w:hAnsi="Times New Roman" w:cs="Times New Roman"/>
          <w:noProof/>
          <w:lang w:val="id-ID"/>
        </w:rPr>
        <w:t>(Chen dkk., 2022; Dai dkk., 2019)</w:t>
      </w:r>
      <w:r w:rsidR="00FA4417" w:rsidRPr="00B97596">
        <w:rPr>
          <w:rFonts w:ascii="Times New Roman" w:hAnsi="Times New Roman" w:cs="Times New Roman"/>
          <w:noProof/>
          <w:lang w:val="id-ID"/>
        </w:rPr>
        <w:fldChar w:fldCharType="end"/>
      </w:r>
      <w:r w:rsidR="00FA4417" w:rsidRPr="00B97596">
        <w:rPr>
          <w:rFonts w:ascii="Times New Roman" w:hAnsi="Times New Roman" w:cs="Times New Roman"/>
          <w:noProof/>
          <w:lang w:val="id-ID"/>
        </w:rPr>
        <w:t xml:space="preserve">. Hemiselulosa bukanlah polisakarida homogen melainkan terdiri dari berbagai gugus glikosil seperti xy </w:t>
      </w:r>
      <w:r w:rsidR="00FA4417" w:rsidRPr="00B97596">
        <w:rPr>
          <w:rFonts w:ascii="Times New Roman" w:hAnsi="Times New Roman" w:cs="Times New Roman"/>
          <w:noProof/>
          <w:lang w:val="id-ID"/>
        </w:rPr>
        <w:t>kalah, manosa, glukosa, dan galaktosa.</w:t>
      </w:r>
      <w:r w:rsidR="00FA4417" w:rsidRPr="00B97596">
        <w:rPr>
          <w:noProof/>
          <w:lang w:val="id-ID"/>
        </w:rPr>
        <w:t xml:space="preserve"> </w:t>
      </w:r>
      <w:r w:rsidR="00FA4417" w:rsidRPr="00B97596">
        <w:rPr>
          <w:rFonts w:ascii="Times New Roman" w:hAnsi="Times New Roman" w:cs="Times New Roman"/>
          <w:noProof/>
          <w:lang w:val="id-ID"/>
        </w:rPr>
        <w:t xml:space="preserve">Hemiselulosa dari berbagai bahan biomasa memiliki komposisi yang bervariasi, dan strukturnya lebih kompleks daripada selulosa </w:t>
      </w:r>
      <w:r w:rsidR="00FA4417" w:rsidRPr="00B97596">
        <w:rPr>
          <w:rFonts w:ascii="Times New Roman" w:hAnsi="Times New Roman" w:cs="Times New Roman"/>
          <w:noProof/>
          <w:lang w:val="id-ID"/>
        </w:rPr>
        <w:fldChar w:fldCharType="begin" w:fldLock="1"/>
      </w:r>
      <w:r w:rsidR="00454920" w:rsidRPr="00B97596">
        <w:rPr>
          <w:rFonts w:ascii="Times New Roman" w:hAnsi="Times New Roman" w:cs="Times New Roman"/>
          <w:noProof/>
          <w:lang w:val="id-ID"/>
        </w:rPr>
        <w:instrText>ADDIN CSL_CITATION {"citationItems":[{"id":"ITEM-1","itemData":{"DOI":"10.1016/j.jaap.2018.12.004","ISSN":"01652370","abstract":"In this study, the effect of sodium (Na) ions on the slow pyrolysis of hemicellulose is assessed using xylan as a representative of hardwood hemicellulose. Thermogravimetric analysis and pyrolysis tests were conducted at slow heating rates (5 K/min) up to 973 K on commercial xylan, demineralized xylan and Na + doped xylan samples. Commercial xylan was demineralized by using a cation-exchange resin to reduce the presence of inherent inorganics (mainly alkali or alkaline-earth metals). Subsequently, the demineralized xylan was doped with controlled amounts of Na ions (0.4, 0.5 and 1.1 wt.%) by using cation-exchange resin in Na + form. The pyrolysis products yields (gas, liquid and char) and the composition of the gas mixture were quantified for each sample. Gas chromatography/mass spectrometry (GC/MS) analysis were performed to quantify the main species in the liquid products. The results, discussed considering of the available hemicellulose pyrolysis models, demonstrate that the presence of Na + greatly affects the pyrolytic behavior of the samples, whereas only slight quantitative effects are observed on the solid residues yields, which increase with Na + concentration. Furthermore, Na + favors the ring opening reactions (increasing the production of CO 2 , CO and hydroxy ketones) and the rearrangement of the xylose ring to form furan derivatives. The reaction pathways competing with 2-furaldehyde production mechanism could explain the non-monotonous trend of this compound as function of Na + content.","author":[{"dropping-particle":"","family":"Giudicianni","given":"P.","non-dropping-particle":"","parse-names":false,"suffix":""},{"dropping-particle":"","family":"Gargiulo","given":"V.","non-dropping-particle":"","parse-names":false,"suffix":""},{"dropping-particle":"","family":"Alfè","given":"M.","non-dropping-particle":"","parse-names":false,"suffix":""},{"dropping-particle":"","family":"Ragucci","given":"R.","non-dropping-particle":"","parse-names":false,"suffix":""},{"dropping-particle":"","family":"Ferreiro","given":"A. I.","non-dropping-particle":"","parse-names":false,"suffix":""},{"dropping-particle":"","family":"Rabaçal","given":"M.","non-dropping-particle":"","parse-names":false,"suffix":""},{"dropping-particle":"","family":"Costa","given":"M.","non-dropping-particle":"","parse-names":false,"suffix":""}],"container-title":"Journal of Analytical and Applied Pyrolysis","id":"ITEM-1","issue":"November 2018","issued":{"date-parts":[["2019"]]},"page":"266-275","publisher":"Elsevier","title":"Slow pyrolysis of xylan as pentose model compound for hardwood hemicellulose: A study of the catalytic effect of Na ions","type":"article-journal","volume":"137"},"uris":["http://www.mendeley.com/documents/?uuid=0315a8e2-70c1-4d73-a0a7-a10eeef3510b"]}],"mendeley":{"formattedCitation":"(Giudicianni dkk., 2019)","plainTextFormattedCitation":"(Giudicianni dkk., 2019)","previouslyFormattedCitation":"(Giudicianni dkk., 2019)"},"properties":{"noteIndex":0},"schema":"https://github.com/citation-style-language/schema/raw/master/csl-citation.json"}</w:instrText>
      </w:r>
      <w:r w:rsidR="00FA4417" w:rsidRPr="00B97596">
        <w:rPr>
          <w:rFonts w:ascii="Times New Roman" w:hAnsi="Times New Roman" w:cs="Times New Roman"/>
          <w:noProof/>
          <w:lang w:val="id-ID"/>
        </w:rPr>
        <w:fldChar w:fldCharType="separate"/>
      </w:r>
      <w:r w:rsidR="00EA13A3" w:rsidRPr="00B97596">
        <w:rPr>
          <w:rFonts w:ascii="Times New Roman" w:hAnsi="Times New Roman" w:cs="Times New Roman"/>
          <w:noProof/>
          <w:lang w:val="id-ID"/>
        </w:rPr>
        <w:t>(Giudicianni dkk., 2019)</w:t>
      </w:r>
      <w:r w:rsidR="00FA4417" w:rsidRPr="00B97596">
        <w:rPr>
          <w:rFonts w:ascii="Times New Roman" w:hAnsi="Times New Roman" w:cs="Times New Roman"/>
          <w:noProof/>
          <w:lang w:val="id-ID"/>
        </w:rPr>
        <w:fldChar w:fldCharType="end"/>
      </w:r>
      <w:r w:rsidR="00FA4417" w:rsidRPr="00B97596">
        <w:rPr>
          <w:rFonts w:ascii="Times New Roman" w:hAnsi="Times New Roman" w:cs="Times New Roman"/>
          <w:noProof/>
          <w:lang w:val="id-ID"/>
        </w:rPr>
        <w:t>.</w:t>
      </w:r>
    </w:p>
    <w:p w14:paraId="797D97B8" w14:textId="77777777" w:rsidR="00483828" w:rsidRDefault="00610886" w:rsidP="009C486E">
      <w:pPr>
        <w:spacing w:after="0" w:line="240" w:lineRule="auto"/>
        <w:ind w:firstLine="567"/>
        <w:jc w:val="both"/>
        <w:rPr>
          <w:rFonts w:ascii="Times New Roman" w:hAnsi="Times New Roman" w:cs="Times New Roman"/>
          <w:noProof/>
          <w:lang w:val="id-ID"/>
        </w:rPr>
      </w:pPr>
      <w:r w:rsidRPr="00B97596">
        <w:rPr>
          <w:rFonts w:ascii="Times New Roman" w:hAnsi="Times New Roman" w:cs="Times New Roman"/>
          <w:noProof/>
          <w:lang w:val="id-ID"/>
        </w:rPr>
        <w:t>Kayu jati memiliki kandungan selulosa sebesar 14 – 24%, hemiselulosa 3,65 – 12,51% dan kandungan lignin sebesar 6,11 – 10,92%</w:t>
      </w:r>
      <w:r w:rsidR="00CD33E6" w:rsidRPr="00B97596">
        <w:rPr>
          <w:rFonts w:ascii="Times New Roman" w:hAnsi="Times New Roman" w:cs="Times New Roman"/>
          <w:noProof/>
          <w:lang w:val="id-ID"/>
        </w:rPr>
        <w:t xml:space="preserve"> </w:t>
      </w:r>
      <w:r w:rsidR="00CD33E6" w:rsidRPr="00B97596">
        <w:rPr>
          <w:rFonts w:ascii="Times New Roman" w:hAnsi="Times New Roman" w:cs="Times New Roman"/>
          <w:noProof/>
          <w:lang w:val="id-ID"/>
        </w:rPr>
        <w:fldChar w:fldCharType="begin" w:fldLock="1"/>
      </w:r>
      <w:r w:rsidR="00454920" w:rsidRPr="00B97596">
        <w:rPr>
          <w:rFonts w:ascii="Times New Roman" w:hAnsi="Times New Roman" w:cs="Times New Roman"/>
          <w:noProof/>
          <w:lang w:val="id-ID"/>
        </w:rPr>
        <w:instrText>ADDIN CSL_CITATION {"citationItems":[{"id":"ITEM-1","itemData":{"abstract":"Penelitian ini bertujuan untuk mengetahui sejauh mana kandungan selulosa, hemiselulosa dan lignin limbah serbuk gergaji kayu jati yang dikombinasikan dengan daun murbei sebagai pakan untuk ternak ruminansia. Limbah serbuk gergaji dan daun murbei difermentasi dengan Trichoderma sp. Penelitian dilakukan dengan metode eksperimen menggunakan rancangan acak lengkap, terdiri atas kombinasi serbuk gergaji dan daun murbei dengan empat perlakuan dan tiga ulangan. Pakan difermentasi menggunakan jamur Trichoderma sp. Parameter yang diamati adalah kandungan selulosa, hemiselulosa dan lignin. Hasil Penelitian menunjukkan bahwa kandungan selulosa, hemiselulosa dan lignin pakan yang dikombinasikan serbuk gergaji dengan daun murbei berbeda nyata pada taraf α 0,05. Kandungan selulosa yang diperoleh berkisar 14,34 sampai 23,74, sedangkan kandungan hemiselulosa berkisar antara 3,65 sampai 12,51, dan kandungan lignin antara 6,11 sampai 10,92. Makin tinggi konsentrasi serbuk gergaji maka semakin tinggi kandungan selulosa dan lignin yang dihasilkan, sedangkan kandungan lignin tertinggi diperoleh pada konsentrasi daun murbei 10%.","author":[{"dropping-particle":"","family":"Mursalim","given":"","non-dropping-particle":"","parse-names":false,"suffix":""},{"dropping-particle":"","family":"Munir","given":"","non-dropping-particle":"","parse-names":false,"suffix":""},{"dropping-particle":"","family":"Fitriani","given":"","non-dropping-particle":"","parse-names":false,"suffix":""},{"dropping-particle":"","family":"Novieta","given":"Intan Dwi","non-dropping-particle":"","parse-names":false,"suffix":""}],"container-title":"Seminar Nasional Sinergitas Multidisiplin Ilmu Pengetahuan dan Teknologi","id":"ITEM-1","issued":{"date-parts":[["2019"]]},"page":"323 - 327","title":"Kandungan Selulosa, Hemiselulosa dan Lignin Serbuk Gergaji Kayu Jati (Tectona grandits L.F) dan Daun Murbei (Morus alba) Yang Dikombinasikan Sebagai Pakan Ternak","type":"article-journal","volume":"2"},"uris":["http://www.mendeley.com/documents/?uuid=dd713e39-1638-4e86-80f0-f46b7a676444"]}],"mendeley":{"formattedCitation":"(Mursalim dkk., 2019)","plainTextFormattedCitation":"(Mursalim dkk., 2019)","previouslyFormattedCitation":"(Mursalim dkk., 2019)"},"properties":{"noteIndex":0},"schema":"https://github.com/citation-style-language/schema/raw/master/csl-citation.json"}</w:instrText>
      </w:r>
      <w:r w:rsidR="00CD33E6" w:rsidRPr="00B97596">
        <w:rPr>
          <w:rFonts w:ascii="Times New Roman" w:hAnsi="Times New Roman" w:cs="Times New Roman"/>
          <w:noProof/>
          <w:lang w:val="id-ID"/>
        </w:rPr>
        <w:fldChar w:fldCharType="separate"/>
      </w:r>
      <w:r w:rsidR="00EA13A3" w:rsidRPr="00B97596">
        <w:rPr>
          <w:rFonts w:ascii="Times New Roman" w:hAnsi="Times New Roman" w:cs="Times New Roman"/>
          <w:noProof/>
          <w:lang w:val="id-ID"/>
        </w:rPr>
        <w:t>(Mursalim dkk., 2019)</w:t>
      </w:r>
      <w:r w:rsidR="00CD33E6" w:rsidRPr="00B97596">
        <w:rPr>
          <w:rFonts w:ascii="Times New Roman" w:hAnsi="Times New Roman" w:cs="Times New Roman"/>
          <w:noProof/>
          <w:lang w:val="id-ID"/>
        </w:rPr>
        <w:fldChar w:fldCharType="end"/>
      </w:r>
      <w:r w:rsidR="00CD33E6" w:rsidRPr="00B97596">
        <w:rPr>
          <w:rFonts w:ascii="Times New Roman" w:hAnsi="Times New Roman" w:cs="Times New Roman"/>
          <w:noProof/>
          <w:lang w:val="id-ID"/>
        </w:rPr>
        <w:t xml:space="preserve">. </w:t>
      </w:r>
      <w:r w:rsidR="00AF722E" w:rsidRPr="00B97596">
        <w:rPr>
          <w:rFonts w:ascii="Times New Roman" w:hAnsi="Times New Roman" w:cs="Times New Roman"/>
          <w:noProof/>
          <w:lang w:val="id-ID"/>
        </w:rPr>
        <w:t>Kayu sengon (Parasenrianthes falcataria) mengandung selulosa sebesar 67,94%, hemiselulosa 24,62%, lignin dengan rata – rata 24,69%, dan kada</w:t>
      </w:r>
      <w:r w:rsidR="00A21587" w:rsidRPr="00B97596">
        <w:rPr>
          <w:rFonts w:ascii="Times New Roman" w:hAnsi="Times New Roman" w:cs="Times New Roman"/>
          <w:noProof/>
          <w:lang w:val="id-ID"/>
        </w:rPr>
        <w:t>r</w:t>
      </w:r>
      <w:r w:rsidR="00AF722E" w:rsidRPr="00B97596">
        <w:rPr>
          <w:rFonts w:ascii="Times New Roman" w:hAnsi="Times New Roman" w:cs="Times New Roman"/>
          <w:noProof/>
          <w:lang w:val="id-ID"/>
        </w:rPr>
        <w:t xml:space="preserve"> abu kayu 3,67% </w:t>
      </w:r>
      <w:r w:rsidRPr="00B97596">
        <w:rPr>
          <w:rFonts w:ascii="Times New Roman" w:hAnsi="Times New Roman" w:cs="Times New Roman"/>
          <w:noProof/>
          <w:lang w:val="id-ID"/>
        </w:rPr>
        <w:fldChar w:fldCharType="begin" w:fldLock="1"/>
      </w:r>
      <w:r w:rsidR="00454920" w:rsidRPr="00B97596">
        <w:rPr>
          <w:rFonts w:ascii="Times New Roman" w:hAnsi="Times New Roman" w:cs="Times New Roman"/>
          <w:noProof/>
          <w:lang w:val="id-ID"/>
        </w:rPr>
        <w:instrText>ADDIN CSL_CITATION {"citationItems":[{"id":"ITEM-1","itemData":{"DOI":"10.29238/sanitasi.v7i3.58","ISSN":"1978-5763","abstract":"Perkembangan industri di Indonesia meningkat pesat. Namun, beberapa jenis sampah industri masih menjadi persoalan yang perlu dipecahkan, di antaranya adalah serbuk kayu sengon, kulit singkong dan kertas HVS bekas. Ketiga jenis limbah tersebut memiliki kandungan selulosa yang dapat dimanfaatkan untuk pembuatan kertas karton daur ulang. Kandungan selulosa yang di-miliki, secara berturut-turut adalah sebesar 67,94 %, 15,20 %, dan 58,30 %. Tujuan penelitian ini adalah untuk mengetahui pengaruh variasi perbandingan kertas HVS bekas, serbuk kayu se-ngon (Paraserianthes falcataria) dan kulit singkong (Manihot utilissima) terhadap kekuatan daya tarik kertas daur ulang yang dihasilkan. Jenis penelitian yang digunakan adalah eskperimen de-ngan post-test only with control group design. Uji kekuatan daya tarik kertas dilakukan sebanyak sembilan kali ulangan dan diperoleh rata-rata dari variasi perbandingan 1:0:0 sebesar 0,3785 N/mm; perbandingan 1:1:2, 0,7598 N/mm; perbandingan 1:2:1, 0,7614 N/mm, dan perbandingan 2:1:1, 1,0016 N/mm. Hasil uji statistik dengan one way anova memperoleh nilai p lebih kecil dari 0,001 yang berarti bahwa perbedaan di antara kuat tarik-kuat tarik kertas tersebut bermakna secara statistik. Dapat disimpulkan bahwa variasi perbandingan kertas HVS : serbuk kayu se-ngon : kulit singkong yang menghasilkan kuat tarik kertas yang tertinggi adalah 2:1:1.","author":[{"dropping-particle":"","family":"Kristiani","given":"Iga Rahma","non-dropping-particle":"","parse-names":false,"suffix":""},{"dropping-particle":"","family":"Fauzie","given":"Mohamad Mirza","non-dropping-particle":"","parse-names":false,"suffix":""},{"dropping-particle":"","family":"Narto","given":"Narto","non-dropping-particle":"","parse-names":false,"suffix":""}],"container-title":"Sanitasi: Jurnal Kesehatan Lingkungan","id":"ITEM-1","issue":"3","issued":{"date-parts":[["2017"]]},"page":"111","title":"PEMANFAATAN SAMPAH KERTAS HVS, SERBUK KAYU SENGON (Paraserianthes falcataria) DAN KULIT SINGKONG (Manihot utilissima) SEBAGAI BAHAN PEMBUATAN KERTAS KARTON","type":"article-journal","volume":"7"},"uris":["http://www.mendeley.com/documents/?uuid=72514295-2378-4769-9616-15b03cadb017"]}],"mendeley":{"formattedCitation":"(Kristiani dkk., 2017)","plainTextFormattedCitation":"(Kristiani dkk., 2017)","previouslyFormattedCitation":"(Kristiani dkk., 2017)"},"properties":{"noteIndex":0},"schema":"https://github.com/citation-style-language/schema/raw/master/csl-citation.json"}</w:instrText>
      </w:r>
      <w:r w:rsidRPr="00B97596">
        <w:rPr>
          <w:rFonts w:ascii="Times New Roman" w:hAnsi="Times New Roman" w:cs="Times New Roman"/>
          <w:noProof/>
          <w:lang w:val="id-ID"/>
        </w:rPr>
        <w:fldChar w:fldCharType="separate"/>
      </w:r>
      <w:r w:rsidR="00EA13A3" w:rsidRPr="00B97596">
        <w:rPr>
          <w:rFonts w:ascii="Times New Roman" w:hAnsi="Times New Roman" w:cs="Times New Roman"/>
          <w:noProof/>
          <w:lang w:val="id-ID"/>
        </w:rPr>
        <w:t>(Kristiani dkk., 2017)</w:t>
      </w:r>
      <w:r w:rsidRPr="00B97596">
        <w:rPr>
          <w:rFonts w:ascii="Times New Roman" w:hAnsi="Times New Roman" w:cs="Times New Roman"/>
          <w:noProof/>
          <w:lang w:val="id-ID"/>
        </w:rPr>
        <w:fldChar w:fldCharType="end"/>
      </w:r>
      <w:r w:rsidRPr="00B97596">
        <w:rPr>
          <w:rFonts w:ascii="Times New Roman" w:hAnsi="Times New Roman" w:cs="Times New Roman"/>
          <w:noProof/>
          <w:lang w:val="id-ID"/>
        </w:rPr>
        <w:t xml:space="preserve">. Kayu mahoni mengandung selulosa sebesar 35 – 50%, hemiselulosa 20 – 30%, dan lignin 25 – 30% </w:t>
      </w:r>
      <w:r w:rsidRPr="00B97596">
        <w:rPr>
          <w:rFonts w:ascii="Times New Roman" w:hAnsi="Times New Roman" w:cs="Times New Roman"/>
          <w:noProof/>
          <w:lang w:val="id-ID"/>
        </w:rPr>
        <w:fldChar w:fldCharType="begin" w:fldLock="1"/>
      </w:r>
      <w:r w:rsidR="00FA4417" w:rsidRPr="00B97596">
        <w:rPr>
          <w:rFonts w:ascii="Times New Roman" w:hAnsi="Times New Roman" w:cs="Times New Roman"/>
          <w:noProof/>
          <w:lang w:val="id-ID"/>
        </w:rPr>
        <w:instrText xml:space="preserve">ADDIN CSL_CITATION {"citationItems":[{"id":"ITEM-1","itemData":{"DOI":"10.21776/ub.jrm.2018.009.03.5","ISSN":"23381663","abstract":"This study indentified the tar yield of pyrolysis of mahogany wood. The produced tar would be analyzed using GC-MS (Gas Chromatograph-Mass Spectrometry) to understand their chemical properties affected by temperature pyrolysis. It would be identified if the elements are flammable matters or not. It is due to the fact that the yields of pyrolysis desire the flammable matters as much as possible as a biofuel. The experiment was conducted at a fixed bed reactor. The needle particle of mahogany wood was used as the pyrolysis feedstock having weight of 200 gram, sizing of mesh 20 </w:instrText>
      </w:r>
      <w:r w:rsidR="00FA4417" w:rsidRPr="00B97596">
        <w:rPr>
          <w:rFonts w:ascii="Times New Roman" w:hAnsi="Times New Roman" w:cs="Times New Roman"/>
          <w:noProof/>
          <w:lang w:val="id-ID"/>
        </w:rPr>
        <w:instrText>m, and containing 2% moisture content. The variations of pyrolysis temperature influencing the mahogany wood decompositions are 250°C, 350°C, 450°C, 500°C , 600°C, 700°C and 800°C. The pyrolysis was carried out during 3 hours almost without Oxygen. The result of tar yields show that a getting higher of the pyrolysis temperature caused the volume and mass of tar formed by condensation in cold trap would increase up to 500°C and then decrease. The increasing of tar yields would also increase some acetic acid compounds and reach a peak at 350°C in which the acetic acid compound is a flammable substance. From the GC-MS results, it was also presented that at any pyrolysis temperatures, the amount of the flammable tar compounds were higher than the unflammable one. It can be interpreted that the tar yield is very potential as liquid fuel (bio-oil) because the main elements of tar is acetic acid having flash point (flash point) equal to 39°C.","author":[{"dropping-particle":"","family":"Wijayanti","given":"Widya","non-dropping-particle":"","parse-names":false,"suffix":""}],"container-title":"Jurnal Rekayasa Mesin","id":"ITEM-1","issue":"3","issued":{"date-parts":[["2018"]]},"page":"183-190","title":"Identifikasi Komposisi Kimia Tar Kayu Mahoni untuk Biofuel pada Berbagai Temperatur Pirolisis","type":"article-journal","volume":"9"},"uris":["http://www.mendeley.com/documents/?uuid=2749001a-2cf5-401a-8b34-090224615c85"]}],"mendeley":{"formattedCitation":"(Wijayanti, 2018)","plainTextFormattedCitation":"(Wijayanti, 2018)","previouslyFormattedCitation":"(Wijayanti, 2018)"},"properties":{"noteIndex":0},"schema":"https://github.com/citation-style-language/schema/raw/master/csl-citation.json"}</w:instrText>
      </w:r>
      <w:r w:rsidRPr="00B97596">
        <w:rPr>
          <w:rFonts w:ascii="Times New Roman" w:hAnsi="Times New Roman" w:cs="Times New Roman"/>
          <w:noProof/>
          <w:lang w:val="id-ID"/>
        </w:rPr>
        <w:fldChar w:fldCharType="separate"/>
      </w:r>
      <w:r w:rsidRPr="00B97596">
        <w:rPr>
          <w:rFonts w:ascii="Times New Roman" w:hAnsi="Times New Roman" w:cs="Times New Roman"/>
          <w:noProof/>
          <w:lang w:val="id-ID"/>
        </w:rPr>
        <w:t>(Wijayanti, 2018)</w:t>
      </w:r>
      <w:r w:rsidRPr="00B97596">
        <w:rPr>
          <w:rFonts w:ascii="Times New Roman" w:hAnsi="Times New Roman" w:cs="Times New Roman"/>
          <w:noProof/>
          <w:lang w:val="id-ID"/>
        </w:rPr>
        <w:fldChar w:fldCharType="end"/>
      </w:r>
      <w:r w:rsidRPr="00B97596">
        <w:rPr>
          <w:rFonts w:ascii="Times New Roman" w:hAnsi="Times New Roman" w:cs="Times New Roman"/>
          <w:noProof/>
          <w:lang w:val="id-ID"/>
        </w:rPr>
        <w:t>.</w:t>
      </w:r>
      <w:r w:rsidR="00CD33E6" w:rsidRPr="00B97596">
        <w:rPr>
          <w:rFonts w:ascii="Times New Roman" w:hAnsi="Times New Roman" w:cs="Times New Roman"/>
          <w:noProof/>
          <w:lang w:val="id-ID"/>
        </w:rPr>
        <w:t xml:space="preserve"> Eceng gondok memiliki kandungan selulosa 18-31%, lignin 7-26%, hemiselulosa 18- 43%, dan ash 15-26% dengan kandungan air 85- 95% </w:t>
      </w:r>
      <w:r w:rsidR="00CD33E6" w:rsidRPr="00B97596">
        <w:rPr>
          <w:rFonts w:ascii="Times New Roman" w:hAnsi="Times New Roman" w:cs="Times New Roman"/>
          <w:noProof/>
          <w:lang w:val="id-ID"/>
        </w:rPr>
        <w:fldChar w:fldCharType="begin" w:fldLock="1"/>
      </w:r>
      <w:r w:rsidR="00454920" w:rsidRPr="00B97596">
        <w:rPr>
          <w:rFonts w:ascii="Times New Roman" w:hAnsi="Times New Roman" w:cs="Times New Roman"/>
          <w:noProof/>
          <w:lang w:val="id-ID"/>
        </w:rPr>
        <w:instrText>ADDIN CSL_CITATION {"citationItems":[{"id":"ITEM-1","itemData":{"DOI":"10.20527/k.v2i2.75","ISSN":"2302-3686","abstract":"Water hyacinth (Eichhornia crassipes) is an aquatic weeds and as water pollution which can be reduced by using its celloluse fiber as raw material for paper production. In this work, the cellulose fiber which produced from water hyacinth stems by chemical pulping method was isolated and characterized. The operating conditions for produced the highest yield of water hyacinth’s fiber by variation of NaOH concentration and cooking time were also investigated. Dry hyacinth stems on liquor/crop ratio was 7:1 (mL/g) and mixed with 1-5% (w/v) NaOH then degested in an autoclave (120 0C; 14,5 Psi) for 5, 10, 15, 30, 60 and 120 min. The operating condition which highest yield production was mixed with newspapers fiber with ratio 1:1, 2:1, 3:1 and 4:1. The NaClO 5.25% (v/v) was added into the mixture as bleaching agent, then pressed and dried as a paper. The highest water hyacinth  fiber yield was obtained about 32.31% (2.5%  w/v NaOH for 15 min). When mixed with newspaper fiber at loading ratio 2:1, the highest yield and density were obtained about 37.27% and 0.567 g/cm3, respectively. Base on observation by Scanning Electron Microscope (SEM), the diameter of water hyacinth’s fiber is 80-166 nm and waste newspaper fiber is ± 56 μm. In addition, in the presence of newspaper fiber in the product was increased the characteristic peaks of paper around 5.66% (cellulose I) and 8.26% (cellulose II) base on X-Ray Difraction (XRD) result. Keywords: Eichhornia crassipes, chemical pulping, autoclave, kertas","author":[{"dropping-particle":"","family":"Nata","given":"Iryanti Fatyasari","non-dropping-particle":"","parse-names":false,"suffix":""},{"dropping-particle":"","family":"Niawati","given":"Helda","non-dropping-particle":"","parse-names":false,"suffix":""},{"dropping-particle":"","family":"Muizliana","given":"Choir","non-dropping-particle":"","parse-names":false,"suffix":""}],"container-title":"Konversi","id":"ITEM-1","issue":"2","issued":{"date-parts":[["2013"]]},"page":"9","title":"PEMANFAATAN SERAT SELULOSA ECENG GONDOK (Eichhornia Crassipes) SEBAGAI BAHAN BAKU PEMBUATAN KERTAS: ISOLASI DAN KARAKTERISASI","type":"article-journal","volume":"2"},"uris":["http://www.mendeley.com/documents/?uuid=f4107c23-031b-4ec4-ab61-6af81d44dded"]}],"mendeley":{"formattedCitation":"(Nata dkk., 2013)","plainTextFormattedCitation":"(Nata dkk., 2013)","previouslyFormattedCitation":"(Nata dkk., 2013)"},"properties":{"noteIndex":0},"schema":"https://github.com/citation-style-language/schema/raw/master/csl-citation.json"}</w:instrText>
      </w:r>
      <w:r w:rsidR="00CD33E6" w:rsidRPr="00B97596">
        <w:rPr>
          <w:rFonts w:ascii="Times New Roman" w:hAnsi="Times New Roman" w:cs="Times New Roman"/>
          <w:noProof/>
          <w:lang w:val="id-ID"/>
        </w:rPr>
        <w:fldChar w:fldCharType="separate"/>
      </w:r>
      <w:r w:rsidR="00EA13A3" w:rsidRPr="00B97596">
        <w:rPr>
          <w:rFonts w:ascii="Times New Roman" w:hAnsi="Times New Roman" w:cs="Times New Roman"/>
          <w:noProof/>
          <w:lang w:val="id-ID"/>
        </w:rPr>
        <w:t>(Nata dkk., 2013)</w:t>
      </w:r>
      <w:r w:rsidR="00CD33E6" w:rsidRPr="00B97596">
        <w:rPr>
          <w:rFonts w:ascii="Times New Roman" w:hAnsi="Times New Roman" w:cs="Times New Roman"/>
          <w:noProof/>
          <w:lang w:val="id-ID"/>
        </w:rPr>
        <w:fldChar w:fldCharType="end"/>
      </w:r>
      <w:r w:rsidR="00CD33E6" w:rsidRPr="00B97596">
        <w:rPr>
          <w:rFonts w:ascii="Times New Roman" w:hAnsi="Times New Roman" w:cs="Times New Roman"/>
          <w:noProof/>
          <w:lang w:val="id-ID"/>
        </w:rPr>
        <w:t>.</w:t>
      </w:r>
    </w:p>
    <w:p w14:paraId="4CB1482E" w14:textId="53D9B633" w:rsidR="00483828" w:rsidRDefault="00935EA1" w:rsidP="009C486E">
      <w:pPr>
        <w:spacing w:after="0" w:line="240" w:lineRule="auto"/>
        <w:ind w:firstLine="567"/>
        <w:jc w:val="both"/>
        <w:rPr>
          <w:rFonts w:ascii="Times New Roman" w:hAnsi="Times New Roman" w:cs="Times New Roman"/>
          <w:noProof/>
          <w:lang w:val="id-ID"/>
        </w:rPr>
      </w:pPr>
      <w:r w:rsidRPr="00B97596">
        <w:rPr>
          <w:rFonts w:ascii="Times New Roman" w:hAnsi="Times New Roman" w:cs="Times New Roman"/>
          <w:noProof/>
          <w:lang w:val="id-ID"/>
        </w:rPr>
        <w:t xml:space="preserve">Penelitian yang dilakukan oleh </w:t>
      </w:r>
      <w:r w:rsidRPr="00B97596">
        <w:rPr>
          <w:rFonts w:ascii="Times New Roman" w:hAnsi="Times New Roman" w:cs="Times New Roman"/>
          <w:noProof/>
          <w:lang w:val="id-ID"/>
        </w:rPr>
        <w:fldChar w:fldCharType="begin" w:fldLock="1"/>
      </w:r>
      <w:r w:rsidR="00E31BE8" w:rsidRPr="00B97596">
        <w:rPr>
          <w:rFonts w:ascii="Times New Roman" w:hAnsi="Times New Roman" w:cs="Times New Roman"/>
          <w:noProof/>
          <w:lang w:val="id-ID"/>
        </w:rPr>
        <w:instrText>ADDIN CSL_CITATION {"citationItems":[{"id":"ITEM-1","itemData":{"DOI":"10.29122/jel.v16i1.4572","ISSN":"0216-9541","abstract":"Gasification of biomass can be used to produce fuel gas that could potentially be used as a powersource for the sustainable development. The main aim of this study is to determine the effect of lignin,cellulose, proximate and ultimate of ramie wood chip biomass and shell coffee to produce gas and thepotential for regional electricity generated. Research carried out by the analysis of lignin and cellulose,proximate and ultimate, calorific value, gasification, composition gases and energy potential. From theresearch results, the waste of coffee shells and ramie wood chips were used as a new energy source toproduce syngas by means of the gasification process. The highest lignin content was for 45.10% coffeeshell and the lowest for flax wood chips was 18.26. Meanwhile, the highest cellulose content was hempwood chips 44.82% and the lowest was coffee skin shell 17.93%. The potential energy produced fromgasified gas provides a correlation with levels of lignin and cellulose. The higher the lignin content andthe greater the cellulose content, the higher energy that occurs in the coffee shell shells of 5.78 kW, andvice versa what happens to hemp wood chips with low lignin levels and high cellulose content providesa potential energy of 4. 64 kW","author":[{"dropping-particle":"","family":"Aprilia Lestari","given":"Veni","non-dropping-particle":"","parse-names":false,"suffix":""},{"dropping-particle":"","family":"Bagus Priambodo","given":"Trisaksono","non-dropping-particle":"","parse-names":false,"suffix":""}],"container-title":"Jurnal Energi dan Lingkungan (Enerlink)","id":"ITEM-1","issue":"1","issued":{"date-parts":[["2020"]]},"page":"1-8","title":"Kajian Komposisi Lignin Dan Selulosa Dari Limbah Kayu Sisa Dekortikasi Rami Dan Cangkang Kulit Kopi Untuk Proses Gasifikasi Downdraft","type":"article-journal","volume":"16"},"uris":["http://www.mendeley.com/documents/?uuid=3886a87f-0179-4b27-a58a-3cfd0ba27901"]}],"mendeley":{"formattedCitation":"(Aprilia Lestari &amp; Bagus Priambodo, 2020)","plainTextFormattedCitation":"(Aprilia Lestari &amp; Bagus Priambodo, 2020)","previouslyFormattedCitation":"(Aprilia Lestari &amp; Bagus Priambodo, 2020)"},"properties":{"noteIndex":0},"schema":"https://github.com/citation-style-language/schema/raw/master/csl-citation.json"}</w:instrText>
      </w:r>
      <w:r w:rsidRPr="00B97596">
        <w:rPr>
          <w:rFonts w:ascii="Times New Roman" w:hAnsi="Times New Roman" w:cs="Times New Roman"/>
          <w:noProof/>
          <w:lang w:val="id-ID"/>
        </w:rPr>
        <w:fldChar w:fldCharType="separate"/>
      </w:r>
      <w:r w:rsidRPr="00B97596">
        <w:rPr>
          <w:rFonts w:ascii="Times New Roman" w:hAnsi="Times New Roman" w:cs="Times New Roman"/>
          <w:noProof/>
          <w:lang w:val="id-ID"/>
        </w:rPr>
        <w:t xml:space="preserve">(Aprilia Lestari </w:t>
      </w:r>
      <w:r w:rsidR="009C486E">
        <w:rPr>
          <w:rFonts w:ascii="Times New Roman" w:hAnsi="Times New Roman" w:cs="Times New Roman"/>
          <w:noProof/>
          <w:lang w:val="en-US"/>
        </w:rPr>
        <w:t>dan</w:t>
      </w:r>
      <w:r w:rsidRPr="00B97596">
        <w:rPr>
          <w:rFonts w:ascii="Times New Roman" w:hAnsi="Times New Roman" w:cs="Times New Roman"/>
          <w:noProof/>
          <w:lang w:val="id-ID"/>
        </w:rPr>
        <w:t xml:space="preserve"> Bagus Priambodo, 2020)</w:t>
      </w:r>
      <w:r w:rsidRPr="00B97596">
        <w:rPr>
          <w:rFonts w:ascii="Times New Roman" w:hAnsi="Times New Roman" w:cs="Times New Roman"/>
          <w:noProof/>
          <w:lang w:val="id-ID"/>
        </w:rPr>
        <w:fldChar w:fldCharType="end"/>
      </w:r>
      <w:r w:rsidRPr="00B97596">
        <w:rPr>
          <w:rFonts w:ascii="Times New Roman" w:hAnsi="Times New Roman" w:cs="Times New Roman"/>
          <w:noProof/>
          <w:lang w:val="id-ID"/>
        </w:rPr>
        <w:t xml:space="preserve"> menunjukkan kandungan lignin dan selulosa pada cangkang kulit kopi sebesar 45,10% dan 17,93% sedang kan pada chips kayu rami kadar lignin dan selulosa sebesar 44,82% hal ini disebabkan karena terjadi dekomposisi lignin pada tahapan pirolisis dalam gasifikasi. Sedangkaan penelitian </w:t>
      </w:r>
      <w:r w:rsidR="00E31BE8" w:rsidRPr="00B97596">
        <w:rPr>
          <w:rFonts w:ascii="Times New Roman" w:hAnsi="Times New Roman" w:cs="Times New Roman"/>
          <w:noProof/>
          <w:lang w:val="id-ID"/>
        </w:rPr>
        <w:t xml:space="preserve">yang dilakukan oleh </w:t>
      </w:r>
      <w:r w:rsidR="00E31BE8" w:rsidRPr="00B97596">
        <w:rPr>
          <w:rFonts w:ascii="Times New Roman" w:hAnsi="Times New Roman" w:cs="Times New Roman"/>
          <w:noProof/>
          <w:lang w:val="id-ID"/>
        </w:rPr>
        <w:fldChar w:fldCharType="begin" w:fldLock="1"/>
      </w:r>
      <w:r w:rsidR="002D1434" w:rsidRPr="00B97596">
        <w:rPr>
          <w:rFonts w:ascii="Times New Roman" w:hAnsi="Times New Roman" w:cs="Times New Roman"/>
          <w:noProof/>
          <w:lang w:val="id-ID"/>
        </w:rPr>
        <w:instrText>ADDIN CSL_CITATION {"citationItems":[{"id":"ITEM-1","itemData":{"author":[{"dropping-particle":"","family":"Vegatama","given":"Meita Rezki","non-dropping-particle":"","parse-names":false,"suffix":""}],"id":"ITEM-1","issued":{"date-parts":[["2023"]]},"page":"15844-15853","title":"Konsentrasi Perekat Organik pada Biobriket Berbahan Baku Limbah Serbuk Kayu","type":"article-journal","volume":"7"},"uris":["http://www.mendeley.com/documents/?uuid=5b55975c-d3ce-45df-afbc-41ced5a992e6"]}],"mendeley":{"formattedCitation":"(Vegatama, 2023)","plainTextFormattedCitation":"(Vegatama, 2023)","previouslyFormattedCitation":"(Vegatama, 2023)"},"properties":{"noteIndex":0},"schema":"https://github.com/citation-style-language/schema/raw/master/csl-citation.json"}</w:instrText>
      </w:r>
      <w:r w:rsidR="00E31BE8" w:rsidRPr="00B97596">
        <w:rPr>
          <w:rFonts w:ascii="Times New Roman" w:hAnsi="Times New Roman" w:cs="Times New Roman"/>
          <w:noProof/>
          <w:lang w:val="id-ID"/>
        </w:rPr>
        <w:fldChar w:fldCharType="separate"/>
      </w:r>
      <w:r w:rsidR="00E31BE8" w:rsidRPr="00B97596">
        <w:rPr>
          <w:rFonts w:ascii="Times New Roman" w:hAnsi="Times New Roman" w:cs="Times New Roman"/>
          <w:noProof/>
          <w:lang w:val="id-ID"/>
        </w:rPr>
        <w:t>(Vegatama, 2023)</w:t>
      </w:r>
      <w:r w:rsidR="00E31BE8" w:rsidRPr="00B97596">
        <w:rPr>
          <w:rFonts w:ascii="Times New Roman" w:hAnsi="Times New Roman" w:cs="Times New Roman"/>
          <w:noProof/>
          <w:lang w:val="id-ID"/>
        </w:rPr>
        <w:fldChar w:fldCharType="end"/>
      </w:r>
      <w:r w:rsidR="00E31BE8" w:rsidRPr="00B97596">
        <w:rPr>
          <w:rFonts w:ascii="Times New Roman" w:hAnsi="Times New Roman" w:cs="Times New Roman"/>
          <w:noProof/>
          <w:lang w:val="id-ID"/>
        </w:rPr>
        <w:t xml:space="preserve"> </w:t>
      </w:r>
      <w:r w:rsidRPr="00B97596">
        <w:rPr>
          <w:rFonts w:ascii="Times New Roman" w:hAnsi="Times New Roman" w:cs="Times New Roman"/>
          <w:noProof/>
          <w:lang w:val="id-ID"/>
        </w:rPr>
        <w:t>uji proksimat pada serbuk kayu meranti menunjukkan</w:t>
      </w:r>
      <w:r w:rsidR="00E31BE8" w:rsidRPr="00B97596">
        <w:rPr>
          <w:rFonts w:ascii="Times New Roman" w:hAnsi="Times New Roman" w:cs="Times New Roman"/>
          <w:noProof/>
          <w:lang w:val="id-ID"/>
        </w:rPr>
        <w:t xml:space="preserve"> holoselulosa </w:t>
      </w:r>
      <w:r w:rsidR="00E31BE8" w:rsidRPr="00B97596">
        <w:rPr>
          <w:rFonts w:ascii="Times New Roman" w:hAnsi="Times New Roman" w:cs="Times New Roman"/>
          <w:noProof/>
          <w:lang w:val="id-ID"/>
        </w:rPr>
        <w:lastRenderedPageBreak/>
        <w:t>77,34%, selulosa 63,97%, hemiselulosa 13,37% dan lignin 29,39%.</w:t>
      </w:r>
    </w:p>
    <w:p w14:paraId="3C4974FF" w14:textId="1113363B" w:rsidR="00483828" w:rsidRDefault="00B871A6" w:rsidP="009C486E">
      <w:pPr>
        <w:spacing w:after="0" w:line="240" w:lineRule="auto"/>
        <w:ind w:firstLine="567"/>
        <w:jc w:val="both"/>
        <w:rPr>
          <w:rFonts w:ascii="Times New Roman" w:hAnsi="Times New Roman" w:cs="Times New Roman"/>
          <w:noProof/>
          <w:lang w:val="id-ID"/>
        </w:rPr>
      </w:pPr>
      <w:r w:rsidRPr="00B97596">
        <w:rPr>
          <w:rFonts w:ascii="Times New Roman" w:hAnsi="Times New Roman" w:cs="Times New Roman"/>
          <w:noProof/>
          <w:lang w:val="id-ID"/>
        </w:rPr>
        <w:t xml:space="preserve">Suhu berpengaruh terhadap struktur lignin, selulosa dan hemiselulosa dalam kayu atau tumbuhan </w:t>
      </w:r>
      <w:r w:rsidRPr="00B97596">
        <w:rPr>
          <w:rFonts w:ascii="Times New Roman" w:hAnsi="Times New Roman" w:cs="Times New Roman"/>
          <w:noProof/>
          <w:lang w:val="id-ID"/>
        </w:rPr>
        <w:fldChar w:fldCharType="begin" w:fldLock="1"/>
      </w:r>
      <w:r w:rsidR="00CD279D" w:rsidRPr="00B97596">
        <w:rPr>
          <w:rFonts w:ascii="Times New Roman" w:hAnsi="Times New Roman" w:cs="Times New Roman"/>
          <w:noProof/>
          <w:lang w:val="id-ID"/>
        </w:rPr>
        <w:instrText>ADDIN CSL_CITATION {"citationItems":[{"id":"ITEM-1","itemData":{"DOI":"10.20956/canrea.v2i2.116","ISSN":"26219468","abstract":"Cellulose and hemicellulose are components of lignocellulose biomass that are very abundant in nature and have the potential to be developed as one of the food ingredients, such as non-digestible sugar. The purpose of writing this article is to explore the potential use of cellulose and hemicellulose substrates as an alternative ingredient in the production of non-digestible sugars. The utilization of cellulose and hemicellulose in the production of non-digestible sugar can be done by biodegradation using ezymatic hydrolysis. Enzymatic hydrolysis is chosen because it is generally more environmentally friendly than chemical hydrolysis using acids or bases or physical hydrolysis which requires high energy. The enzymes used are cellulolytic and hemicellulolytic enzymes where the products produced are disaccharides such as cellobiose and oligosaccharides such as xylooligosaccharides (XOS), manooligosaccharides (MOS) and cellodextrins and other types of sugars which are cellulose and hemicellulose derivatives.","author":[{"dropping-particle":"","family":"Yuansah","given":"Sunrixon Carmando","non-dropping-particle":"","parse-names":false,"suffix":""}],"container-title":"Canrea Journal: Food Technology, Nutritions, and Culinary Journal","id":"ITEM-1","issue":"2","issued":{"date-parts":[["2019"]]},"page":"69-74","title":"The Potential for Non-Digestible Sugar Production from Cellulose and Hemicellulose using Enzymatic Hydrolysis","type":"article-journal","volume":"2"},"uris":["http://www.mendeley.com/documents/?uuid=87548c38-87bc-4f6b-95fd-f06dd482c6c2"]}],"mendeley":{"formattedCitation":"(Yuansah, 2019)","plainTextFormattedCitation":"(Yuansah, 2019)","previouslyFormattedCitation":"(Yuansah, 2019)"},"properties":{"noteIndex":0},"schema":"https://github.com/citation-style-language/schema/raw/master/csl-citation.json"}</w:instrText>
      </w:r>
      <w:r w:rsidRPr="00B97596">
        <w:rPr>
          <w:rFonts w:ascii="Times New Roman" w:hAnsi="Times New Roman" w:cs="Times New Roman"/>
          <w:noProof/>
          <w:lang w:val="id-ID"/>
        </w:rPr>
        <w:fldChar w:fldCharType="separate"/>
      </w:r>
      <w:r w:rsidRPr="00B97596">
        <w:rPr>
          <w:rFonts w:ascii="Times New Roman" w:hAnsi="Times New Roman" w:cs="Times New Roman"/>
          <w:noProof/>
          <w:lang w:val="id-ID"/>
        </w:rPr>
        <w:t>(Yuansah, 2019)</w:t>
      </w:r>
      <w:r w:rsidRPr="00B97596">
        <w:rPr>
          <w:rFonts w:ascii="Times New Roman" w:hAnsi="Times New Roman" w:cs="Times New Roman"/>
          <w:noProof/>
          <w:lang w:val="id-ID"/>
        </w:rPr>
        <w:fldChar w:fldCharType="end"/>
      </w:r>
      <w:r w:rsidRPr="00B97596">
        <w:rPr>
          <w:rFonts w:ascii="Times New Roman" w:hAnsi="Times New Roman" w:cs="Times New Roman"/>
          <w:noProof/>
          <w:lang w:val="id-ID"/>
        </w:rPr>
        <w:t xml:space="preserve">. </w:t>
      </w:r>
      <w:r w:rsidR="00B66F45" w:rsidRPr="00B97596">
        <w:rPr>
          <w:rFonts w:ascii="Times New Roman" w:hAnsi="Times New Roman" w:cs="Times New Roman"/>
          <w:noProof/>
          <w:color w:val="000000" w:themeColor="text1"/>
          <w:shd w:val="clear" w:color="auto" w:fill="FFFFFF"/>
          <w:lang w:val="id-ID"/>
        </w:rPr>
        <w:t>Pada suhu tinggi, selulosa mengalami perubahan terutama kristalinitas yang memutus ikatan hidrogen pada selulosa sehingga rentan terhadap proses kimia seperti hidrolisis</w:t>
      </w:r>
      <w:r w:rsidR="00CD279D" w:rsidRPr="00B97596">
        <w:rPr>
          <w:rFonts w:ascii="Times New Roman" w:hAnsi="Times New Roman" w:cs="Times New Roman"/>
          <w:noProof/>
          <w:color w:val="000000" w:themeColor="text1"/>
          <w:shd w:val="clear" w:color="auto" w:fill="FFFFFF"/>
          <w:lang w:val="id-ID"/>
        </w:rPr>
        <w:t xml:space="preserve"> </w:t>
      </w:r>
      <w:r w:rsidR="00CD279D" w:rsidRPr="00B97596">
        <w:rPr>
          <w:rFonts w:ascii="Times New Roman" w:hAnsi="Times New Roman" w:cs="Times New Roman"/>
          <w:noProof/>
          <w:color w:val="000000" w:themeColor="text1"/>
          <w:shd w:val="clear" w:color="auto" w:fill="FFFFFF"/>
          <w:lang w:val="id-ID"/>
        </w:rPr>
        <w:fldChar w:fldCharType="begin" w:fldLock="1"/>
      </w:r>
      <w:r w:rsidR="00454920" w:rsidRPr="00B97596">
        <w:rPr>
          <w:rFonts w:ascii="Times New Roman" w:hAnsi="Times New Roman" w:cs="Times New Roman"/>
          <w:noProof/>
          <w:color w:val="000000" w:themeColor="text1"/>
          <w:shd w:val="clear" w:color="auto" w:fill="FFFFFF"/>
          <w:lang w:val="id-ID"/>
        </w:rPr>
        <w:instrText>ADDIN CSL_CITATION {"citationItems":[{"id":"ITEM-1","itemData":{"abstract":"Coco fiber is one of the natural sources of cellulose in Indonesia whose potential has not been utilized optimally. This study aims to determine the effect of temperature and time of bleaching process using peracetic acid (PAA) on the characteristics of cellulose produced, as well as to determine the best combination of temperature and time for bleaching process with PAA to produce coco fiber cellulose. This study used a randomized block design with two factors, that were temperature (60°C, 80°C, 100°C) and time (30 minutes and 60 minutes). Variables observed were yield, whiteness index, cellulose, hemicellulose, and lignin content. Data were analyzed by analysis of variance and continued with Duncan's multiple comparison test. The results showed that temperature of bleaching process had a very significant effect on yield, whiteness index, cellulose, hemicellulose, and lignin content of coco fiber. The time of bleaching process had a very significant effect on whiteness index, cellulose, hemicellulose, also lignin content, and had a significant effect on yield of coco fiber. The interaction between temperature and time of bleaching process had a very significant effect on whiteness index, cellulose, hemicellulose, and lignin content, but had no significant effect on yield content of coco fiber. The best treatment to produce cellulose was obtained by using PAA at a temperature of 100°C and a time of 60 minutes. The characteristics were 35.38±0.32% yield, 84.77±0.81% whiteness index, 83.14±0.22% cellulose, 6.60±0.51% hemicellulose, and 4.23±0.55% lignin.","author":[{"dropping-particle":"","family":"Wrasiati","given":"L P","non-dropping-particle":"","parse-names":false,"suffix":""},{"dropping-particle":"","family":"Studi","given":"Program","non-dropping-particle":"","parse-names":false,"suffix":""},{"dropping-particle":"","family":"Industri","given":"Teknologi","non-dropping-particle":"","parse-names":false,"suffix":""},{"dropping-particle":"","family":"Pertanian","given":"Fakultas Teknologi","non-dropping-particle":"","parse-names":false,"suffix":""},{"dropping-particle":"","family":"Udayana","given":"Universitas","non-dropping-particle":"","parse-names":false,"suffix":""},{"dropping-particle":"","family":"Jimbaran","given":"Bukit","non-dropping-particle":"","parse-names":false,"suffix":""}],"container-title":"Jurnal Rekayasa dan Manajemen Agroindustri","id":"ITEM-1","issue":"3","issued":{"date-parts":[["2022"]]},"page":"248-258","title":"ISOLATION OF CELLULOSE FROM COCONUT FIBER ( Cocos nucifera L .) AT VARIATION OF TEMPERATURE AND TIME OF BLEACHING PROCESS WITH PERACETIC ACID ISOLASI SELULOSA DARI SERAT SABUT KELAPA ( Cocos nucifera L .) PADA VARIASI SUHU DAN WAKTU PROSES BLEACHING DENGA","type":"article-journal","volume":"10"},"uris":["http://www.mendeley.com/documents/?uuid=111fd4ed-7e71-4b36-9e38-b975439b0f06"]}],"mendeley":{"formattedCitation":"(Wrasiati dkk., 2022)","plainTextFormattedCitation":"(Wrasiati dkk., 2022)","previouslyFormattedCitation":"(Wrasiati dkk., 2022)"},"properties":{"noteIndex":0},"schema":"https://github.com/citation-style-language/schema/raw/master/csl-citation.json"}</w:instrText>
      </w:r>
      <w:r w:rsidR="00CD279D" w:rsidRPr="00B97596">
        <w:rPr>
          <w:rFonts w:ascii="Times New Roman" w:hAnsi="Times New Roman" w:cs="Times New Roman"/>
          <w:noProof/>
          <w:color w:val="000000" w:themeColor="text1"/>
          <w:shd w:val="clear" w:color="auto" w:fill="FFFFFF"/>
          <w:lang w:val="id-ID"/>
        </w:rPr>
        <w:fldChar w:fldCharType="separate"/>
      </w:r>
      <w:r w:rsidR="00EA13A3" w:rsidRPr="00B97596">
        <w:rPr>
          <w:rFonts w:ascii="Times New Roman" w:hAnsi="Times New Roman" w:cs="Times New Roman"/>
          <w:noProof/>
          <w:color w:val="000000" w:themeColor="text1"/>
          <w:shd w:val="clear" w:color="auto" w:fill="FFFFFF"/>
          <w:lang w:val="id-ID"/>
        </w:rPr>
        <w:t>(Wrasiati dkk., 2022)</w:t>
      </w:r>
      <w:r w:rsidR="00CD279D" w:rsidRPr="00B97596">
        <w:rPr>
          <w:rFonts w:ascii="Times New Roman" w:hAnsi="Times New Roman" w:cs="Times New Roman"/>
          <w:noProof/>
          <w:color w:val="000000" w:themeColor="text1"/>
          <w:shd w:val="clear" w:color="auto" w:fill="FFFFFF"/>
          <w:lang w:val="id-ID"/>
        </w:rPr>
        <w:fldChar w:fldCharType="end"/>
      </w:r>
      <w:r w:rsidR="00B66F45" w:rsidRPr="00B97596">
        <w:rPr>
          <w:rFonts w:ascii="Times New Roman" w:hAnsi="Times New Roman" w:cs="Times New Roman"/>
          <w:noProof/>
          <w:color w:val="000000" w:themeColor="text1"/>
          <w:shd w:val="clear" w:color="auto" w:fill="FFFFFF"/>
          <w:lang w:val="id-ID"/>
        </w:rPr>
        <w:t>. Hemiselulosa merupakan komponen yang lebih mudah terurai pada kayu dibandingkan selulosa. Suhu tinggi dalam proses seperti pirolisis atau pemanasan dapat menyebabkan hemiselulosa terurai menjadi senyawa yang lebih sederhana</w:t>
      </w:r>
      <w:r w:rsidR="00CD279D" w:rsidRPr="00B97596">
        <w:rPr>
          <w:rFonts w:ascii="Times New Roman" w:hAnsi="Times New Roman" w:cs="Times New Roman"/>
          <w:noProof/>
          <w:color w:val="000000" w:themeColor="text1"/>
          <w:shd w:val="clear" w:color="auto" w:fill="FFFFFF"/>
          <w:lang w:val="id-ID"/>
        </w:rPr>
        <w:t xml:space="preserve"> </w:t>
      </w:r>
      <w:r w:rsidR="00CD279D" w:rsidRPr="00B97596">
        <w:rPr>
          <w:rFonts w:ascii="Times New Roman" w:hAnsi="Times New Roman" w:cs="Times New Roman"/>
          <w:noProof/>
          <w:color w:val="000000" w:themeColor="text1"/>
          <w:shd w:val="clear" w:color="auto" w:fill="FFFFFF"/>
          <w:lang w:val="id-ID"/>
        </w:rPr>
        <w:fldChar w:fldCharType="begin" w:fldLock="1"/>
      </w:r>
      <w:r w:rsidR="00454920" w:rsidRPr="00B97596">
        <w:rPr>
          <w:rFonts w:ascii="Times New Roman" w:hAnsi="Times New Roman" w:cs="Times New Roman"/>
          <w:noProof/>
          <w:color w:val="000000" w:themeColor="text1"/>
          <w:shd w:val="clear" w:color="auto" w:fill="FFFFFF"/>
          <w:lang w:val="id-ID"/>
        </w:rPr>
        <w:instrText>ADDIN CSL_CITATION {"citationItems":[{"id":"ITEM-1","itemData":{"ISSN":"2339-1960","abstract":"… Beberapa contoh biomassa lignoselulosa yaitu jerami padi, ampas tebu, tongkol jagung, dan bagas sorgum.Pada penelitian ini, biomassa lignoselulosa yang … Ampas padatan (bagas) sorgum memiliki cukup banyak kegunaan diantaranya sebagai pakan hewan dan …","author":[{"dropping-particle":"","family":"Sudiyani","given":"Yanni","non-dropping-particle":"","parse-names":false,"suffix":""},{"dropping-particle":"","family":"Waluyo","given":"Joko","non-dropping-particle":"","parse-names":false,"suffix":""},{"dropping-particle":"","family":"Putra riandy","given":"Andika","non-dropping-particle":"","parse-names":false,"suffix":""},{"dropping-particle":"","family":"Primandaru","given":"Prasetya","non-dropping-particle":"","parse-names":false,"suffix":""},{"dropping-particle":"","family":"Novia","given":"","non-dropping-particle":"","parse-names":false,"suffix":""}],"container-title":"Jurnal Teknik Kimia","id":"ITEM-1","issue":"4","issued":{"date-parts":[["2015"]]},"page":"48-57","title":"Pengaruh Temperatur dan Waktu Tinggal pada Perlakuan Awal Bagas Sorgum dengan Metode Steam Explosion","type":"article-journal","volume":"21"},"uris":["http://www.mendeley.com/documents/?uuid=97b1f7ff-faef-49ae-b268-cf60c2121ba9"]}],"mendeley":{"formattedCitation":"(Sudiyani dkk., 2015)","plainTextFormattedCitation":"(Sudiyani dkk., 2015)","previouslyFormattedCitation":"(Sudiyani dkk., 2015)"},"properties":{"noteIndex":0},"schema":"https://github.com/citation-style-language/schema/raw/master/csl-citation.json"}</w:instrText>
      </w:r>
      <w:r w:rsidR="00CD279D" w:rsidRPr="00B97596">
        <w:rPr>
          <w:rFonts w:ascii="Times New Roman" w:hAnsi="Times New Roman" w:cs="Times New Roman"/>
          <w:noProof/>
          <w:color w:val="000000" w:themeColor="text1"/>
          <w:shd w:val="clear" w:color="auto" w:fill="FFFFFF"/>
          <w:lang w:val="id-ID"/>
        </w:rPr>
        <w:fldChar w:fldCharType="separate"/>
      </w:r>
      <w:r w:rsidR="00EA13A3" w:rsidRPr="00B97596">
        <w:rPr>
          <w:rFonts w:ascii="Times New Roman" w:hAnsi="Times New Roman" w:cs="Times New Roman"/>
          <w:noProof/>
          <w:color w:val="000000" w:themeColor="text1"/>
          <w:shd w:val="clear" w:color="auto" w:fill="FFFFFF"/>
          <w:lang w:val="id-ID"/>
        </w:rPr>
        <w:t>(Sudiyani dkk., 2015)</w:t>
      </w:r>
      <w:r w:rsidR="00CD279D" w:rsidRPr="00B97596">
        <w:rPr>
          <w:rFonts w:ascii="Times New Roman" w:hAnsi="Times New Roman" w:cs="Times New Roman"/>
          <w:noProof/>
          <w:color w:val="000000" w:themeColor="text1"/>
          <w:shd w:val="clear" w:color="auto" w:fill="FFFFFF"/>
          <w:lang w:val="id-ID"/>
        </w:rPr>
        <w:fldChar w:fldCharType="end"/>
      </w:r>
      <w:r w:rsidR="00CD279D" w:rsidRPr="00B97596">
        <w:rPr>
          <w:rFonts w:ascii="Times New Roman" w:hAnsi="Times New Roman" w:cs="Times New Roman"/>
          <w:noProof/>
          <w:color w:val="000000" w:themeColor="text1"/>
          <w:shd w:val="clear" w:color="auto" w:fill="FFFFFF"/>
          <w:lang w:val="id-ID"/>
        </w:rPr>
        <w:t>.</w:t>
      </w:r>
      <w:r w:rsidR="00B66F45" w:rsidRPr="00B97596">
        <w:rPr>
          <w:rFonts w:ascii="Times New Roman" w:hAnsi="Times New Roman" w:cs="Times New Roman"/>
          <w:noProof/>
          <w:color w:val="000000" w:themeColor="text1"/>
          <w:shd w:val="clear" w:color="auto" w:fill="FFFFFF"/>
          <w:lang w:val="id-ID"/>
        </w:rPr>
        <w:t xml:space="preserve"> Pemanasan pada suhu tertentu dapat menyebabkan perubahan struktur lignin, seperti dehidrasi, depolimerisasi atau pembentukan ikatan silang yang lebih kuat</w:t>
      </w:r>
      <w:r w:rsidR="00CD279D" w:rsidRPr="00B97596">
        <w:rPr>
          <w:rFonts w:ascii="Times New Roman" w:hAnsi="Times New Roman" w:cs="Times New Roman"/>
          <w:noProof/>
          <w:color w:val="000000" w:themeColor="text1"/>
          <w:shd w:val="clear" w:color="auto" w:fill="FFFFFF"/>
          <w:lang w:val="id-ID"/>
        </w:rPr>
        <w:t xml:space="preserve"> </w:t>
      </w:r>
      <w:r w:rsidR="00CD279D" w:rsidRPr="00B97596">
        <w:rPr>
          <w:rFonts w:ascii="Times New Roman" w:hAnsi="Times New Roman" w:cs="Times New Roman"/>
          <w:noProof/>
          <w:color w:val="000000" w:themeColor="text1"/>
          <w:shd w:val="clear" w:color="auto" w:fill="FFFFFF"/>
          <w:lang w:val="id-ID"/>
        </w:rPr>
        <w:fldChar w:fldCharType="begin" w:fldLock="1"/>
      </w:r>
      <w:r w:rsidR="00367DBF" w:rsidRPr="00B97596">
        <w:rPr>
          <w:rFonts w:ascii="Times New Roman" w:hAnsi="Times New Roman" w:cs="Times New Roman"/>
          <w:noProof/>
          <w:color w:val="000000" w:themeColor="text1"/>
          <w:shd w:val="clear" w:color="auto" w:fill="FFFFFF"/>
          <w:lang w:val="id-ID"/>
        </w:rPr>
        <w:instrText>ADDIN CSL_CITATION {"citationItems":[{"id":"ITEM-1","itemData":{"abstract":"Currently, Indonesian is still relies on non-renewable energy sources (fossil). One of alternative to replace fossil fuel is with bioenergy such as bioethanol. Bioethanol can be produced from lignocellulose biomass such as sugarcane bagasse. Sugarcane bagasse is lignocellulose biomass with 39,26% cellulose, 7,49% hemicellulose, and 23,48% lignin. To take cellulose contained in sugarcane bagasse, a pretreatment process is needed. Pretreatment process is the process of removing lignin from cellulose. The purpose of this study is to determine the optimum conditions of the pretreatment process with time and temperature variation. The stages that carried out in this study are raw material preparation, pretreatment, and analysis. Preparation of raw materials is cutting bagasse up to 0,5 cm and dry it at room temperature. The pretreatment process used acid solvent with low concentrations of H2SO4 0,5 M with time variations of 30 minutes, 60 minutes, 90 minutes, and temperature variations of 60oC, 80oC, 100oC. Pretreatment analysis was performed using the Chesson-Datta method. The optimum pretreatment conditions in this study were at time variation of 60 minutes and temperature of 80oC, with 62,84% cellulose and 19,88% residual lignin. The temperature used in the pretreatment affects the length of time needed for the process to get optimum results.","author":[{"dropping-particle":"","family":"Gusrita","given":"Astri","non-dropping-particle":"","parse-names":false,"suffix":""},{"dropping-particle":"","family":"Komalasari","given":"","non-dropping-particle":"","parse-names":false,"suffix":""}],"container-title":"Jom Fteknik","id":"ITEM-1","issue":"2","issued":{"date-parts":[["2020"]]},"page":"1-6","title":"Pengaruh Waktu Dan Suhu Pretreatment Ampas Tebu Menggunakan Asam Sulfat Encer","type":"article-journal","volume":"7"},"uris":["http://www.mendeley.com/documents/?uuid=089debab-6ca7-4d7b-89f0-05d77fa7c5cc"]}],"mendeley":{"formattedCitation":"(Gusrita &amp; Komalasari, 2020)","plainTextFormattedCitation":"(Gusrita &amp; Komalasari, 2020)","previouslyFormattedCitation":"(Gusrita &amp; Komalasari, 2020)"},"properties":{"noteIndex":0},"schema":"https://github.com/citation-style-language/schema/raw/master/csl-citation.json"}</w:instrText>
      </w:r>
      <w:r w:rsidR="00CD279D" w:rsidRPr="00B97596">
        <w:rPr>
          <w:rFonts w:ascii="Times New Roman" w:hAnsi="Times New Roman" w:cs="Times New Roman"/>
          <w:noProof/>
          <w:color w:val="000000" w:themeColor="text1"/>
          <w:shd w:val="clear" w:color="auto" w:fill="FFFFFF"/>
          <w:lang w:val="id-ID"/>
        </w:rPr>
        <w:fldChar w:fldCharType="separate"/>
      </w:r>
      <w:r w:rsidR="00CD279D" w:rsidRPr="00B97596">
        <w:rPr>
          <w:rFonts w:ascii="Times New Roman" w:hAnsi="Times New Roman" w:cs="Times New Roman"/>
          <w:noProof/>
          <w:color w:val="000000" w:themeColor="text1"/>
          <w:shd w:val="clear" w:color="auto" w:fill="FFFFFF"/>
          <w:lang w:val="id-ID"/>
        </w:rPr>
        <w:t xml:space="preserve">(Gusrita </w:t>
      </w:r>
      <w:r w:rsidR="009C486E">
        <w:rPr>
          <w:rFonts w:ascii="Times New Roman" w:hAnsi="Times New Roman" w:cs="Times New Roman"/>
          <w:noProof/>
          <w:color w:val="000000" w:themeColor="text1"/>
          <w:shd w:val="clear" w:color="auto" w:fill="FFFFFF"/>
          <w:lang w:val="en-US"/>
        </w:rPr>
        <w:t>dan</w:t>
      </w:r>
      <w:r w:rsidR="00CD279D" w:rsidRPr="00B97596">
        <w:rPr>
          <w:rFonts w:ascii="Times New Roman" w:hAnsi="Times New Roman" w:cs="Times New Roman"/>
          <w:noProof/>
          <w:color w:val="000000" w:themeColor="text1"/>
          <w:shd w:val="clear" w:color="auto" w:fill="FFFFFF"/>
          <w:lang w:val="id-ID"/>
        </w:rPr>
        <w:t xml:space="preserve"> Komalasari, 2020)</w:t>
      </w:r>
      <w:r w:rsidR="00CD279D" w:rsidRPr="00B97596">
        <w:rPr>
          <w:rFonts w:ascii="Times New Roman" w:hAnsi="Times New Roman" w:cs="Times New Roman"/>
          <w:noProof/>
          <w:color w:val="000000" w:themeColor="text1"/>
          <w:shd w:val="clear" w:color="auto" w:fill="FFFFFF"/>
          <w:lang w:val="id-ID"/>
        </w:rPr>
        <w:fldChar w:fldCharType="end"/>
      </w:r>
      <w:r w:rsidR="00CD279D" w:rsidRPr="00B97596">
        <w:rPr>
          <w:rFonts w:ascii="Times New Roman" w:hAnsi="Times New Roman" w:cs="Times New Roman"/>
          <w:noProof/>
          <w:color w:val="000000" w:themeColor="text1"/>
          <w:shd w:val="clear" w:color="auto" w:fill="FFFFFF"/>
          <w:lang w:val="id-ID"/>
        </w:rPr>
        <w:t>.</w:t>
      </w:r>
    </w:p>
    <w:p w14:paraId="5CB219A5" w14:textId="77777777" w:rsidR="00483828" w:rsidRDefault="00664A58" w:rsidP="009C486E">
      <w:pPr>
        <w:spacing w:after="0" w:line="240" w:lineRule="auto"/>
        <w:ind w:firstLine="567"/>
        <w:jc w:val="both"/>
        <w:rPr>
          <w:rFonts w:ascii="Times New Roman" w:hAnsi="Times New Roman" w:cs="Times New Roman"/>
          <w:noProof/>
          <w:lang w:val="id-ID"/>
        </w:rPr>
      </w:pPr>
      <w:r w:rsidRPr="00B97596">
        <w:rPr>
          <w:rFonts w:ascii="Times New Roman" w:hAnsi="Times New Roman" w:cs="Times New Roman"/>
          <w:noProof/>
          <w:color w:val="000000" w:themeColor="text1"/>
          <w:shd w:val="clear" w:color="auto" w:fill="FFFFFF"/>
          <w:lang w:val="id-ID"/>
        </w:rPr>
        <w:t xml:space="preserve">Penelitian yang dilakukan oleh </w:t>
      </w:r>
      <w:r w:rsidR="00367DBF" w:rsidRPr="00B97596">
        <w:rPr>
          <w:rFonts w:ascii="Times New Roman" w:hAnsi="Times New Roman" w:cs="Times New Roman"/>
          <w:noProof/>
          <w:color w:val="000000" w:themeColor="text1"/>
          <w:shd w:val="clear" w:color="auto" w:fill="FFFFFF"/>
          <w:lang w:val="id-ID"/>
        </w:rPr>
        <w:fldChar w:fldCharType="begin" w:fldLock="1"/>
      </w:r>
      <w:r w:rsidR="00454920" w:rsidRPr="00B97596">
        <w:rPr>
          <w:rFonts w:ascii="Times New Roman" w:hAnsi="Times New Roman" w:cs="Times New Roman"/>
          <w:noProof/>
          <w:color w:val="000000" w:themeColor="text1"/>
          <w:shd w:val="clear" w:color="auto" w:fill="FFFFFF"/>
          <w:lang w:val="id-ID"/>
        </w:rPr>
        <w:instrText>ADDIN CSL_CITATION {"citationItems":[{"id":"ITEM-1","itemData":{"DOI":"10.1016/j.jiec.2021.12.005","ISSN":"22345957","abstract":"This study investigated the use of ionic liquids such as 1-butyl-3-methylimidazolium chloride, 4-butyl-4-methyl morpholinium chloride, 1-butyl-1-methylpiperidinium chloride, and 1,3-dimethylimidazolium methylphosphite to dissolve cellulose, hemicellulose, and lignin biomass, as alternatives to highly toxic organic solvents. The biomass treated with the ionic liquids is characterized by scanning electron microscopy, X-ray diffraction, thermogravimetric analysis, and Fourier-transform infrared spectroscopy. The X-ray diffraction results revealed that most of the biomass treated with ionic liquids had low crystallinity after treatment with the ionic liquids. Thermogravimetric analysis confirmed that the pyrolysis temperature of the biomass treated with the ionic liquid decreased. However, it was found that the pyrolysis temperature of the biomass was increased again after the ionic liquid was washed with an antisolvent. This result was interpreted using Fourier-transform infrared spectroscopy to show that the O–H hydrogen bonding of cellulose was restored. The experimental results from this study can help provide a better understanding of the biomass regeneration mechanism of ionic liquids and increase the applicability of biomass in various fields.","author":[{"dropping-particle":"","family":"Im","given":"Jaewan","non-dropping-particle":"","parse-names":false,"suffix":""},{"dropping-particle":"","family":"Lee","given":"Sanghun","non-dropping-particle":"","parse-names":false,"suffix":""},{"dropping-particle":"","family":"Jo","given":"Insol","non-dropping-particle":"","parse-names":false,"suffix":""},{"dropping-particle":"","family":"Kang","given":"Jeong Won","non-dropping-particle":"","parse-names":false,"suffix":""},{"dropping-particle":"","family":"Kim","given":"Ki Sub","non-dropping-particle":"","parse-names":false,"suffix":""}],"container-title":"Journal of Industrial and Engineering Chemistry","id":"ITEM-1","issued":{"date-parts":[["2022"]]},"page":"365-375","publisher":"The Korean Society of Industrial and Engineering Chemistry","title":"Structural characteristics and thermal properties of regenerated cellulose, hemicellulose and lignin after being dissolved in ionic liquids","type":"article-journal","volume":"107"},"uris":["http://www.mendeley.com/documents/?uuid=7723c919-2339-493e-bbb5-422ebb2d032c"]}],"mendeley":{"formattedCitation":"(Im dkk., 2022)","plainTextFormattedCitation":"(Im dkk., 2022)","previouslyFormattedCitation":"(Im dkk., 2022)"},"properties":{"noteIndex":0},"schema":"https://github.com/citation-style-language/schema/raw/master/csl-citation.json"}</w:instrText>
      </w:r>
      <w:r w:rsidR="00367DBF" w:rsidRPr="00B97596">
        <w:rPr>
          <w:rFonts w:ascii="Times New Roman" w:hAnsi="Times New Roman" w:cs="Times New Roman"/>
          <w:noProof/>
          <w:color w:val="000000" w:themeColor="text1"/>
          <w:shd w:val="clear" w:color="auto" w:fill="FFFFFF"/>
          <w:lang w:val="id-ID"/>
        </w:rPr>
        <w:fldChar w:fldCharType="separate"/>
      </w:r>
      <w:r w:rsidR="00EA13A3" w:rsidRPr="00B97596">
        <w:rPr>
          <w:rFonts w:ascii="Times New Roman" w:hAnsi="Times New Roman" w:cs="Times New Roman"/>
          <w:noProof/>
          <w:color w:val="000000" w:themeColor="text1"/>
          <w:shd w:val="clear" w:color="auto" w:fill="FFFFFF"/>
          <w:lang w:val="id-ID"/>
        </w:rPr>
        <w:t>(Im dkk., 2022)</w:t>
      </w:r>
      <w:r w:rsidR="00367DBF" w:rsidRPr="00B97596">
        <w:rPr>
          <w:rFonts w:ascii="Times New Roman" w:hAnsi="Times New Roman" w:cs="Times New Roman"/>
          <w:noProof/>
          <w:color w:val="000000" w:themeColor="text1"/>
          <w:shd w:val="clear" w:color="auto" w:fill="FFFFFF"/>
          <w:lang w:val="id-ID"/>
        </w:rPr>
        <w:fldChar w:fldCharType="end"/>
      </w:r>
      <w:r w:rsidR="00367DBF" w:rsidRPr="00B97596">
        <w:rPr>
          <w:rFonts w:ascii="Times New Roman" w:hAnsi="Times New Roman" w:cs="Times New Roman"/>
          <w:noProof/>
          <w:color w:val="000000" w:themeColor="text1"/>
          <w:shd w:val="clear" w:color="auto" w:fill="FFFFFF"/>
          <w:lang w:val="id-ID"/>
        </w:rPr>
        <w:t xml:space="preserve"> mengenai karakteristik stru</w:t>
      </w:r>
      <w:r w:rsidR="00935EA1" w:rsidRPr="00B97596">
        <w:rPr>
          <w:rFonts w:ascii="Times New Roman" w:hAnsi="Times New Roman" w:cs="Times New Roman"/>
          <w:noProof/>
          <w:color w:val="000000" w:themeColor="text1"/>
          <w:shd w:val="clear" w:color="auto" w:fill="FFFFFF"/>
          <w:lang w:val="id-ID"/>
        </w:rPr>
        <w:t>k</w:t>
      </w:r>
      <w:r w:rsidR="00367DBF" w:rsidRPr="00B97596">
        <w:rPr>
          <w:rFonts w:ascii="Times New Roman" w:hAnsi="Times New Roman" w:cs="Times New Roman"/>
          <w:noProof/>
          <w:color w:val="000000" w:themeColor="text1"/>
          <w:shd w:val="clear" w:color="auto" w:fill="FFFFFF"/>
          <w:lang w:val="id-ID"/>
        </w:rPr>
        <w:t>tural dan sifat termal dari regenerasi selulosa, hemiselulosa dan lignin setelah dilarutkan dalam cairan ioni</w:t>
      </w:r>
      <w:r w:rsidR="00F644BA" w:rsidRPr="00B97596">
        <w:rPr>
          <w:rFonts w:ascii="Times New Roman" w:hAnsi="Times New Roman" w:cs="Times New Roman"/>
          <w:noProof/>
          <w:color w:val="000000" w:themeColor="text1"/>
          <w:shd w:val="clear" w:color="auto" w:fill="FFFFFF"/>
          <w:lang w:val="id-ID"/>
        </w:rPr>
        <w:t>k</w:t>
      </w:r>
      <w:r w:rsidR="00367DBF" w:rsidRPr="00B97596">
        <w:rPr>
          <w:rFonts w:ascii="Times New Roman" w:hAnsi="Times New Roman" w:cs="Times New Roman"/>
          <w:noProof/>
          <w:color w:val="000000" w:themeColor="text1"/>
          <w:shd w:val="clear" w:color="auto" w:fill="FFFFFF"/>
          <w:lang w:val="id-ID"/>
        </w:rPr>
        <w:t xml:space="preserve"> menunjukkan bahwa perubahan struktur selulosa yang diregenerasi mempengaruhi stabilitas termalnya menurun sebesar 4% hingga 8% pada suhu 100</w:t>
      </w:r>
      <w:r w:rsidR="00367DBF" w:rsidRPr="00B97596">
        <w:rPr>
          <w:rFonts w:ascii="Times New Roman" w:hAnsi="Times New Roman" w:cs="Times New Roman"/>
          <w:noProof/>
          <w:color w:val="000000" w:themeColor="text1"/>
          <w:shd w:val="clear" w:color="auto" w:fill="FFFFFF"/>
          <w:vertAlign w:val="superscript"/>
          <w:lang w:val="id-ID"/>
        </w:rPr>
        <w:t>o</w:t>
      </w:r>
      <w:r w:rsidR="00367DBF" w:rsidRPr="00B97596">
        <w:rPr>
          <w:rFonts w:ascii="Times New Roman" w:hAnsi="Times New Roman" w:cs="Times New Roman"/>
          <w:noProof/>
          <w:color w:val="000000" w:themeColor="text1"/>
          <w:shd w:val="clear" w:color="auto" w:fill="FFFFFF"/>
          <w:lang w:val="id-ID"/>
        </w:rPr>
        <w:t>C sedangkan pada hemiselulosa dekomposisi termal menurun sekitar 50% setelah regenerasi dan pada lignin tidak menurun.</w:t>
      </w:r>
      <w:r w:rsidR="006F6C6B" w:rsidRPr="00B97596">
        <w:rPr>
          <w:rFonts w:ascii="Times New Roman" w:hAnsi="Times New Roman" w:cs="Times New Roman"/>
          <w:noProof/>
          <w:color w:val="000000" w:themeColor="text1"/>
          <w:shd w:val="clear" w:color="auto" w:fill="FFFFFF"/>
          <w:lang w:val="id-ID"/>
        </w:rPr>
        <w:t xml:space="preserve"> </w:t>
      </w:r>
    </w:p>
    <w:p w14:paraId="2B1DA0A1" w14:textId="2D421F28" w:rsidR="00183620" w:rsidRPr="00483828" w:rsidRDefault="00183620" w:rsidP="009C486E">
      <w:pPr>
        <w:spacing w:after="0" w:line="240" w:lineRule="auto"/>
        <w:ind w:firstLine="567"/>
        <w:jc w:val="both"/>
        <w:rPr>
          <w:rFonts w:ascii="Times New Roman" w:hAnsi="Times New Roman" w:cs="Times New Roman"/>
          <w:noProof/>
          <w:lang w:val="id-ID"/>
        </w:rPr>
      </w:pPr>
      <w:r w:rsidRPr="00B97596">
        <w:rPr>
          <w:rFonts w:ascii="Times New Roman" w:hAnsi="Times New Roman" w:cs="Times New Roman"/>
          <w:noProof/>
          <w:color w:val="000000" w:themeColor="text1"/>
          <w:shd w:val="clear" w:color="auto" w:fill="FFFFFF"/>
          <w:lang w:val="id-ID"/>
        </w:rPr>
        <w:t>Tujuan dari penelitian ini adalah untuk menentukan uji proksimat pada serbuk kayu jati, mahoni sengon, dan eceng gondok.</w:t>
      </w:r>
    </w:p>
    <w:p w14:paraId="6C292648" w14:textId="77777777" w:rsidR="00183620" w:rsidRPr="00B97596" w:rsidRDefault="00183620" w:rsidP="009C486E">
      <w:pPr>
        <w:spacing w:after="0" w:line="240" w:lineRule="auto"/>
        <w:jc w:val="both"/>
        <w:rPr>
          <w:rFonts w:ascii="Times New Roman" w:hAnsi="Times New Roman" w:cs="Times New Roman"/>
          <w:noProof/>
          <w:color w:val="000000" w:themeColor="text1"/>
          <w:shd w:val="clear" w:color="auto" w:fill="FFFFFF"/>
          <w:lang w:val="id-ID"/>
        </w:rPr>
      </w:pPr>
    </w:p>
    <w:p w14:paraId="7D2F0492" w14:textId="77777777" w:rsidR="00183620" w:rsidRPr="00B97596" w:rsidRDefault="00183620" w:rsidP="009C486E">
      <w:pPr>
        <w:spacing w:after="0" w:line="240" w:lineRule="auto"/>
        <w:jc w:val="both"/>
        <w:rPr>
          <w:rFonts w:ascii="Times New Roman" w:hAnsi="Times New Roman" w:cs="Times New Roman"/>
          <w:b/>
          <w:bCs/>
          <w:noProof/>
          <w:color w:val="000000" w:themeColor="text1"/>
          <w:shd w:val="clear" w:color="auto" w:fill="FFFFFF"/>
          <w:lang w:val="id-ID"/>
        </w:rPr>
      </w:pPr>
      <w:r w:rsidRPr="00B97596">
        <w:rPr>
          <w:rFonts w:ascii="Times New Roman" w:hAnsi="Times New Roman" w:cs="Times New Roman"/>
          <w:b/>
          <w:bCs/>
          <w:noProof/>
          <w:color w:val="000000" w:themeColor="text1"/>
          <w:shd w:val="clear" w:color="auto" w:fill="FFFFFF"/>
          <w:lang w:val="id-ID"/>
        </w:rPr>
        <w:t>2. METODOLOGI</w:t>
      </w:r>
    </w:p>
    <w:p w14:paraId="5608365E" w14:textId="11636E25" w:rsidR="00183620" w:rsidRPr="00B97596" w:rsidRDefault="00183620" w:rsidP="009C486E">
      <w:pPr>
        <w:spacing w:after="0" w:line="240" w:lineRule="auto"/>
        <w:jc w:val="both"/>
        <w:rPr>
          <w:rFonts w:ascii="Times New Roman" w:hAnsi="Times New Roman" w:cs="Times New Roman"/>
          <w:b/>
          <w:bCs/>
          <w:noProof/>
          <w:color w:val="000000" w:themeColor="text1"/>
          <w:shd w:val="clear" w:color="auto" w:fill="FFFFFF"/>
          <w:lang w:val="id-ID"/>
        </w:rPr>
      </w:pPr>
      <w:r w:rsidRPr="00B97596">
        <w:rPr>
          <w:rFonts w:ascii="Times New Roman" w:hAnsi="Times New Roman" w:cs="Times New Roman"/>
          <w:b/>
          <w:bCs/>
          <w:noProof/>
          <w:color w:val="000000" w:themeColor="text1"/>
          <w:shd w:val="clear" w:color="auto" w:fill="FFFFFF"/>
          <w:lang w:val="id-ID"/>
        </w:rPr>
        <w:t>2.1 Waktu dan Tempat Penelitian</w:t>
      </w:r>
    </w:p>
    <w:p w14:paraId="740ACCC2" w14:textId="4653D7BD" w:rsidR="00183620" w:rsidRPr="00B97596" w:rsidRDefault="00183620" w:rsidP="009C486E">
      <w:pPr>
        <w:spacing w:after="0" w:line="240" w:lineRule="auto"/>
        <w:ind w:firstLine="567"/>
        <w:jc w:val="both"/>
        <w:rPr>
          <w:rFonts w:ascii="Times New Roman" w:hAnsi="Times New Roman" w:cs="Times New Roman"/>
          <w:noProof/>
          <w:lang w:val="id-ID"/>
        </w:rPr>
      </w:pPr>
      <w:r w:rsidRPr="00B97596">
        <w:rPr>
          <w:rFonts w:ascii="Times New Roman" w:hAnsi="Times New Roman" w:cs="Times New Roman"/>
          <w:noProof/>
          <w:lang w:val="id-ID"/>
        </w:rPr>
        <w:t xml:space="preserve">Penelitian ini telah dilaksanakan pada bulan </w:t>
      </w:r>
      <w:r w:rsidR="00DD58D4">
        <w:rPr>
          <w:rFonts w:ascii="Times New Roman" w:hAnsi="Times New Roman" w:cs="Times New Roman"/>
          <w:noProof/>
          <w:lang w:val="en-US"/>
        </w:rPr>
        <w:t xml:space="preserve">Juni 2023 - </w:t>
      </w:r>
      <w:r w:rsidRPr="00B97596">
        <w:rPr>
          <w:rFonts w:ascii="Times New Roman" w:hAnsi="Times New Roman" w:cs="Times New Roman"/>
          <w:noProof/>
          <w:lang w:val="id-ID"/>
        </w:rPr>
        <w:t xml:space="preserve">Agustus 2023 di Laboratorium Kimia Dasar Universitas 17 Agustus 1945 Semarang. </w:t>
      </w:r>
    </w:p>
    <w:p w14:paraId="6A038B98" w14:textId="77777777" w:rsidR="00183620" w:rsidRPr="00B97596" w:rsidRDefault="00183620" w:rsidP="009C486E">
      <w:pPr>
        <w:spacing w:after="0" w:line="240" w:lineRule="auto"/>
        <w:jc w:val="both"/>
        <w:rPr>
          <w:rFonts w:ascii="Times New Roman" w:hAnsi="Times New Roman" w:cs="Times New Roman"/>
          <w:noProof/>
          <w:lang w:val="id-ID"/>
        </w:rPr>
      </w:pPr>
    </w:p>
    <w:p w14:paraId="51870306" w14:textId="59502CDF" w:rsidR="00183620" w:rsidRPr="00B97596" w:rsidRDefault="00183620" w:rsidP="009C486E">
      <w:pPr>
        <w:spacing w:after="0" w:line="240" w:lineRule="auto"/>
        <w:jc w:val="both"/>
        <w:rPr>
          <w:rFonts w:ascii="Times New Roman" w:hAnsi="Times New Roman" w:cs="Times New Roman"/>
          <w:b/>
          <w:bCs/>
          <w:noProof/>
          <w:lang w:val="id-ID"/>
        </w:rPr>
      </w:pPr>
      <w:r w:rsidRPr="00B97596">
        <w:rPr>
          <w:rFonts w:ascii="Times New Roman" w:hAnsi="Times New Roman" w:cs="Times New Roman"/>
          <w:b/>
          <w:bCs/>
          <w:noProof/>
          <w:lang w:val="id-ID"/>
        </w:rPr>
        <w:t>2.2 Alat dan Bahan</w:t>
      </w:r>
    </w:p>
    <w:p w14:paraId="1F03416F" w14:textId="03BF28AA" w:rsidR="00183620" w:rsidRPr="00B97596" w:rsidRDefault="00183620" w:rsidP="009C486E">
      <w:pPr>
        <w:spacing w:after="0" w:line="240" w:lineRule="auto"/>
        <w:ind w:firstLine="567"/>
        <w:jc w:val="both"/>
        <w:rPr>
          <w:rFonts w:ascii="Times New Roman" w:hAnsi="Times New Roman" w:cs="Times New Roman"/>
          <w:noProof/>
          <w:color w:val="000000" w:themeColor="text1"/>
          <w:shd w:val="clear" w:color="auto" w:fill="FFFFFF"/>
          <w:lang w:val="id-ID"/>
        </w:rPr>
      </w:pPr>
      <w:r w:rsidRPr="00B97596">
        <w:rPr>
          <w:rFonts w:ascii="Times New Roman" w:hAnsi="Times New Roman" w:cs="Times New Roman"/>
          <w:noProof/>
          <w:lang w:val="id-ID"/>
        </w:rPr>
        <w:t>Alat dan bahan yang digunakan pada penelitian ini yaitu kertas saring</w:t>
      </w:r>
      <w:r w:rsidR="008834C6" w:rsidRPr="00B97596">
        <w:rPr>
          <w:rFonts w:ascii="Times New Roman" w:hAnsi="Times New Roman" w:cs="Times New Roman"/>
          <w:noProof/>
          <w:lang w:val="id-ID"/>
        </w:rPr>
        <w:t xml:space="preserve"> dari Toko Kimia Indrasari</w:t>
      </w:r>
      <w:r w:rsidRPr="00B97596">
        <w:rPr>
          <w:rFonts w:ascii="Times New Roman" w:hAnsi="Times New Roman" w:cs="Times New Roman"/>
          <w:noProof/>
          <w:lang w:val="id-ID"/>
        </w:rPr>
        <w:t>, oven</w:t>
      </w:r>
      <w:r w:rsidR="008834C6" w:rsidRPr="00B97596">
        <w:rPr>
          <w:rFonts w:ascii="Times New Roman" w:hAnsi="Times New Roman" w:cs="Times New Roman"/>
          <w:noProof/>
          <w:lang w:val="id-ID"/>
        </w:rPr>
        <w:t xml:space="preserve"> (Memmert), kaca arloji, corong kaca, labu takar 100 ml (Pyrex), gelas beker 100 ml dan 250 ml (Iwaki), pipet tetes, cawan porselin, timbangan digital (Denver SI 6002)</w:t>
      </w:r>
      <w:r w:rsidR="000C4050" w:rsidRPr="00B97596">
        <w:rPr>
          <w:rFonts w:ascii="Times New Roman" w:hAnsi="Times New Roman" w:cs="Times New Roman"/>
          <w:noProof/>
          <w:lang w:val="id-ID"/>
        </w:rPr>
        <w:t xml:space="preserve"> dan furnance.</w:t>
      </w:r>
      <w:r w:rsidR="008834C6" w:rsidRPr="00B97596">
        <w:rPr>
          <w:rFonts w:ascii="Times New Roman" w:hAnsi="Times New Roman" w:cs="Times New Roman"/>
          <w:noProof/>
          <w:lang w:val="id-ID"/>
        </w:rPr>
        <w:t xml:space="preserve"> B</w:t>
      </w:r>
      <w:r w:rsidRPr="00B97596">
        <w:rPr>
          <w:rFonts w:ascii="Times New Roman" w:hAnsi="Times New Roman" w:cs="Times New Roman"/>
          <w:noProof/>
          <w:lang w:val="id-ID"/>
        </w:rPr>
        <w:t xml:space="preserve">ahan baku yang akan diteliti </w:t>
      </w:r>
      <w:r w:rsidRPr="00B97596">
        <w:rPr>
          <w:rFonts w:ascii="Times New Roman" w:hAnsi="Times New Roman" w:cs="Times New Roman"/>
          <w:noProof/>
          <w:color w:val="000000" w:themeColor="text1"/>
          <w:shd w:val="clear" w:color="auto" w:fill="FFFFFF"/>
          <w:lang w:val="id-ID"/>
        </w:rPr>
        <w:t xml:space="preserve">serbuk kayu jati, mahoni sengon, dan eceng gondok diambil dari daerah Jepara. Aquades yang diperoleh dari Toko Kimia Indrasari. </w:t>
      </w:r>
      <w:r w:rsidR="008834C6" w:rsidRPr="00B97596">
        <w:rPr>
          <w:rFonts w:ascii="Times New Roman" w:hAnsi="Times New Roman" w:cs="Times New Roman"/>
          <w:noProof/>
          <w:color w:val="000000" w:themeColor="text1"/>
          <w:shd w:val="clear" w:color="auto" w:fill="FFFFFF"/>
          <w:lang w:val="id-ID"/>
        </w:rPr>
        <w:t>H</w:t>
      </w:r>
      <w:r w:rsidR="008834C6" w:rsidRPr="00B97596">
        <w:rPr>
          <w:rFonts w:ascii="Times New Roman" w:hAnsi="Times New Roman" w:cs="Times New Roman"/>
          <w:noProof/>
          <w:color w:val="000000" w:themeColor="text1"/>
          <w:shd w:val="clear" w:color="auto" w:fill="FFFFFF"/>
          <w:vertAlign w:val="subscript"/>
          <w:lang w:val="id-ID"/>
        </w:rPr>
        <w:t>2</w:t>
      </w:r>
      <w:r w:rsidR="008834C6" w:rsidRPr="00B97596">
        <w:rPr>
          <w:rFonts w:ascii="Times New Roman" w:hAnsi="Times New Roman" w:cs="Times New Roman"/>
          <w:noProof/>
          <w:color w:val="000000" w:themeColor="text1"/>
          <w:shd w:val="clear" w:color="auto" w:fill="FFFFFF"/>
          <w:lang w:val="id-ID"/>
        </w:rPr>
        <w:t>S</w:t>
      </w:r>
      <w:r w:rsidR="00483828">
        <w:rPr>
          <w:rFonts w:ascii="Times New Roman" w:hAnsi="Times New Roman" w:cs="Times New Roman"/>
          <w:noProof/>
          <w:color w:val="000000" w:themeColor="text1"/>
          <w:shd w:val="clear" w:color="auto" w:fill="FFFFFF"/>
          <w:lang w:val="en-US"/>
        </w:rPr>
        <w:t>O</w:t>
      </w:r>
      <w:r w:rsidR="00483828">
        <w:rPr>
          <w:rFonts w:ascii="Times New Roman" w:hAnsi="Times New Roman" w:cs="Times New Roman"/>
          <w:noProof/>
          <w:color w:val="000000" w:themeColor="text1"/>
          <w:shd w:val="clear" w:color="auto" w:fill="FFFFFF"/>
          <w:vertAlign w:val="subscript"/>
          <w:lang w:val="en-US"/>
        </w:rPr>
        <w:t>4</w:t>
      </w:r>
      <w:r w:rsidR="008834C6" w:rsidRPr="00B97596">
        <w:rPr>
          <w:rFonts w:ascii="Times New Roman" w:hAnsi="Times New Roman" w:cs="Times New Roman"/>
          <w:noProof/>
          <w:color w:val="000000" w:themeColor="text1"/>
          <w:shd w:val="clear" w:color="auto" w:fill="FFFFFF"/>
          <w:lang w:val="id-ID"/>
        </w:rPr>
        <w:t xml:space="preserve"> 98% (teknis) diperoleh dari Toko Kimia Indrasari.</w:t>
      </w:r>
    </w:p>
    <w:p w14:paraId="01B10D5E" w14:textId="77777777" w:rsidR="008834C6" w:rsidRPr="00B97596" w:rsidRDefault="008834C6" w:rsidP="009C486E">
      <w:pPr>
        <w:spacing w:after="0" w:line="240" w:lineRule="auto"/>
        <w:jc w:val="both"/>
        <w:rPr>
          <w:rFonts w:ascii="Times New Roman" w:hAnsi="Times New Roman" w:cs="Times New Roman"/>
          <w:noProof/>
          <w:color w:val="000000" w:themeColor="text1"/>
          <w:shd w:val="clear" w:color="auto" w:fill="FFFFFF"/>
          <w:lang w:val="id-ID"/>
        </w:rPr>
      </w:pPr>
    </w:p>
    <w:p w14:paraId="29E2165B" w14:textId="068C4A0C" w:rsidR="008834C6" w:rsidRPr="00B97596" w:rsidRDefault="008834C6" w:rsidP="009C486E">
      <w:pPr>
        <w:spacing w:after="0" w:line="240" w:lineRule="auto"/>
        <w:jc w:val="both"/>
        <w:rPr>
          <w:rFonts w:ascii="Times New Roman" w:hAnsi="Times New Roman" w:cs="Times New Roman"/>
          <w:b/>
          <w:bCs/>
          <w:noProof/>
          <w:color w:val="000000" w:themeColor="text1"/>
          <w:shd w:val="clear" w:color="auto" w:fill="FFFFFF"/>
          <w:lang w:val="id-ID"/>
        </w:rPr>
      </w:pPr>
      <w:r w:rsidRPr="00B97596">
        <w:rPr>
          <w:rFonts w:ascii="Times New Roman" w:hAnsi="Times New Roman" w:cs="Times New Roman"/>
          <w:b/>
          <w:bCs/>
          <w:noProof/>
          <w:color w:val="000000" w:themeColor="text1"/>
          <w:shd w:val="clear" w:color="auto" w:fill="FFFFFF"/>
          <w:lang w:val="id-ID"/>
        </w:rPr>
        <w:t xml:space="preserve">2.3 Prosedur Kerja </w:t>
      </w:r>
    </w:p>
    <w:p w14:paraId="477A8099" w14:textId="5AEB4E21" w:rsidR="00685C3D" w:rsidRPr="00B97596" w:rsidRDefault="00685C3D" w:rsidP="009C486E">
      <w:pPr>
        <w:spacing w:after="0" w:line="240" w:lineRule="auto"/>
        <w:jc w:val="both"/>
        <w:rPr>
          <w:rFonts w:ascii="Times New Roman" w:hAnsi="Times New Roman" w:cs="Times New Roman"/>
          <w:b/>
          <w:bCs/>
          <w:noProof/>
          <w:color w:val="000000" w:themeColor="text1"/>
          <w:shd w:val="clear" w:color="auto" w:fill="FFFFFF"/>
          <w:lang w:val="id-ID"/>
        </w:rPr>
      </w:pPr>
      <w:r w:rsidRPr="00B97596">
        <w:rPr>
          <w:rFonts w:ascii="Times New Roman" w:hAnsi="Times New Roman" w:cs="Times New Roman"/>
          <w:b/>
          <w:bCs/>
          <w:noProof/>
          <w:color w:val="000000" w:themeColor="text1"/>
          <w:shd w:val="clear" w:color="auto" w:fill="FFFFFF"/>
          <w:lang w:val="id-ID"/>
        </w:rPr>
        <w:t>2.3.1 Persiapan Bahan</w:t>
      </w:r>
    </w:p>
    <w:p w14:paraId="5F7508D1" w14:textId="4D148A53" w:rsidR="00685C3D" w:rsidRDefault="00685C3D" w:rsidP="009C486E">
      <w:pPr>
        <w:spacing w:after="0" w:line="240" w:lineRule="auto"/>
        <w:ind w:firstLine="567"/>
        <w:jc w:val="both"/>
        <w:rPr>
          <w:rFonts w:ascii="Times New Roman" w:hAnsi="Times New Roman" w:cs="Times New Roman"/>
          <w:noProof/>
          <w:color w:val="000000" w:themeColor="text1"/>
          <w:shd w:val="clear" w:color="auto" w:fill="FFFFFF"/>
          <w:lang w:val="id-ID"/>
        </w:rPr>
      </w:pPr>
      <w:r w:rsidRPr="00B97596">
        <w:rPr>
          <w:rFonts w:ascii="Times New Roman" w:hAnsi="Times New Roman" w:cs="Times New Roman"/>
          <w:noProof/>
          <w:color w:val="000000" w:themeColor="text1"/>
          <w:shd w:val="clear" w:color="auto" w:fill="FFFFFF"/>
          <w:lang w:val="id-ID"/>
        </w:rPr>
        <w:t>Semua Bahan Baku serbuk kayu jati, mahoni, sengon dan eceng gondok dikeringkan dalam oven selanjutnya dihaluskan dengan blender kemudian di ayak sampai diperoleh ukuran -80 + 90 mesh. Untuk karakterisasi masing-masing kandungan bahan baku</w:t>
      </w:r>
      <w:r w:rsidR="00483828">
        <w:rPr>
          <w:rFonts w:ascii="Times New Roman" w:hAnsi="Times New Roman" w:cs="Times New Roman"/>
          <w:noProof/>
          <w:color w:val="000000" w:themeColor="text1"/>
          <w:shd w:val="clear" w:color="auto" w:fill="FFFFFF"/>
          <w:lang w:val="en-US"/>
        </w:rPr>
        <w:t xml:space="preserve"> </w:t>
      </w:r>
      <w:r w:rsidRPr="00B97596">
        <w:rPr>
          <w:rFonts w:ascii="Times New Roman" w:hAnsi="Times New Roman" w:cs="Times New Roman"/>
          <w:noProof/>
          <w:color w:val="000000" w:themeColor="text1"/>
          <w:shd w:val="clear" w:color="auto" w:fill="FFFFFF"/>
          <w:lang w:val="id-ID"/>
        </w:rPr>
        <w:t xml:space="preserve">(lignin, </w:t>
      </w:r>
      <w:r w:rsidR="00483828" w:rsidRPr="00B97596">
        <w:rPr>
          <w:rFonts w:ascii="Times New Roman" w:hAnsi="Times New Roman" w:cs="Times New Roman"/>
          <w:noProof/>
          <w:color w:val="000000" w:themeColor="text1"/>
          <w:shd w:val="clear" w:color="auto" w:fill="FFFFFF"/>
          <w:lang w:val="id-ID"/>
        </w:rPr>
        <w:t>selulosa, hemiselulosa,</w:t>
      </w:r>
      <w:r w:rsidRPr="00B97596">
        <w:rPr>
          <w:rFonts w:ascii="Times New Roman" w:hAnsi="Times New Roman" w:cs="Times New Roman"/>
          <w:noProof/>
          <w:color w:val="000000" w:themeColor="text1"/>
          <w:shd w:val="clear" w:color="auto" w:fill="FFFFFF"/>
          <w:lang w:val="id-ID"/>
        </w:rPr>
        <w:t>silica) dengan memakai metode Chesson-Datta</w:t>
      </w:r>
    </w:p>
    <w:p w14:paraId="7B8AEC62" w14:textId="77777777" w:rsidR="009C486E" w:rsidRPr="00B97596" w:rsidRDefault="009C486E" w:rsidP="009C486E">
      <w:pPr>
        <w:spacing w:after="0" w:line="240" w:lineRule="auto"/>
        <w:ind w:firstLine="567"/>
        <w:jc w:val="both"/>
        <w:rPr>
          <w:rFonts w:ascii="Times New Roman" w:hAnsi="Times New Roman" w:cs="Times New Roman"/>
          <w:noProof/>
          <w:color w:val="000000" w:themeColor="text1"/>
          <w:shd w:val="clear" w:color="auto" w:fill="FFFFFF"/>
          <w:lang w:val="id-ID"/>
        </w:rPr>
      </w:pPr>
    </w:p>
    <w:p w14:paraId="3DB958E2" w14:textId="3D0BC6DB" w:rsidR="000C4050" w:rsidRPr="00B97596" w:rsidRDefault="008834C6" w:rsidP="009C486E">
      <w:pPr>
        <w:spacing w:after="0" w:line="240" w:lineRule="auto"/>
        <w:jc w:val="both"/>
        <w:rPr>
          <w:rFonts w:ascii="Times New Roman" w:hAnsi="Times New Roman" w:cs="Times New Roman"/>
          <w:b/>
          <w:bCs/>
          <w:noProof/>
          <w:color w:val="000000" w:themeColor="text1"/>
          <w:shd w:val="clear" w:color="auto" w:fill="FFFFFF"/>
          <w:lang w:val="id-ID"/>
        </w:rPr>
      </w:pPr>
      <w:r w:rsidRPr="00B97596">
        <w:rPr>
          <w:rFonts w:ascii="Times New Roman" w:hAnsi="Times New Roman" w:cs="Times New Roman"/>
          <w:b/>
          <w:bCs/>
          <w:noProof/>
          <w:color w:val="000000" w:themeColor="text1"/>
          <w:shd w:val="clear" w:color="auto" w:fill="FFFFFF"/>
          <w:lang w:val="id-ID"/>
        </w:rPr>
        <w:t>2.3.</w:t>
      </w:r>
      <w:r w:rsidR="00685C3D" w:rsidRPr="00B97596">
        <w:rPr>
          <w:rFonts w:ascii="Times New Roman" w:hAnsi="Times New Roman" w:cs="Times New Roman"/>
          <w:b/>
          <w:bCs/>
          <w:noProof/>
          <w:color w:val="000000" w:themeColor="text1"/>
          <w:shd w:val="clear" w:color="auto" w:fill="FFFFFF"/>
          <w:lang w:val="id-ID"/>
        </w:rPr>
        <w:t>2</w:t>
      </w:r>
      <w:r w:rsidRPr="00B97596">
        <w:rPr>
          <w:rFonts w:ascii="Times New Roman" w:hAnsi="Times New Roman" w:cs="Times New Roman"/>
          <w:b/>
          <w:bCs/>
          <w:noProof/>
          <w:color w:val="000000" w:themeColor="text1"/>
          <w:shd w:val="clear" w:color="auto" w:fill="FFFFFF"/>
          <w:lang w:val="id-ID"/>
        </w:rPr>
        <w:t xml:space="preserve"> Uji Proksimat </w:t>
      </w:r>
      <w:r w:rsidR="00DA0E20" w:rsidRPr="00B97596">
        <w:rPr>
          <w:rFonts w:ascii="Times New Roman" w:hAnsi="Times New Roman" w:cs="Times New Roman"/>
          <w:b/>
          <w:bCs/>
          <w:noProof/>
          <w:color w:val="000000" w:themeColor="text1"/>
          <w:shd w:val="clear" w:color="auto" w:fill="FFFFFF"/>
          <w:lang w:val="id-ID"/>
        </w:rPr>
        <w:t>Metode Chesson-Datta</w:t>
      </w:r>
    </w:p>
    <w:p w14:paraId="37CD4BFD" w14:textId="577A2221" w:rsidR="000C4050" w:rsidRPr="00B97596" w:rsidRDefault="000C4050" w:rsidP="009C486E">
      <w:pPr>
        <w:pStyle w:val="NoSpacing"/>
        <w:tabs>
          <w:tab w:val="center" w:pos="4513"/>
        </w:tabs>
        <w:ind w:firstLine="567"/>
        <w:jc w:val="both"/>
        <w:rPr>
          <w:rFonts w:ascii="Times New Roman" w:hAnsi="Times New Roman" w:cs="Times New Roman"/>
          <w:noProof/>
          <w:lang w:val="id-ID"/>
        </w:rPr>
      </w:pPr>
      <w:r w:rsidRPr="00B97596">
        <w:rPr>
          <w:rFonts w:ascii="Times New Roman" w:hAnsi="Times New Roman" w:cs="Times New Roman"/>
          <w:noProof/>
          <w:lang w:val="id-ID"/>
        </w:rPr>
        <w:t>1 gram sampel</w:t>
      </w:r>
      <w:r w:rsidR="00DD58D4">
        <w:rPr>
          <w:rFonts w:ascii="Times New Roman" w:hAnsi="Times New Roman" w:cs="Times New Roman"/>
          <w:noProof/>
          <w:lang w:val="en-US"/>
        </w:rPr>
        <w:t xml:space="preserve"> (wet basis)</w:t>
      </w:r>
      <w:r w:rsidRPr="00B97596">
        <w:rPr>
          <w:rFonts w:ascii="Times New Roman" w:hAnsi="Times New Roman" w:cs="Times New Roman"/>
          <w:noProof/>
          <w:lang w:val="id-ID"/>
        </w:rPr>
        <w:t xml:space="preserve"> yang mengandung pektin, oligosakarida, hemiselulosa, selulosa, lignin, non volatile compond ditambah aquadest 150 ml kemudian direflux (t 2 jam, T 100</w:t>
      </w:r>
      <w:r w:rsidRPr="00B97596">
        <w:rPr>
          <w:rFonts w:ascii="Times New Roman" w:hAnsi="Times New Roman" w:cs="Times New Roman"/>
          <w:noProof/>
          <w:vertAlign w:val="superscript"/>
          <w:lang w:val="id-ID"/>
        </w:rPr>
        <w:t>0</w:t>
      </w:r>
      <w:r w:rsidRPr="00B97596">
        <w:rPr>
          <w:rFonts w:ascii="Times New Roman" w:hAnsi="Times New Roman" w:cs="Times New Roman"/>
          <w:noProof/>
          <w:lang w:val="id-ID"/>
        </w:rPr>
        <w:t>C) setelah reflux dilakukan penyaringan menggunakan kertas saring sehingga terpisah antara filtrat yang berisi air, pektin, oligosakarida dan padatan yang berisi hemiselulosa, selulosa, lignin, non volatile compond, padatan dicuci/disaring menggunakan aquadest 300 ml sehingga terpisah antara filtrat yang berisi air, sisa pektin dan oligosakarida dan padatab yang berisi hemiselulosa, slulosa, lignin dan non volatile compond, selanjutnya padatan dikeringkan dalam oven (t 24 jam, 105</w:t>
      </w:r>
      <w:r w:rsidRPr="00B97596">
        <w:rPr>
          <w:rFonts w:ascii="Times New Roman" w:hAnsi="Times New Roman" w:cs="Times New Roman"/>
          <w:noProof/>
          <w:vertAlign w:val="superscript"/>
          <w:lang w:val="id-ID"/>
        </w:rPr>
        <w:t>0</w:t>
      </w:r>
      <w:r w:rsidRPr="00B97596">
        <w:rPr>
          <w:rFonts w:ascii="Times New Roman" w:hAnsi="Times New Roman" w:cs="Times New Roman"/>
          <w:noProof/>
          <w:lang w:val="id-ID"/>
        </w:rPr>
        <w:t>C), airnya menguap dan yang tersisa adalah hemiselulosa, selulosa, lignin, non volatile compond.</w:t>
      </w:r>
    </w:p>
    <w:p w14:paraId="7D024A47" w14:textId="2DC8211C" w:rsidR="00483828" w:rsidRDefault="000C4050" w:rsidP="009C486E">
      <w:pPr>
        <w:pStyle w:val="NoSpacing"/>
        <w:tabs>
          <w:tab w:val="center" w:pos="4513"/>
        </w:tabs>
        <w:ind w:firstLine="567"/>
        <w:jc w:val="both"/>
        <w:rPr>
          <w:rFonts w:ascii="Times New Roman" w:hAnsi="Times New Roman" w:cs="Times New Roman"/>
          <w:noProof/>
          <w:lang w:val="id-ID"/>
        </w:rPr>
      </w:pPr>
      <w:r w:rsidRPr="00B97596">
        <w:rPr>
          <w:rFonts w:ascii="Times New Roman" w:hAnsi="Times New Roman" w:cs="Times New Roman"/>
          <w:noProof/>
          <w:lang w:val="id-ID"/>
        </w:rPr>
        <w:t>Padatan yang sudah dioven ditambah larutan H</w:t>
      </w:r>
      <w:r w:rsidRPr="00B97596">
        <w:rPr>
          <w:rFonts w:ascii="Times New Roman" w:hAnsi="Times New Roman" w:cs="Times New Roman"/>
          <w:noProof/>
          <w:vertAlign w:val="subscript"/>
          <w:lang w:val="id-ID"/>
        </w:rPr>
        <w:t>2</w:t>
      </w:r>
      <w:r w:rsidRPr="00B97596">
        <w:rPr>
          <w:rFonts w:ascii="Times New Roman" w:hAnsi="Times New Roman" w:cs="Times New Roman"/>
          <w:noProof/>
          <w:lang w:val="id-ID"/>
        </w:rPr>
        <w:t>SO</w:t>
      </w:r>
      <w:r w:rsidR="00483828">
        <w:rPr>
          <w:rFonts w:ascii="Times New Roman" w:hAnsi="Times New Roman" w:cs="Times New Roman"/>
          <w:noProof/>
          <w:vertAlign w:val="subscript"/>
          <w:lang w:val="en-US"/>
        </w:rPr>
        <w:t>4</w:t>
      </w:r>
      <w:r w:rsidRPr="00B97596">
        <w:rPr>
          <w:rFonts w:ascii="Times New Roman" w:hAnsi="Times New Roman" w:cs="Times New Roman"/>
          <w:noProof/>
          <w:vertAlign w:val="superscript"/>
          <w:lang w:val="id-ID"/>
        </w:rPr>
        <w:t xml:space="preserve"> </w:t>
      </w:r>
      <w:r w:rsidRPr="00B97596">
        <w:rPr>
          <w:rFonts w:ascii="Times New Roman" w:hAnsi="Times New Roman" w:cs="Times New Roman"/>
          <w:noProof/>
          <w:lang w:val="id-ID"/>
        </w:rPr>
        <w:t>1N sebanyak 150 ml, direflux (t 2 jam, T 100</w:t>
      </w:r>
      <w:r w:rsidRPr="00B97596">
        <w:rPr>
          <w:rFonts w:ascii="Times New Roman" w:hAnsi="Times New Roman" w:cs="Times New Roman"/>
          <w:noProof/>
          <w:vertAlign w:val="superscript"/>
          <w:lang w:val="id-ID"/>
        </w:rPr>
        <w:t>0</w:t>
      </w:r>
      <w:r w:rsidRPr="00B97596">
        <w:rPr>
          <w:rFonts w:ascii="Times New Roman" w:hAnsi="Times New Roman" w:cs="Times New Roman"/>
          <w:noProof/>
          <w:lang w:val="id-ID"/>
        </w:rPr>
        <w:t>C) selanjutnya disaring dan terpisah antara filtrat yang berisi larutan H</w:t>
      </w:r>
      <w:r w:rsidRPr="00B97596">
        <w:rPr>
          <w:rFonts w:ascii="Times New Roman" w:hAnsi="Times New Roman" w:cs="Times New Roman"/>
          <w:noProof/>
          <w:vertAlign w:val="subscript"/>
          <w:lang w:val="id-ID"/>
        </w:rPr>
        <w:t>2</w:t>
      </w:r>
      <w:r w:rsidRPr="00B97596">
        <w:rPr>
          <w:rFonts w:ascii="Times New Roman" w:hAnsi="Times New Roman" w:cs="Times New Roman"/>
          <w:noProof/>
          <w:lang w:val="id-ID"/>
        </w:rPr>
        <w:t>SO</w:t>
      </w:r>
      <w:r w:rsidR="00483828">
        <w:rPr>
          <w:rFonts w:ascii="Times New Roman" w:hAnsi="Times New Roman" w:cs="Times New Roman"/>
          <w:noProof/>
          <w:vertAlign w:val="subscript"/>
          <w:lang w:val="en-US"/>
        </w:rPr>
        <w:t>4</w:t>
      </w:r>
      <w:r w:rsidRPr="00B97596">
        <w:rPr>
          <w:rFonts w:ascii="Times New Roman" w:hAnsi="Times New Roman" w:cs="Times New Roman"/>
          <w:noProof/>
          <w:lang w:val="id-ID"/>
        </w:rPr>
        <w:t>, hemiselulosa dan padatan yang berisi hemiselulosa, selulosa, lignin, non volatile compond kemudian padatan dicuci/disaring menggunakan aquadest 300 ml, filtratnya mengandung air, sisa hemiselulosa dan dan padatannya  mengandung selulosa, lignin dan volatile compond kemudian dikeringkan (t 24</w:t>
      </w:r>
      <w:r w:rsidR="00483828">
        <w:rPr>
          <w:rFonts w:ascii="Times New Roman" w:hAnsi="Times New Roman" w:cs="Times New Roman"/>
          <w:noProof/>
          <w:lang w:val="en-US"/>
        </w:rPr>
        <w:t xml:space="preserve"> </w:t>
      </w:r>
      <w:r w:rsidRPr="00B97596">
        <w:rPr>
          <w:rFonts w:ascii="Times New Roman" w:hAnsi="Times New Roman" w:cs="Times New Roman"/>
          <w:noProof/>
          <w:lang w:val="id-ID"/>
        </w:rPr>
        <w:t>jam, T 105</w:t>
      </w:r>
      <w:r w:rsidRPr="00B97596">
        <w:rPr>
          <w:rFonts w:ascii="Times New Roman" w:hAnsi="Times New Roman" w:cs="Times New Roman"/>
          <w:noProof/>
          <w:vertAlign w:val="superscript"/>
          <w:lang w:val="id-ID"/>
        </w:rPr>
        <w:t>0</w:t>
      </w:r>
      <w:r w:rsidRPr="00B97596">
        <w:rPr>
          <w:rFonts w:ascii="Times New Roman" w:hAnsi="Times New Roman" w:cs="Times New Roman"/>
          <w:noProof/>
          <w:lang w:val="id-ID"/>
        </w:rPr>
        <w:t>C) hingga airnya menguap dan padatan yang tersisa mengandung selulosa, lignin dan volatile compond.</w:t>
      </w:r>
    </w:p>
    <w:p w14:paraId="7EF6E550" w14:textId="7B9A7EE8" w:rsidR="000C4050" w:rsidRPr="00B97596" w:rsidRDefault="000C4050" w:rsidP="009C486E">
      <w:pPr>
        <w:pStyle w:val="NoSpacing"/>
        <w:tabs>
          <w:tab w:val="center" w:pos="4513"/>
        </w:tabs>
        <w:ind w:firstLine="567"/>
        <w:jc w:val="both"/>
        <w:rPr>
          <w:rFonts w:ascii="Times New Roman" w:hAnsi="Times New Roman" w:cs="Times New Roman"/>
          <w:noProof/>
          <w:lang w:val="id-ID"/>
        </w:rPr>
      </w:pPr>
      <w:r w:rsidRPr="00B97596">
        <w:rPr>
          <w:rFonts w:ascii="Times New Roman" w:hAnsi="Times New Roman" w:cs="Times New Roman"/>
          <w:noProof/>
          <w:lang w:val="id-ID"/>
        </w:rPr>
        <w:t>Hasil direndam dengan 10 ml H</w:t>
      </w:r>
      <w:r w:rsidRPr="00B97596">
        <w:rPr>
          <w:rFonts w:ascii="Times New Roman" w:hAnsi="Times New Roman" w:cs="Times New Roman"/>
          <w:noProof/>
          <w:vertAlign w:val="subscript"/>
          <w:lang w:val="id-ID"/>
        </w:rPr>
        <w:t>2</w:t>
      </w:r>
      <w:r w:rsidRPr="00B97596">
        <w:rPr>
          <w:rFonts w:ascii="Times New Roman" w:hAnsi="Times New Roman" w:cs="Times New Roman"/>
          <w:noProof/>
          <w:lang w:val="id-ID"/>
        </w:rPr>
        <w:t>SO</w:t>
      </w:r>
      <w:r w:rsidR="00483828">
        <w:rPr>
          <w:rFonts w:ascii="Times New Roman" w:hAnsi="Times New Roman" w:cs="Times New Roman"/>
          <w:noProof/>
          <w:vertAlign w:val="subscript"/>
          <w:lang w:val="en-US"/>
        </w:rPr>
        <w:t>4</w:t>
      </w:r>
      <w:r w:rsidRPr="00B97596">
        <w:rPr>
          <w:rFonts w:ascii="Times New Roman" w:hAnsi="Times New Roman" w:cs="Times New Roman"/>
          <w:noProof/>
          <w:lang w:val="id-ID"/>
        </w:rPr>
        <w:t xml:space="preserve"> 72% (t 4 jam, T 30</w:t>
      </w:r>
      <w:r w:rsidRPr="00B97596">
        <w:rPr>
          <w:rFonts w:ascii="Times New Roman" w:hAnsi="Times New Roman" w:cs="Times New Roman"/>
          <w:noProof/>
          <w:vertAlign w:val="superscript"/>
          <w:lang w:val="id-ID"/>
        </w:rPr>
        <w:t>0</w:t>
      </w:r>
      <w:r w:rsidRPr="00B97596">
        <w:rPr>
          <w:rFonts w:ascii="Times New Roman" w:hAnsi="Times New Roman" w:cs="Times New Roman"/>
          <w:noProof/>
          <w:lang w:val="id-ID"/>
        </w:rPr>
        <w:t>C) selanjutnya direflux dengan H</w:t>
      </w:r>
      <w:r w:rsidRPr="00B97596">
        <w:rPr>
          <w:rFonts w:ascii="Times New Roman" w:hAnsi="Times New Roman" w:cs="Times New Roman"/>
          <w:noProof/>
          <w:vertAlign w:val="subscript"/>
          <w:lang w:val="id-ID"/>
        </w:rPr>
        <w:t>2</w:t>
      </w:r>
      <w:r w:rsidRPr="00B97596">
        <w:rPr>
          <w:rFonts w:ascii="Times New Roman" w:hAnsi="Times New Roman" w:cs="Times New Roman"/>
          <w:noProof/>
          <w:lang w:val="id-ID"/>
        </w:rPr>
        <w:t>SO</w:t>
      </w:r>
      <w:r w:rsidR="00483828">
        <w:rPr>
          <w:rFonts w:ascii="Times New Roman" w:hAnsi="Times New Roman" w:cs="Times New Roman"/>
          <w:noProof/>
          <w:vertAlign w:val="subscript"/>
          <w:lang w:val="en-US"/>
        </w:rPr>
        <w:t>4</w:t>
      </w:r>
      <w:r w:rsidRPr="00B97596">
        <w:rPr>
          <w:rFonts w:ascii="Times New Roman" w:hAnsi="Times New Roman" w:cs="Times New Roman"/>
          <w:noProof/>
          <w:lang w:val="id-ID"/>
        </w:rPr>
        <w:t xml:space="preserve"> 1N sebanyak 150 ml (t 2 jam, T 100</w:t>
      </w:r>
      <w:r w:rsidRPr="00B97596">
        <w:rPr>
          <w:rFonts w:ascii="Times New Roman" w:hAnsi="Times New Roman" w:cs="Times New Roman"/>
          <w:noProof/>
          <w:vertAlign w:val="superscript"/>
          <w:lang w:val="id-ID"/>
        </w:rPr>
        <w:t>0</w:t>
      </w:r>
      <w:r w:rsidRPr="00B97596">
        <w:rPr>
          <w:rFonts w:ascii="Times New Roman" w:hAnsi="Times New Roman" w:cs="Times New Roman"/>
          <w:noProof/>
          <w:lang w:val="id-ID"/>
        </w:rPr>
        <w:t>C) setelahnya dilakukan penyaringan dan terpisah antara filtrat yaitu selulosa dan larutan H</w:t>
      </w:r>
      <w:r w:rsidRPr="00B97596">
        <w:rPr>
          <w:rFonts w:ascii="Times New Roman" w:hAnsi="Times New Roman" w:cs="Times New Roman"/>
          <w:noProof/>
          <w:vertAlign w:val="subscript"/>
          <w:lang w:val="id-ID"/>
        </w:rPr>
        <w:t>2</w:t>
      </w:r>
      <w:r w:rsidRPr="00B97596">
        <w:rPr>
          <w:rFonts w:ascii="Times New Roman" w:hAnsi="Times New Roman" w:cs="Times New Roman"/>
          <w:noProof/>
          <w:lang w:val="id-ID"/>
        </w:rPr>
        <w:t>SO</w:t>
      </w:r>
      <w:r w:rsidRPr="00B97596">
        <w:rPr>
          <w:rFonts w:ascii="Times New Roman" w:hAnsi="Times New Roman" w:cs="Times New Roman"/>
          <w:noProof/>
          <w:vertAlign w:val="superscript"/>
          <w:lang w:val="id-ID"/>
        </w:rPr>
        <w:t>4</w:t>
      </w:r>
      <w:r w:rsidRPr="00B97596">
        <w:rPr>
          <w:rFonts w:ascii="Times New Roman" w:hAnsi="Times New Roman" w:cs="Times New Roman"/>
          <w:noProof/>
          <w:lang w:val="id-ID"/>
        </w:rPr>
        <w:t xml:space="preserve"> dan padatan yaitu selulosa, lignin, non volatile compond kemudian dicuci/disaring menggunakan aquades sebanyak 400 ml kemudian paatan dikeringkan dalam oven ( t 24 jam, T 150</w:t>
      </w:r>
      <w:r w:rsidRPr="00B97596">
        <w:rPr>
          <w:rFonts w:ascii="Times New Roman" w:hAnsi="Times New Roman" w:cs="Times New Roman"/>
          <w:noProof/>
          <w:vertAlign w:val="superscript"/>
          <w:lang w:val="id-ID"/>
        </w:rPr>
        <w:t>0</w:t>
      </w:r>
      <w:r w:rsidRPr="00B97596">
        <w:rPr>
          <w:rFonts w:ascii="Times New Roman" w:hAnsi="Times New Roman" w:cs="Times New Roman"/>
          <w:noProof/>
          <w:lang w:val="id-ID"/>
        </w:rPr>
        <w:t>C), sisa airnya menguap dan yang tertinggal adalah lignin, non volatile compond kemudian dimasukkan ke dalam Furnace (t 6 jam, T 650</w:t>
      </w:r>
      <w:r w:rsidRPr="00B97596">
        <w:rPr>
          <w:rFonts w:ascii="Times New Roman" w:hAnsi="Times New Roman" w:cs="Times New Roman"/>
          <w:noProof/>
          <w:vertAlign w:val="superscript"/>
          <w:lang w:val="id-ID"/>
        </w:rPr>
        <w:t>0</w:t>
      </w:r>
      <w:r w:rsidRPr="00B97596">
        <w:rPr>
          <w:rFonts w:ascii="Times New Roman" w:hAnsi="Times New Roman" w:cs="Times New Roman"/>
          <w:noProof/>
          <w:lang w:val="id-ID"/>
        </w:rPr>
        <w:t>C), lignin hilang pijar dan yang tersisa adalah abu ( non volatile compond).</w:t>
      </w:r>
      <w:r w:rsidR="00DA0E20" w:rsidRPr="00B97596">
        <w:rPr>
          <w:rFonts w:ascii="Times New Roman" w:hAnsi="Times New Roman" w:cs="Times New Roman"/>
          <w:noProof/>
          <w:lang w:val="id-ID"/>
        </w:rPr>
        <w:t xml:space="preserve"> Kemudian hasil dari uji proksimat dilakukan perhitungan kadar lignin, kadar selulosa dan kadar hemiselulosa dengan persamaan berikut :</w:t>
      </w:r>
    </w:p>
    <w:p w14:paraId="736B7573" w14:textId="2F233837" w:rsidR="00DA0E20" w:rsidRPr="00B97596" w:rsidRDefault="00DA0E20" w:rsidP="009C486E">
      <w:pPr>
        <w:pStyle w:val="NoSpacing"/>
        <w:tabs>
          <w:tab w:val="center" w:pos="4513"/>
        </w:tabs>
        <w:jc w:val="both"/>
        <w:rPr>
          <w:rFonts w:ascii="Times New Roman" w:hAnsi="Times New Roman" w:cs="Times New Roman"/>
          <w:noProof/>
          <w:lang w:val="id-ID"/>
        </w:rPr>
      </w:pPr>
    </w:p>
    <w:p w14:paraId="5AA6C658" w14:textId="4EF5B137" w:rsidR="00DA0E20" w:rsidRPr="00483828" w:rsidRDefault="00DA0E20" w:rsidP="009C486E">
      <w:pPr>
        <w:pStyle w:val="NoSpacing"/>
        <w:tabs>
          <w:tab w:val="center" w:pos="3828"/>
        </w:tabs>
        <w:jc w:val="both"/>
        <w:rPr>
          <w:rFonts w:ascii="Times New Roman" w:eastAsiaTheme="minorEastAsia" w:hAnsi="Times New Roman" w:cs="Times New Roman"/>
          <w:noProof/>
          <w:lang w:val="en-US"/>
        </w:rPr>
      </w:pPr>
      <w:r w:rsidRPr="00B97596">
        <w:rPr>
          <w:rFonts w:ascii="Times New Roman" w:hAnsi="Times New Roman" w:cs="Times New Roman"/>
          <w:noProof/>
          <w:lang w:val="id-ID"/>
        </w:rPr>
        <w:t xml:space="preserve">Kadar Lignin </w:t>
      </w:r>
      <m:oMath>
        <m:f>
          <m:fPr>
            <m:ctrlPr>
              <w:rPr>
                <w:rFonts w:ascii="Cambria Math" w:eastAsiaTheme="minorHAnsi" w:hAnsi="Cambria Math" w:cs="Times New Roman"/>
                <w:i/>
                <w:noProof/>
                <w:lang w:val="id-ID"/>
              </w:rPr>
            </m:ctrlPr>
          </m:fPr>
          <m:num>
            <m:r>
              <w:rPr>
                <w:rFonts w:ascii="Cambria Math" w:hAnsi="Cambria Math" w:cs="Times New Roman"/>
                <w:noProof/>
                <w:lang w:val="id-ID"/>
              </w:rPr>
              <m:t>(d-e)</m:t>
            </m:r>
          </m:num>
          <m:den>
            <m:r>
              <w:rPr>
                <w:rFonts w:ascii="Cambria Math" w:hAnsi="Cambria Math" w:cs="Times New Roman"/>
                <w:noProof/>
                <w:lang w:val="id-ID"/>
              </w:rPr>
              <m:t>a</m:t>
            </m:r>
          </m:den>
        </m:f>
        <m:r>
          <w:rPr>
            <w:rFonts w:ascii="Cambria Math" w:hAnsi="Cambria Math" w:cs="Times New Roman"/>
            <w:noProof/>
            <w:lang w:val="id-ID"/>
          </w:rPr>
          <m:t>x 100%</m:t>
        </m:r>
      </m:oMath>
      <w:r w:rsidR="00483828">
        <w:rPr>
          <w:rFonts w:ascii="Times New Roman" w:hAnsi="Times New Roman" w:cs="Times New Roman"/>
          <w:noProof/>
          <w:lang w:val="id-ID"/>
        </w:rPr>
        <w:tab/>
      </w:r>
      <w:r w:rsidR="00483828">
        <w:rPr>
          <w:rFonts w:ascii="Times New Roman" w:hAnsi="Times New Roman" w:cs="Times New Roman"/>
          <w:noProof/>
          <w:lang w:val="en-US"/>
        </w:rPr>
        <w:t>(1)</w:t>
      </w:r>
    </w:p>
    <w:p w14:paraId="318B6C6A" w14:textId="77777777" w:rsidR="00DA0E20" w:rsidRPr="00B97596" w:rsidRDefault="00DA0E20" w:rsidP="009C486E">
      <w:pPr>
        <w:pStyle w:val="NoSpacing"/>
        <w:tabs>
          <w:tab w:val="center" w:pos="4513"/>
        </w:tabs>
        <w:jc w:val="both"/>
        <w:rPr>
          <w:rFonts w:ascii="Times New Roman" w:eastAsiaTheme="minorEastAsia" w:hAnsi="Times New Roman" w:cs="Times New Roman"/>
          <w:noProof/>
          <w:lang w:val="id-ID"/>
        </w:rPr>
      </w:pPr>
    </w:p>
    <w:p w14:paraId="3466D46B" w14:textId="50BD088A" w:rsidR="00DA0E20" w:rsidRPr="00483828" w:rsidRDefault="00DA0E20" w:rsidP="009C486E">
      <w:pPr>
        <w:pStyle w:val="NoSpacing"/>
        <w:tabs>
          <w:tab w:val="center" w:pos="3828"/>
        </w:tabs>
        <w:jc w:val="both"/>
        <w:rPr>
          <w:rFonts w:ascii="Times New Roman" w:eastAsiaTheme="minorEastAsia" w:hAnsi="Times New Roman" w:cs="Times New Roman"/>
          <w:noProof/>
          <w:lang w:val="en-US"/>
        </w:rPr>
      </w:pPr>
      <w:r w:rsidRPr="00B97596">
        <w:rPr>
          <w:rFonts w:ascii="Times New Roman" w:eastAsiaTheme="minorEastAsia" w:hAnsi="Times New Roman" w:cs="Times New Roman"/>
          <w:noProof/>
          <w:lang w:val="id-ID"/>
        </w:rPr>
        <w:t xml:space="preserve">Kadar Selulosa = </w:t>
      </w:r>
      <m:oMath>
        <m:f>
          <m:fPr>
            <m:ctrlPr>
              <w:rPr>
                <w:rFonts w:ascii="Cambria Math" w:eastAsiaTheme="minorHAnsi" w:hAnsi="Cambria Math" w:cs="Times New Roman"/>
                <w:i/>
                <w:noProof/>
                <w:lang w:val="id-ID"/>
              </w:rPr>
            </m:ctrlPr>
          </m:fPr>
          <m:num>
            <m:r>
              <w:rPr>
                <w:rFonts w:ascii="Cambria Math" w:hAnsi="Cambria Math" w:cs="Times New Roman"/>
                <w:noProof/>
                <w:lang w:val="id-ID"/>
              </w:rPr>
              <m:t>(c-d)</m:t>
            </m:r>
          </m:num>
          <m:den>
            <m:r>
              <w:rPr>
                <w:rFonts w:ascii="Cambria Math" w:hAnsi="Cambria Math" w:cs="Times New Roman"/>
                <w:noProof/>
                <w:lang w:val="id-ID"/>
              </w:rPr>
              <m:t>a</m:t>
            </m:r>
          </m:den>
        </m:f>
        <m:r>
          <w:rPr>
            <w:rFonts w:ascii="Cambria Math" w:hAnsi="Cambria Math" w:cs="Times New Roman"/>
            <w:noProof/>
            <w:lang w:val="id-ID"/>
          </w:rPr>
          <m:t>x 100%</m:t>
        </m:r>
      </m:oMath>
      <w:r w:rsidR="00483828">
        <w:rPr>
          <w:rFonts w:ascii="Times New Roman" w:eastAsiaTheme="minorEastAsia" w:hAnsi="Times New Roman" w:cs="Times New Roman"/>
          <w:noProof/>
          <w:lang w:val="id-ID"/>
        </w:rPr>
        <w:tab/>
      </w:r>
      <w:r w:rsidR="00483828">
        <w:rPr>
          <w:rFonts w:ascii="Times New Roman" w:eastAsiaTheme="minorEastAsia" w:hAnsi="Times New Roman" w:cs="Times New Roman"/>
          <w:noProof/>
          <w:lang w:val="en-US"/>
        </w:rPr>
        <w:t>(2)</w:t>
      </w:r>
    </w:p>
    <w:p w14:paraId="5ADC27A3" w14:textId="77777777" w:rsidR="00DA0E20" w:rsidRPr="00B97596" w:rsidRDefault="00DA0E20" w:rsidP="009C486E">
      <w:pPr>
        <w:pStyle w:val="NoSpacing"/>
        <w:tabs>
          <w:tab w:val="center" w:pos="4513"/>
        </w:tabs>
        <w:jc w:val="both"/>
        <w:rPr>
          <w:rFonts w:ascii="Times New Roman" w:eastAsiaTheme="minorEastAsia" w:hAnsi="Times New Roman" w:cs="Times New Roman"/>
          <w:noProof/>
          <w:lang w:val="id-ID"/>
        </w:rPr>
      </w:pPr>
    </w:p>
    <w:p w14:paraId="4C512B1D" w14:textId="5A83C799" w:rsidR="00DA0E20" w:rsidRPr="00483828" w:rsidRDefault="00DA0E20" w:rsidP="009C486E">
      <w:pPr>
        <w:pStyle w:val="NoSpacing"/>
        <w:tabs>
          <w:tab w:val="center" w:pos="3828"/>
        </w:tabs>
        <w:jc w:val="both"/>
        <w:rPr>
          <w:rFonts w:ascii="Times New Roman" w:eastAsiaTheme="minorEastAsia" w:hAnsi="Times New Roman" w:cs="Times New Roman"/>
          <w:noProof/>
          <w:lang w:val="en-US"/>
        </w:rPr>
      </w:pPr>
      <w:r w:rsidRPr="00B97596">
        <w:rPr>
          <w:rFonts w:ascii="Times New Roman" w:eastAsiaTheme="minorEastAsia" w:hAnsi="Times New Roman" w:cs="Times New Roman"/>
          <w:noProof/>
          <w:lang w:val="id-ID"/>
        </w:rPr>
        <w:t xml:space="preserve">Kadar Selulosa = </w:t>
      </w:r>
      <m:oMath>
        <m:f>
          <m:fPr>
            <m:ctrlPr>
              <w:rPr>
                <w:rFonts w:ascii="Cambria Math" w:eastAsiaTheme="minorHAnsi" w:hAnsi="Cambria Math" w:cs="Times New Roman"/>
                <w:i/>
                <w:noProof/>
                <w:lang w:val="id-ID"/>
              </w:rPr>
            </m:ctrlPr>
          </m:fPr>
          <m:num>
            <m:r>
              <w:rPr>
                <w:rFonts w:ascii="Cambria Math" w:hAnsi="Cambria Math" w:cs="Times New Roman"/>
                <w:noProof/>
                <w:lang w:val="id-ID"/>
              </w:rPr>
              <m:t>(b-c)</m:t>
            </m:r>
          </m:num>
          <m:den>
            <m:r>
              <w:rPr>
                <w:rFonts w:ascii="Cambria Math" w:hAnsi="Cambria Math" w:cs="Times New Roman"/>
                <w:noProof/>
                <w:lang w:val="id-ID"/>
              </w:rPr>
              <m:t>a</m:t>
            </m:r>
          </m:den>
        </m:f>
        <m:r>
          <w:rPr>
            <w:rFonts w:ascii="Cambria Math" w:hAnsi="Cambria Math" w:cs="Times New Roman"/>
            <w:noProof/>
            <w:lang w:val="id-ID"/>
          </w:rPr>
          <m:t>x 100%</m:t>
        </m:r>
      </m:oMath>
      <w:r w:rsidR="00483828">
        <w:rPr>
          <w:rFonts w:ascii="Times New Roman" w:eastAsiaTheme="minorEastAsia" w:hAnsi="Times New Roman" w:cs="Times New Roman"/>
          <w:noProof/>
          <w:lang w:val="id-ID"/>
        </w:rPr>
        <w:tab/>
      </w:r>
      <w:r w:rsidR="00483828">
        <w:rPr>
          <w:rFonts w:ascii="Times New Roman" w:eastAsiaTheme="minorEastAsia" w:hAnsi="Times New Roman" w:cs="Times New Roman"/>
          <w:noProof/>
          <w:lang w:val="en-US"/>
        </w:rPr>
        <w:t>(3)</w:t>
      </w:r>
    </w:p>
    <w:p w14:paraId="44D5619F" w14:textId="77777777" w:rsidR="00DA0E20" w:rsidRPr="00B97596" w:rsidRDefault="00DA0E20" w:rsidP="009C486E">
      <w:pPr>
        <w:pStyle w:val="NoSpacing"/>
        <w:tabs>
          <w:tab w:val="center" w:pos="4513"/>
        </w:tabs>
        <w:jc w:val="both"/>
        <w:rPr>
          <w:rFonts w:ascii="Times New Roman" w:eastAsiaTheme="minorEastAsia" w:hAnsi="Times New Roman" w:cs="Times New Roman"/>
          <w:noProof/>
          <w:lang w:val="id-ID"/>
        </w:rPr>
      </w:pPr>
    </w:p>
    <w:p w14:paraId="29401F47" w14:textId="38DAE849" w:rsidR="00DA0E20" w:rsidRPr="00B97596" w:rsidRDefault="00DA0E20" w:rsidP="009C486E">
      <w:pPr>
        <w:pStyle w:val="NoSpacing"/>
        <w:rPr>
          <w:rFonts w:ascii="Times New Roman" w:hAnsi="Times New Roman" w:cs="Times New Roman"/>
          <w:noProof/>
          <w:lang w:val="id-ID"/>
        </w:rPr>
      </w:pPr>
      <w:r w:rsidRPr="00B97596">
        <w:rPr>
          <w:rFonts w:ascii="Times New Roman" w:hAnsi="Times New Roman" w:cs="Times New Roman"/>
          <w:noProof/>
          <w:lang w:val="id-ID"/>
        </w:rPr>
        <w:t>Keterangan :</w:t>
      </w:r>
    </w:p>
    <w:p w14:paraId="1BFC9D91" w14:textId="77777777" w:rsidR="00DA0E20" w:rsidRPr="00B97596" w:rsidRDefault="00DA0E20" w:rsidP="009C486E">
      <w:pPr>
        <w:spacing w:after="0" w:line="240" w:lineRule="auto"/>
        <w:rPr>
          <w:rFonts w:ascii="Times New Roman" w:hAnsi="Times New Roman" w:cs="Times New Roman"/>
          <w:noProof/>
          <w:lang w:val="id-ID"/>
        </w:rPr>
      </w:pPr>
      <w:r w:rsidRPr="00B97596">
        <w:rPr>
          <w:rFonts w:ascii="Times New Roman" w:hAnsi="Times New Roman" w:cs="Times New Roman"/>
          <w:noProof/>
          <w:lang w:val="id-ID"/>
        </w:rPr>
        <w:t>a = berat kering sampel (gram)</w:t>
      </w:r>
    </w:p>
    <w:p w14:paraId="4535950C" w14:textId="77777777" w:rsidR="00DA0E20" w:rsidRPr="00B97596" w:rsidRDefault="00DA0E20" w:rsidP="009C486E">
      <w:pPr>
        <w:spacing w:after="0" w:line="240" w:lineRule="auto"/>
        <w:rPr>
          <w:rFonts w:ascii="Times New Roman" w:hAnsi="Times New Roman" w:cs="Times New Roman"/>
          <w:noProof/>
          <w:lang w:val="id-ID"/>
        </w:rPr>
      </w:pPr>
      <w:r w:rsidRPr="00B97596">
        <w:rPr>
          <w:rFonts w:ascii="Times New Roman" w:hAnsi="Times New Roman" w:cs="Times New Roman"/>
          <w:noProof/>
          <w:lang w:val="id-ID"/>
        </w:rPr>
        <w:t>b = berat residu pertama (gram)</w:t>
      </w:r>
    </w:p>
    <w:p w14:paraId="33A3D13D" w14:textId="77777777" w:rsidR="00DA0E20" w:rsidRPr="00B97596" w:rsidRDefault="00DA0E20" w:rsidP="009C486E">
      <w:pPr>
        <w:spacing w:after="0" w:line="240" w:lineRule="auto"/>
        <w:rPr>
          <w:rFonts w:ascii="Times New Roman" w:hAnsi="Times New Roman" w:cs="Times New Roman"/>
          <w:noProof/>
          <w:lang w:val="id-ID"/>
        </w:rPr>
      </w:pPr>
      <w:r w:rsidRPr="00B97596">
        <w:rPr>
          <w:rFonts w:ascii="Times New Roman" w:hAnsi="Times New Roman" w:cs="Times New Roman"/>
          <w:noProof/>
          <w:lang w:val="id-ID"/>
        </w:rPr>
        <w:t>c = berat residu kedua (gram)</w:t>
      </w:r>
    </w:p>
    <w:p w14:paraId="2E9EEFDF" w14:textId="77777777" w:rsidR="00DA0E20" w:rsidRPr="00B97596" w:rsidRDefault="00DA0E20" w:rsidP="009C486E">
      <w:pPr>
        <w:spacing w:after="0" w:line="240" w:lineRule="auto"/>
        <w:rPr>
          <w:rFonts w:ascii="Times New Roman" w:hAnsi="Times New Roman" w:cs="Times New Roman"/>
          <w:noProof/>
          <w:lang w:val="id-ID"/>
        </w:rPr>
      </w:pPr>
      <w:r w:rsidRPr="00B97596">
        <w:rPr>
          <w:rFonts w:ascii="Times New Roman" w:hAnsi="Times New Roman" w:cs="Times New Roman"/>
          <w:noProof/>
          <w:lang w:val="id-ID"/>
        </w:rPr>
        <w:t>d = berat residu ketiga (gram)</w:t>
      </w:r>
    </w:p>
    <w:p w14:paraId="22650845" w14:textId="77777777" w:rsidR="00DA0E20" w:rsidRPr="00B97596" w:rsidRDefault="00DA0E20" w:rsidP="009C486E">
      <w:pPr>
        <w:spacing w:after="0" w:line="240" w:lineRule="auto"/>
        <w:rPr>
          <w:rFonts w:ascii="Times New Roman" w:hAnsi="Times New Roman" w:cs="Times New Roman"/>
          <w:noProof/>
          <w:lang w:val="id-ID"/>
        </w:rPr>
      </w:pPr>
      <w:r w:rsidRPr="00B97596">
        <w:rPr>
          <w:rFonts w:ascii="Times New Roman" w:hAnsi="Times New Roman" w:cs="Times New Roman"/>
          <w:noProof/>
          <w:lang w:val="id-ID"/>
        </w:rPr>
        <w:t>e = berat residu keempat (gram)</w:t>
      </w:r>
    </w:p>
    <w:p w14:paraId="5A9BBB04" w14:textId="77777777" w:rsidR="00DA0E20" w:rsidRPr="00B97596" w:rsidRDefault="00DA0E20" w:rsidP="009C486E">
      <w:pPr>
        <w:pStyle w:val="NoSpacing"/>
        <w:tabs>
          <w:tab w:val="center" w:pos="4513"/>
        </w:tabs>
        <w:jc w:val="both"/>
        <w:rPr>
          <w:rFonts w:ascii="Times New Roman" w:eastAsiaTheme="minorEastAsia" w:hAnsi="Times New Roman" w:cs="Times New Roman"/>
          <w:noProof/>
          <w:lang w:val="id-ID"/>
        </w:rPr>
      </w:pPr>
    </w:p>
    <w:p w14:paraId="19CD997D" w14:textId="01730EFB" w:rsidR="00C75EE6" w:rsidRPr="00B97596" w:rsidRDefault="00C75EE6" w:rsidP="009C486E">
      <w:pPr>
        <w:pStyle w:val="NoSpacing"/>
        <w:tabs>
          <w:tab w:val="center" w:pos="4513"/>
        </w:tabs>
        <w:jc w:val="both"/>
        <w:rPr>
          <w:rFonts w:ascii="Times New Roman" w:eastAsiaTheme="minorEastAsia" w:hAnsi="Times New Roman" w:cs="Times New Roman"/>
          <w:b/>
          <w:bCs/>
          <w:noProof/>
          <w:lang w:val="id-ID"/>
        </w:rPr>
      </w:pPr>
      <w:r w:rsidRPr="00B97596">
        <w:rPr>
          <w:rFonts w:ascii="Times New Roman" w:eastAsiaTheme="minorEastAsia" w:hAnsi="Times New Roman" w:cs="Times New Roman"/>
          <w:b/>
          <w:bCs/>
          <w:noProof/>
          <w:lang w:val="id-ID"/>
        </w:rPr>
        <w:t>3. HASIL DAN PEMBAHASAN</w:t>
      </w:r>
    </w:p>
    <w:p w14:paraId="2F1419EA" w14:textId="77777777" w:rsidR="001D01D2" w:rsidRPr="00B97596" w:rsidRDefault="001D01D2" w:rsidP="009C486E">
      <w:pPr>
        <w:pStyle w:val="NoSpacing"/>
        <w:tabs>
          <w:tab w:val="center" w:pos="4513"/>
        </w:tabs>
        <w:jc w:val="both"/>
        <w:rPr>
          <w:rFonts w:ascii="Times New Roman" w:eastAsiaTheme="minorEastAsia" w:hAnsi="Times New Roman" w:cs="Times New Roman"/>
          <w:b/>
          <w:bCs/>
          <w:noProof/>
          <w:lang w:val="id-ID"/>
        </w:rPr>
      </w:pPr>
      <w:r w:rsidRPr="00B97596">
        <w:rPr>
          <w:rFonts w:ascii="Times New Roman" w:eastAsiaTheme="minorEastAsia" w:hAnsi="Times New Roman" w:cs="Times New Roman"/>
          <w:b/>
          <w:bCs/>
          <w:noProof/>
          <w:lang w:val="id-ID"/>
        </w:rPr>
        <w:t xml:space="preserve">3.1 Hasil Karakterisasi Lignin, Selulosa dan Hemuselulosa </w:t>
      </w:r>
    </w:p>
    <w:p w14:paraId="6F5AC402" w14:textId="4E5FCB6E" w:rsidR="00DB4169" w:rsidRPr="00B97596" w:rsidRDefault="00DB4169" w:rsidP="009C486E">
      <w:pPr>
        <w:pStyle w:val="NoSpacing"/>
        <w:tabs>
          <w:tab w:val="center" w:pos="4513"/>
        </w:tabs>
        <w:ind w:firstLine="567"/>
        <w:jc w:val="both"/>
        <w:rPr>
          <w:rFonts w:ascii="Times New Roman" w:eastAsiaTheme="minorEastAsia" w:hAnsi="Times New Roman" w:cs="Times New Roman"/>
          <w:noProof/>
          <w:lang w:val="id-ID"/>
        </w:rPr>
      </w:pPr>
      <w:r w:rsidRPr="00B97596">
        <w:rPr>
          <w:rFonts w:ascii="Times New Roman" w:eastAsiaTheme="minorEastAsia" w:hAnsi="Times New Roman" w:cs="Times New Roman"/>
          <w:noProof/>
          <w:lang w:val="id-ID"/>
        </w:rPr>
        <w:t>Hasil analisis kandungan lignin, selulosa, hemiselulosa</w:t>
      </w:r>
      <w:r w:rsidR="00A647D7" w:rsidRPr="00B97596">
        <w:rPr>
          <w:rFonts w:ascii="Times New Roman" w:eastAsiaTheme="minorEastAsia" w:hAnsi="Times New Roman" w:cs="Times New Roman"/>
          <w:noProof/>
          <w:lang w:val="id-ID"/>
        </w:rPr>
        <w:t xml:space="preserve"> dan kadar abu</w:t>
      </w:r>
      <w:r w:rsidRPr="00B97596">
        <w:rPr>
          <w:rFonts w:ascii="Times New Roman" w:eastAsiaTheme="minorEastAsia" w:hAnsi="Times New Roman" w:cs="Times New Roman"/>
          <w:noProof/>
          <w:lang w:val="id-ID"/>
        </w:rPr>
        <w:t xml:space="preserve"> dari serbuk kayu jati, serbuk kayu mahoni, serbuk kayu sengon dan eceng gondok ditunjukkan pada </w:t>
      </w:r>
      <w:r w:rsidR="00183F17" w:rsidRPr="00B97596">
        <w:rPr>
          <w:rFonts w:ascii="Times New Roman" w:eastAsiaTheme="minorEastAsia" w:hAnsi="Times New Roman" w:cs="Times New Roman"/>
          <w:noProof/>
          <w:lang w:val="id-ID"/>
        </w:rPr>
        <w:t>T</w:t>
      </w:r>
      <w:r w:rsidRPr="00B97596">
        <w:rPr>
          <w:rFonts w:ascii="Times New Roman" w:eastAsiaTheme="minorEastAsia" w:hAnsi="Times New Roman" w:cs="Times New Roman"/>
          <w:noProof/>
          <w:lang w:val="id-ID"/>
        </w:rPr>
        <w:t>abel 1.</w:t>
      </w:r>
    </w:p>
    <w:p w14:paraId="04A7FCC9" w14:textId="77777777" w:rsidR="00DB4169" w:rsidRPr="00B97596" w:rsidRDefault="00DB4169" w:rsidP="009C486E">
      <w:pPr>
        <w:pStyle w:val="NoSpacing"/>
        <w:tabs>
          <w:tab w:val="center" w:pos="4513"/>
        </w:tabs>
        <w:jc w:val="both"/>
        <w:rPr>
          <w:rFonts w:ascii="Times New Roman" w:eastAsiaTheme="minorEastAsia" w:hAnsi="Times New Roman" w:cs="Times New Roman"/>
          <w:noProof/>
          <w:lang w:val="id-ID"/>
        </w:rPr>
      </w:pPr>
    </w:p>
    <w:p w14:paraId="32DA7A09" w14:textId="66CF52C1" w:rsidR="001D01D2" w:rsidRPr="00B97596" w:rsidRDefault="001D01D2" w:rsidP="009C486E">
      <w:pPr>
        <w:pStyle w:val="NoSpacing"/>
        <w:tabs>
          <w:tab w:val="center" w:pos="4513"/>
        </w:tabs>
        <w:jc w:val="both"/>
        <w:rPr>
          <w:rFonts w:ascii="Times New Roman" w:eastAsiaTheme="minorEastAsia" w:hAnsi="Times New Roman" w:cs="Times New Roman"/>
          <w:noProof/>
          <w:lang w:val="id-ID"/>
        </w:rPr>
      </w:pPr>
      <w:r w:rsidRPr="00B97596">
        <w:rPr>
          <w:rFonts w:ascii="Times New Roman" w:eastAsiaTheme="minorEastAsia" w:hAnsi="Times New Roman" w:cs="Times New Roman"/>
          <w:noProof/>
          <w:lang w:val="id-ID"/>
        </w:rPr>
        <w:t>Tabel 1.</w:t>
      </w:r>
      <w:r w:rsidR="00DB4169" w:rsidRPr="00B97596">
        <w:rPr>
          <w:rFonts w:ascii="Times New Roman" w:eastAsiaTheme="minorEastAsia" w:hAnsi="Times New Roman" w:cs="Times New Roman"/>
          <w:noProof/>
          <w:lang w:val="id-ID"/>
        </w:rPr>
        <w:t xml:space="preserve"> Kandungan lignin, selulosa dan hemiselulosa </w:t>
      </w:r>
    </w:p>
    <w:tbl>
      <w:tblPr>
        <w:tblStyle w:val="TableGrid"/>
        <w:tblW w:w="396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567"/>
        <w:gridCol w:w="567"/>
        <w:gridCol w:w="425"/>
        <w:gridCol w:w="850"/>
      </w:tblGrid>
      <w:tr w:rsidR="00BF608C" w:rsidRPr="00B97596" w14:paraId="2DF3AE5D" w14:textId="77777777" w:rsidTr="00BF608C">
        <w:tc>
          <w:tcPr>
            <w:tcW w:w="426" w:type="dxa"/>
            <w:vMerge w:val="restart"/>
            <w:tcBorders>
              <w:top w:val="single" w:sz="4" w:space="0" w:color="auto"/>
            </w:tcBorders>
          </w:tcPr>
          <w:p w14:paraId="4B3C08A4" w14:textId="77777777" w:rsidR="00BF608C" w:rsidRPr="00B97596" w:rsidRDefault="00BF608C" w:rsidP="009C486E">
            <w:pPr>
              <w:pStyle w:val="NoSpacing"/>
              <w:rPr>
                <w:rFonts w:ascii="Times New Roman" w:hAnsi="Times New Roman" w:cs="Times New Roman"/>
                <w:b/>
                <w:bCs/>
                <w:noProof/>
                <w:sz w:val="22"/>
                <w:szCs w:val="22"/>
                <w:lang w:val="id-ID"/>
              </w:rPr>
            </w:pPr>
            <w:r w:rsidRPr="00B97596">
              <w:rPr>
                <w:rFonts w:ascii="Times New Roman" w:hAnsi="Times New Roman" w:cs="Times New Roman"/>
                <w:b/>
                <w:bCs/>
                <w:noProof/>
                <w:sz w:val="22"/>
                <w:szCs w:val="22"/>
                <w:lang w:val="id-ID"/>
              </w:rPr>
              <w:t>Run</w:t>
            </w:r>
          </w:p>
        </w:tc>
        <w:tc>
          <w:tcPr>
            <w:tcW w:w="1134" w:type="dxa"/>
            <w:vMerge w:val="restart"/>
            <w:tcBorders>
              <w:top w:val="single" w:sz="4" w:space="0" w:color="auto"/>
            </w:tcBorders>
          </w:tcPr>
          <w:p w14:paraId="592454AB" w14:textId="232F4F79" w:rsidR="00BF608C" w:rsidRPr="00B97596" w:rsidRDefault="00BF608C" w:rsidP="009C486E">
            <w:pPr>
              <w:pStyle w:val="NoSpacing"/>
              <w:jc w:val="center"/>
              <w:rPr>
                <w:rFonts w:ascii="Times New Roman" w:hAnsi="Times New Roman" w:cs="Times New Roman"/>
                <w:b/>
                <w:bCs/>
                <w:noProof/>
                <w:sz w:val="22"/>
                <w:szCs w:val="22"/>
                <w:lang w:val="id-ID"/>
              </w:rPr>
            </w:pPr>
            <w:r w:rsidRPr="00B97596">
              <w:rPr>
                <w:rFonts w:ascii="Times New Roman" w:hAnsi="Times New Roman" w:cs="Times New Roman"/>
                <w:b/>
                <w:bCs/>
                <w:noProof/>
                <w:sz w:val="22"/>
                <w:szCs w:val="22"/>
                <w:lang w:val="id-ID"/>
              </w:rPr>
              <w:t>Jenis Bahan Baku</w:t>
            </w:r>
          </w:p>
        </w:tc>
        <w:tc>
          <w:tcPr>
            <w:tcW w:w="2409" w:type="dxa"/>
            <w:gridSpan w:val="4"/>
            <w:tcBorders>
              <w:top w:val="single" w:sz="4" w:space="0" w:color="auto"/>
              <w:bottom w:val="single" w:sz="4" w:space="0" w:color="auto"/>
            </w:tcBorders>
          </w:tcPr>
          <w:p w14:paraId="61D0FCD6" w14:textId="75E19107" w:rsidR="00BF608C" w:rsidRPr="00B97596" w:rsidRDefault="00BF608C" w:rsidP="009C486E">
            <w:pPr>
              <w:pStyle w:val="NoSpacing"/>
              <w:jc w:val="center"/>
              <w:rPr>
                <w:rFonts w:ascii="Times New Roman" w:hAnsi="Times New Roman" w:cs="Times New Roman"/>
                <w:b/>
                <w:bCs/>
                <w:noProof/>
                <w:sz w:val="22"/>
                <w:szCs w:val="22"/>
                <w:lang w:val="id-ID"/>
              </w:rPr>
            </w:pPr>
            <w:r w:rsidRPr="00B97596">
              <w:rPr>
                <w:rFonts w:ascii="Times New Roman" w:hAnsi="Times New Roman" w:cs="Times New Roman"/>
                <w:b/>
                <w:bCs/>
                <w:noProof/>
                <w:sz w:val="22"/>
                <w:szCs w:val="22"/>
                <w:lang w:val="id-ID"/>
              </w:rPr>
              <w:t>Analisis</w:t>
            </w:r>
          </w:p>
        </w:tc>
      </w:tr>
      <w:tr w:rsidR="00BF608C" w:rsidRPr="00B97596" w14:paraId="38D2488A" w14:textId="77777777" w:rsidTr="00BF608C">
        <w:trPr>
          <w:trHeight w:val="50"/>
        </w:trPr>
        <w:tc>
          <w:tcPr>
            <w:tcW w:w="426" w:type="dxa"/>
            <w:vMerge/>
            <w:tcBorders>
              <w:bottom w:val="single" w:sz="4" w:space="0" w:color="auto"/>
            </w:tcBorders>
          </w:tcPr>
          <w:p w14:paraId="7874FFFF" w14:textId="77777777" w:rsidR="00BF608C" w:rsidRPr="00B97596" w:rsidRDefault="00BF608C" w:rsidP="009C486E">
            <w:pPr>
              <w:pStyle w:val="NoSpacing"/>
              <w:rPr>
                <w:rFonts w:ascii="Times New Roman" w:hAnsi="Times New Roman" w:cs="Times New Roman"/>
                <w:noProof/>
                <w:sz w:val="22"/>
                <w:szCs w:val="22"/>
                <w:lang w:val="id-ID"/>
              </w:rPr>
            </w:pPr>
          </w:p>
        </w:tc>
        <w:tc>
          <w:tcPr>
            <w:tcW w:w="1134" w:type="dxa"/>
            <w:vMerge/>
            <w:tcBorders>
              <w:bottom w:val="single" w:sz="4" w:space="0" w:color="auto"/>
            </w:tcBorders>
          </w:tcPr>
          <w:p w14:paraId="3B8DCE27" w14:textId="77777777" w:rsidR="00BF608C" w:rsidRPr="00B97596" w:rsidRDefault="00BF608C" w:rsidP="009C486E">
            <w:pPr>
              <w:pStyle w:val="NoSpacing"/>
              <w:rPr>
                <w:rFonts w:ascii="Times New Roman" w:hAnsi="Times New Roman" w:cs="Times New Roman"/>
                <w:noProof/>
                <w:sz w:val="22"/>
                <w:szCs w:val="22"/>
                <w:lang w:val="id-ID"/>
              </w:rPr>
            </w:pPr>
          </w:p>
        </w:tc>
        <w:tc>
          <w:tcPr>
            <w:tcW w:w="567" w:type="dxa"/>
            <w:tcBorders>
              <w:top w:val="single" w:sz="4" w:space="0" w:color="auto"/>
              <w:bottom w:val="single" w:sz="4" w:space="0" w:color="auto"/>
            </w:tcBorders>
          </w:tcPr>
          <w:p w14:paraId="598BAA9C" w14:textId="005E580B" w:rsidR="00BF608C" w:rsidRPr="00B97596" w:rsidRDefault="00BF608C" w:rsidP="009C486E">
            <w:pPr>
              <w:pStyle w:val="NoSpacing"/>
              <w:jc w:val="center"/>
              <w:rPr>
                <w:rFonts w:ascii="Times New Roman" w:hAnsi="Times New Roman" w:cs="Times New Roman"/>
                <w:b/>
                <w:bCs/>
                <w:noProof/>
                <w:sz w:val="22"/>
                <w:szCs w:val="22"/>
                <w:lang w:val="id-ID"/>
              </w:rPr>
            </w:pPr>
            <w:r w:rsidRPr="00B97596">
              <w:rPr>
                <w:rFonts w:ascii="Times New Roman" w:hAnsi="Times New Roman" w:cs="Times New Roman"/>
                <w:b/>
                <w:bCs/>
                <w:noProof/>
                <w:sz w:val="22"/>
                <w:szCs w:val="22"/>
                <w:lang w:val="id-ID"/>
              </w:rPr>
              <w:t>A</w:t>
            </w:r>
          </w:p>
        </w:tc>
        <w:tc>
          <w:tcPr>
            <w:tcW w:w="567" w:type="dxa"/>
            <w:tcBorders>
              <w:top w:val="single" w:sz="4" w:space="0" w:color="auto"/>
              <w:bottom w:val="single" w:sz="4" w:space="0" w:color="auto"/>
            </w:tcBorders>
          </w:tcPr>
          <w:p w14:paraId="1971BADE" w14:textId="2BA468F7" w:rsidR="00BF608C" w:rsidRPr="00B97596" w:rsidRDefault="00BF608C" w:rsidP="009C486E">
            <w:pPr>
              <w:pStyle w:val="NoSpacing"/>
              <w:jc w:val="center"/>
              <w:rPr>
                <w:rFonts w:ascii="Times New Roman" w:hAnsi="Times New Roman" w:cs="Times New Roman"/>
                <w:b/>
                <w:bCs/>
                <w:noProof/>
                <w:sz w:val="22"/>
                <w:szCs w:val="22"/>
                <w:lang w:val="id-ID"/>
              </w:rPr>
            </w:pPr>
            <w:r w:rsidRPr="00B97596">
              <w:rPr>
                <w:rFonts w:ascii="Times New Roman" w:hAnsi="Times New Roman" w:cs="Times New Roman"/>
                <w:b/>
                <w:bCs/>
                <w:noProof/>
                <w:sz w:val="22"/>
                <w:szCs w:val="22"/>
                <w:lang w:val="id-ID"/>
              </w:rPr>
              <w:t>B</w:t>
            </w:r>
          </w:p>
        </w:tc>
        <w:tc>
          <w:tcPr>
            <w:tcW w:w="425" w:type="dxa"/>
            <w:tcBorders>
              <w:top w:val="single" w:sz="4" w:space="0" w:color="auto"/>
              <w:bottom w:val="single" w:sz="4" w:space="0" w:color="auto"/>
            </w:tcBorders>
          </w:tcPr>
          <w:p w14:paraId="0620290F" w14:textId="1E39973E" w:rsidR="00BF608C" w:rsidRPr="00B97596" w:rsidRDefault="00BF608C" w:rsidP="009C486E">
            <w:pPr>
              <w:pStyle w:val="NoSpacing"/>
              <w:jc w:val="center"/>
              <w:rPr>
                <w:rFonts w:ascii="Times New Roman" w:hAnsi="Times New Roman" w:cs="Times New Roman"/>
                <w:b/>
                <w:bCs/>
                <w:noProof/>
                <w:sz w:val="22"/>
                <w:szCs w:val="22"/>
                <w:lang w:val="id-ID"/>
              </w:rPr>
            </w:pPr>
            <w:r w:rsidRPr="00B97596">
              <w:rPr>
                <w:rFonts w:ascii="Times New Roman" w:hAnsi="Times New Roman" w:cs="Times New Roman"/>
                <w:b/>
                <w:bCs/>
                <w:noProof/>
                <w:sz w:val="22"/>
                <w:szCs w:val="22"/>
                <w:lang w:val="id-ID"/>
              </w:rPr>
              <w:t>C</w:t>
            </w:r>
          </w:p>
        </w:tc>
        <w:tc>
          <w:tcPr>
            <w:tcW w:w="850" w:type="dxa"/>
            <w:tcBorders>
              <w:top w:val="single" w:sz="4" w:space="0" w:color="auto"/>
              <w:bottom w:val="single" w:sz="4" w:space="0" w:color="auto"/>
            </w:tcBorders>
          </w:tcPr>
          <w:p w14:paraId="4940D11A" w14:textId="2F4E5DEC" w:rsidR="00BF608C" w:rsidRPr="00B97596" w:rsidRDefault="00BF608C" w:rsidP="009C486E">
            <w:pPr>
              <w:pStyle w:val="NoSpacing"/>
              <w:jc w:val="center"/>
              <w:rPr>
                <w:rFonts w:ascii="Times New Roman" w:hAnsi="Times New Roman" w:cs="Times New Roman"/>
                <w:b/>
                <w:bCs/>
                <w:noProof/>
                <w:sz w:val="22"/>
                <w:szCs w:val="22"/>
                <w:lang w:val="id-ID"/>
              </w:rPr>
            </w:pPr>
            <w:r w:rsidRPr="00B97596">
              <w:rPr>
                <w:rFonts w:ascii="Times New Roman" w:hAnsi="Times New Roman" w:cs="Times New Roman"/>
                <w:b/>
                <w:bCs/>
                <w:noProof/>
                <w:sz w:val="22"/>
                <w:szCs w:val="22"/>
                <w:lang w:val="id-ID"/>
              </w:rPr>
              <w:t>D</w:t>
            </w:r>
          </w:p>
        </w:tc>
      </w:tr>
      <w:tr w:rsidR="00BF608C" w:rsidRPr="00B97596" w14:paraId="308F148A" w14:textId="77777777" w:rsidTr="00BF608C">
        <w:tc>
          <w:tcPr>
            <w:tcW w:w="426" w:type="dxa"/>
            <w:tcBorders>
              <w:top w:val="single" w:sz="4" w:space="0" w:color="auto"/>
            </w:tcBorders>
          </w:tcPr>
          <w:p w14:paraId="76359FEF" w14:textId="77777777" w:rsidR="00BF608C" w:rsidRPr="00B97596" w:rsidRDefault="00BF608C" w:rsidP="009C486E">
            <w:pPr>
              <w:pStyle w:val="NoSpacing"/>
              <w:rPr>
                <w:rFonts w:ascii="Times New Roman" w:hAnsi="Times New Roman" w:cs="Times New Roman"/>
                <w:noProof/>
                <w:sz w:val="22"/>
                <w:szCs w:val="22"/>
                <w:lang w:val="id-ID"/>
              </w:rPr>
            </w:pPr>
            <w:r w:rsidRPr="00B97596">
              <w:rPr>
                <w:rFonts w:ascii="Times New Roman" w:hAnsi="Times New Roman" w:cs="Times New Roman"/>
                <w:noProof/>
                <w:sz w:val="22"/>
                <w:szCs w:val="22"/>
                <w:lang w:val="id-ID"/>
              </w:rPr>
              <w:t xml:space="preserve">  1.</w:t>
            </w:r>
          </w:p>
        </w:tc>
        <w:tc>
          <w:tcPr>
            <w:tcW w:w="1134" w:type="dxa"/>
            <w:tcBorders>
              <w:top w:val="single" w:sz="4" w:space="0" w:color="auto"/>
            </w:tcBorders>
          </w:tcPr>
          <w:p w14:paraId="024590CF" w14:textId="77777777" w:rsidR="00BF608C" w:rsidRPr="00B97596" w:rsidRDefault="00BF608C" w:rsidP="009C486E">
            <w:pPr>
              <w:pStyle w:val="NoSpacing"/>
              <w:rPr>
                <w:rFonts w:ascii="Times New Roman" w:hAnsi="Times New Roman" w:cs="Times New Roman"/>
                <w:noProof/>
                <w:sz w:val="22"/>
                <w:szCs w:val="22"/>
                <w:lang w:val="id-ID"/>
              </w:rPr>
            </w:pPr>
            <w:r w:rsidRPr="00B97596">
              <w:rPr>
                <w:rFonts w:ascii="Times New Roman" w:hAnsi="Times New Roman" w:cs="Times New Roman"/>
                <w:noProof/>
                <w:sz w:val="22"/>
                <w:szCs w:val="22"/>
                <w:lang w:val="id-ID"/>
              </w:rPr>
              <w:t>Serbuk Kayu Jati</w:t>
            </w:r>
          </w:p>
        </w:tc>
        <w:tc>
          <w:tcPr>
            <w:tcW w:w="567" w:type="dxa"/>
            <w:tcBorders>
              <w:top w:val="single" w:sz="4" w:space="0" w:color="auto"/>
            </w:tcBorders>
          </w:tcPr>
          <w:p w14:paraId="41D107C7" w14:textId="420A1E56" w:rsidR="00BF608C" w:rsidRPr="00B97596" w:rsidRDefault="00BF608C" w:rsidP="009C486E">
            <w:pPr>
              <w:pStyle w:val="NoSpacing"/>
              <w:jc w:val="center"/>
              <w:rPr>
                <w:rFonts w:ascii="Times New Roman" w:hAnsi="Times New Roman" w:cs="Times New Roman"/>
                <w:noProof/>
                <w:sz w:val="22"/>
                <w:szCs w:val="22"/>
                <w:lang w:val="id-ID" w:eastAsia="zh-CN"/>
              </w:rPr>
            </w:pPr>
            <w:r w:rsidRPr="00B97596">
              <w:rPr>
                <w:rFonts w:ascii="Times New Roman" w:hAnsi="Times New Roman" w:cs="Times New Roman"/>
                <w:noProof/>
                <w:sz w:val="22"/>
                <w:szCs w:val="22"/>
                <w:lang w:val="id-ID"/>
              </w:rPr>
              <w:t>25</w:t>
            </w:r>
          </w:p>
        </w:tc>
        <w:tc>
          <w:tcPr>
            <w:tcW w:w="567" w:type="dxa"/>
            <w:tcBorders>
              <w:top w:val="single" w:sz="4" w:space="0" w:color="auto"/>
            </w:tcBorders>
          </w:tcPr>
          <w:p w14:paraId="0B242814" w14:textId="6C75EC6A" w:rsidR="00BF608C" w:rsidRPr="00B97596" w:rsidRDefault="00BF608C" w:rsidP="009C486E">
            <w:pPr>
              <w:pStyle w:val="NoSpacing"/>
              <w:jc w:val="center"/>
              <w:rPr>
                <w:rFonts w:ascii="Times New Roman" w:hAnsi="Times New Roman" w:cs="Times New Roman"/>
                <w:noProof/>
                <w:sz w:val="22"/>
                <w:szCs w:val="22"/>
                <w:lang w:val="id-ID" w:eastAsia="zh-CN"/>
              </w:rPr>
            </w:pPr>
            <w:r w:rsidRPr="00B97596">
              <w:rPr>
                <w:rFonts w:ascii="Times New Roman" w:hAnsi="Times New Roman" w:cs="Times New Roman"/>
                <w:noProof/>
                <w:sz w:val="22"/>
                <w:szCs w:val="22"/>
                <w:lang w:val="id-ID"/>
              </w:rPr>
              <w:t>32</w:t>
            </w:r>
          </w:p>
        </w:tc>
        <w:tc>
          <w:tcPr>
            <w:tcW w:w="425" w:type="dxa"/>
            <w:tcBorders>
              <w:top w:val="single" w:sz="4" w:space="0" w:color="auto"/>
            </w:tcBorders>
          </w:tcPr>
          <w:p w14:paraId="05223606" w14:textId="193A8FC8" w:rsidR="00BF608C" w:rsidRPr="00B97596" w:rsidRDefault="00BF608C" w:rsidP="009C486E">
            <w:pPr>
              <w:pStyle w:val="NoSpacing"/>
              <w:ind w:left="-57"/>
              <w:jc w:val="center"/>
              <w:rPr>
                <w:rFonts w:ascii="Times New Roman" w:hAnsi="Times New Roman" w:cs="Times New Roman"/>
                <w:noProof/>
                <w:sz w:val="22"/>
                <w:szCs w:val="22"/>
                <w:lang w:val="id-ID"/>
              </w:rPr>
            </w:pPr>
            <w:r w:rsidRPr="00B97596">
              <w:rPr>
                <w:rFonts w:ascii="Times New Roman" w:hAnsi="Times New Roman" w:cs="Times New Roman"/>
                <w:noProof/>
                <w:sz w:val="22"/>
                <w:szCs w:val="22"/>
                <w:lang w:val="id-ID"/>
              </w:rPr>
              <w:t>8</w:t>
            </w:r>
          </w:p>
        </w:tc>
        <w:tc>
          <w:tcPr>
            <w:tcW w:w="850" w:type="dxa"/>
            <w:tcBorders>
              <w:top w:val="single" w:sz="4" w:space="0" w:color="auto"/>
            </w:tcBorders>
          </w:tcPr>
          <w:p w14:paraId="0C7F44D9" w14:textId="76AAA3A0" w:rsidR="00BF608C" w:rsidRPr="00B97596" w:rsidRDefault="00BF608C" w:rsidP="009C486E">
            <w:pPr>
              <w:pStyle w:val="NoSpacing"/>
              <w:jc w:val="center"/>
              <w:rPr>
                <w:rFonts w:ascii="Times New Roman" w:hAnsi="Times New Roman" w:cs="Times New Roman"/>
                <w:noProof/>
                <w:sz w:val="22"/>
                <w:szCs w:val="22"/>
                <w:lang w:val="id-ID" w:eastAsia="zh-CN"/>
              </w:rPr>
            </w:pPr>
            <w:r w:rsidRPr="00B97596">
              <w:rPr>
                <w:rFonts w:ascii="Times New Roman" w:hAnsi="Times New Roman" w:cs="Times New Roman"/>
                <w:noProof/>
                <w:sz w:val="22"/>
                <w:szCs w:val="22"/>
                <w:lang w:val="id-ID"/>
              </w:rPr>
              <w:t>6,4</w:t>
            </w:r>
          </w:p>
        </w:tc>
      </w:tr>
      <w:tr w:rsidR="00BF608C" w:rsidRPr="00B97596" w14:paraId="1E190ABC" w14:textId="77777777" w:rsidTr="00BF608C">
        <w:tc>
          <w:tcPr>
            <w:tcW w:w="426" w:type="dxa"/>
          </w:tcPr>
          <w:p w14:paraId="7C13B591" w14:textId="77777777" w:rsidR="00BF608C" w:rsidRPr="00B97596" w:rsidRDefault="00BF608C" w:rsidP="009C486E">
            <w:pPr>
              <w:pStyle w:val="NoSpacing"/>
              <w:rPr>
                <w:rFonts w:ascii="Times New Roman" w:hAnsi="Times New Roman" w:cs="Times New Roman"/>
                <w:noProof/>
                <w:sz w:val="22"/>
                <w:szCs w:val="22"/>
                <w:lang w:val="id-ID"/>
              </w:rPr>
            </w:pPr>
            <w:r w:rsidRPr="00B97596">
              <w:rPr>
                <w:rFonts w:ascii="Times New Roman" w:hAnsi="Times New Roman" w:cs="Times New Roman"/>
                <w:noProof/>
                <w:sz w:val="22"/>
                <w:szCs w:val="22"/>
                <w:lang w:val="id-ID"/>
              </w:rPr>
              <w:t xml:space="preserve">  2.</w:t>
            </w:r>
          </w:p>
        </w:tc>
        <w:tc>
          <w:tcPr>
            <w:tcW w:w="1134" w:type="dxa"/>
          </w:tcPr>
          <w:p w14:paraId="1B2967CD" w14:textId="77777777" w:rsidR="00BF608C" w:rsidRPr="00B97596" w:rsidRDefault="00BF608C" w:rsidP="009C486E">
            <w:pPr>
              <w:pStyle w:val="NoSpacing"/>
              <w:rPr>
                <w:rFonts w:ascii="Times New Roman" w:hAnsi="Times New Roman" w:cs="Times New Roman"/>
                <w:noProof/>
                <w:sz w:val="22"/>
                <w:szCs w:val="22"/>
                <w:lang w:val="id-ID"/>
              </w:rPr>
            </w:pPr>
            <w:r w:rsidRPr="00B97596">
              <w:rPr>
                <w:rFonts w:ascii="Times New Roman" w:hAnsi="Times New Roman" w:cs="Times New Roman"/>
                <w:noProof/>
                <w:sz w:val="22"/>
                <w:szCs w:val="22"/>
                <w:lang w:val="id-ID"/>
              </w:rPr>
              <w:t>Serbuk Kayu Mahoni</w:t>
            </w:r>
          </w:p>
        </w:tc>
        <w:tc>
          <w:tcPr>
            <w:tcW w:w="567" w:type="dxa"/>
          </w:tcPr>
          <w:p w14:paraId="1E7FDB26" w14:textId="36266A29" w:rsidR="00BF608C" w:rsidRPr="00B97596" w:rsidRDefault="00BF608C" w:rsidP="009C486E">
            <w:pPr>
              <w:pStyle w:val="NoSpacing"/>
              <w:jc w:val="center"/>
              <w:rPr>
                <w:rFonts w:ascii="Times New Roman" w:hAnsi="Times New Roman" w:cs="Times New Roman"/>
                <w:noProof/>
                <w:sz w:val="22"/>
                <w:szCs w:val="22"/>
                <w:lang w:val="id-ID" w:eastAsia="zh-CN"/>
              </w:rPr>
            </w:pPr>
            <w:r w:rsidRPr="00B97596">
              <w:rPr>
                <w:rFonts w:ascii="Times New Roman" w:hAnsi="Times New Roman" w:cs="Times New Roman"/>
                <w:noProof/>
                <w:sz w:val="22"/>
                <w:szCs w:val="22"/>
                <w:lang w:val="id-ID"/>
              </w:rPr>
              <w:t>21</w:t>
            </w:r>
          </w:p>
        </w:tc>
        <w:tc>
          <w:tcPr>
            <w:tcW w:w="567" w:type="dxa"/>
          </w:tcPr>
          <w:p w14:paraId="2A06F2B5" w14:textId="02FB9BDE" w:rsidR="00BF608C" w:rsidRPr="00B97596" w:rsidRDefault="00BF608C" w:rsidP="009C486E">
            <w:pPr>
              <w:pStyle w:val="NoSpacing"/>
              <w:jc w:val="center"/>
              <w:rPr>
                <w:rFonts w:ascii="Times New Roman" w:hAnsi="Times New Roman" w:cs="Times New Roman"/>
                <w:noProof/>
                <w:sz w:val="22"/>
                <w:szCs w:val="22"/>
                <w:lang w:val="id-ID"/>
              </w:rPr>
            </w:pPr>
            <w:r w:rsidRPr="00B97596">
              <w:rPr>
                <w:rFonts w:ascii="Times New Roman" w:hAnsi="Times New Roman" w:cs="Times New Roman"/>
                <w:noProof/>
                <w:sz w:val="22"/>
                <w:szCs w:val="22"/>
                <w:lang w:val="id-ID"/>
              </w:rPr>
              <w:t>47</w:t>
            </w:r>
          </w:p>
        </w:tc>
        <w:tc>
          <w:tcPr>
            <w:tcW w:w="425" w:type="dxa"/>
          </w:tcPr>
          <w:p w14:paraId="6799E28B" w14:textId="7AC3732B" w:rsidR="00BF608C" w:rsidRPr="00B97596" w:rsidRDefault="00BF608C" w:rsidP="009C486E">
            <w:pPr>
              <w:pStyle w:val="NoSpacing"/>
              <w:jc w:val="center"/>
              <w:rPr>
                <w:rFonts w:ascii="Times New Roman" w:hAnsi="Times New Roman" w:cs="Times New Roman"/>
                <w:noProof/>
                <w:sz w:val="22"/>
                <w:szCs w:val="22"/>
                <w:lang w:val="id-ID"/>
              </w:rPr>
            </w:pPr>
            <w:r w:rsidRPr="00B97596">
              <w:rPr>
                <w:rFonts w:ascii="Times New Roman" w:hAnsi="Times New Roman" w:cs="Times New Roman"/>
                <w:noProof/>
                <w:sz w:val="22"/>
                <w:szCs w:val="22"/>
                <w:lang w:val="id-ID"/>
              </w:rPr>
              <w:t>3</w:t>
            </w:r>
          </w:p>
        </w:tc>
        <w:tc>
          <w:tcPr>
            <w:tcW w:w="850" w:type="dxa"/>
          </w:tcPr>
          <w:p w14:paraId="1594D1B4" w14:textId="37263561" w:rsidR="00BF608C" w:rsidRPr="00B97596" w:rsidRDefault="00BF608C" w:rsidP="009C486E">
            <w:pPr>
              <w:pStyle w:val="NoSpacing"/>
              <w:jc w:val="center"/>
              <w:rPr>
                <w:rFonts w:ascii="Times New Roman" w:hAnsi="Times New Roman" w:cs="Times New Roman"/>
                <w:noProof/>
                <w:sz w:val="22"/>
                <w:szCs w:val="22"/>
                <w:lang w:val="id-ID"/>
              </w:rPr>
            </w:pPr>
            <w:r w:rsidRPr="00B97596">
              <w:rPr>
                <w:rFonts w:ascii="Times New Roman" w:hAnsi="Times New Roman" w:cs="Times New Roman"/>
                <w:noProof/>
                <w:sz w:val="22"/>
                <w:szCs w:val="22"/>
                <w:lang w:val="id-ID"/>
              </w:rPr>
              <w:t>15,38</w:t>
            </w:r>
          </w:p>
        </w:tc>
      </w:tr>
      <w:tr w:rsidR="00BF608C" w:rsidRPr="00B97596" w14:paraId="088E2E5D" w14:textId="77777777" w:rsidTr="00BF608C">
        <w:tc>
          <w:tcPr>
            <w:tcW w:w="426" w:type="dxa"/>
          </w:tcPr>
          <w:p w14:paraId="41BD7EA0" w14:textId="77777777" w:rsidR="00BF608C" w:rsidRPr="00B97596" w:rsidRDefault="00BF608C" w:rsidP="009C486E">
            <w:pPr>
              <w:pStyle w:val="NoSpacing"/>
              <w:rPr>
                <w:rFonts w:ascii="Times New Roman" w:hAnsi="Times New Roman" w:cs="Times New Roman"/>
                <w:noProof/>
                <w:sz w:val="22"/>
                <w:szCs w:val="22"/>
                <w:lang w:val="id-ID"/>
              </w:rPr>
            </w:pPr>
            <w:r w:rsidRPr="00B97596">
              <w:rPr>
                <w:rFonts w:ascii="Times New Roman" w:hAnsi="Times New Roman" w:cs="Times New Roman"/>
                <w:noProof/>
                <w:sz w:val="22"/>
                <w:szCs w:val="22"/>
                <w:lang w:val="id-ID"/>
              </w:rPr>
              <w:t xml:space="preserve">  3.</w:t>
            </w:r>
          </w:p>
        </w:tc>
        <w:tc>
          <w:tcPr>
            <w:tcW w:w="1134" w:type="dxa"/>
          </w:tcPr>
          <w:p w14:paraId="1DAFA009" w14:textId="77777777" w:rsidR="00BF608C" w:rsidRPr="00B97596" w:rsidRDefault="00BF608C" w:rsidP="009C486E">
            <w:pPr>
              <w:pStyle w:val="NoSpacing"/>
              <w:rPr>
                <w:rFonts w:ascii="Times New Roman" w:hAnsi="Times New Roman" w:cs="Times New Roman"/>
                <w:noProof/>
                <w:sz w:val="22"/>
                <w:szCs w:val="22"/>
                <w:lang w:val="id-ID"/>
              </w:rPr>
            </w:pPr>
            <w:r w:rsidRPr="00B97596">
              <w:rPr>
                <w:rFonts w:ascii="Times New Roman" w:hAnsi="Times New Roman" w:cs="Times New Roman"/>
                <w:noProof/>
                <w:sz w:val="22"/>
                <w:szCs w:val="22"/>
                <w:lang w:val="id-ID"/>
              </w:rPr>
              <w:t>Serbuk Kayu Sengon</w:t>
            </w:r>
          </w:p>
        </w:tc>
        <w:tc>
          <w:tcPr>
            <w:tcW w:w="567" w:type="dxa"/>
          </w:tcPr>
          <w:p w14:paraId="759B3FED" w14:textId="0E93CA72" w:rsidR="00BF608C" w:rsidRPr="00B97596" w:rsidRDefault="00BF608C" w:rsidP="009C486E">
            <w:pPr>
              <w:pStyle w:val="NoSpacing"/>
              <w:jc w:val="center"/>
              <w:rPr>
                <w:rFonts w:ascii="Times New Roman" w:hAnsi="Times New Roman" w:cs="Times New Roman"/>
                <w:noProof/>
                <w:sz w:val="22"/>
                <w:szCs w:val="22"/>
                <w:lang w:val="id-ID" w:eastAsia="zh-CN"/>
              </w:rPr>
            </w:pPr>
            <w:r w:rsidRPr="00B97596">
              <w:rPr>
                <w:rFonts w:ascii="Times New Roman" w:hAnsi="Times New Roman" w:cs="Times New Roman"/>
                <w:noProof/>
                <w:sz w:val="22"/>
                <w:szCs w:val="22"/>
                <w:lang w:val="id-ID"/>
              </w:rPr>
              <w:t>5</w:t>
            </w:r>
          </w:p>
        </w:tc>
        <w:tc>
          <w:tcPr>
            <w:tcW w:w="567" w:type="dxa"/>
          </w:tcPr>
          <w:p w14:paraId="5FF04BF3" w14:textId="099742C8" w:rsidR="00BF608C" w:rsidRPr="00B97596" w:rsidRDefault="00BF608C" w:rsidP="009C486E">
            <w:pPr>
              <w:pStyle w:val="NoSpacing"/>
              <w:jc w:val="center"/>
              <w:rPr>
                <w:rFonts w:ascii="Times New Roman" w:hAnsi="Times New Roman" w:cs="Times New Roman"/>
                <w:noProof/>
                <w:sz w:val="22"/>
                <w:szCs w:val="22"/>
                <w:lang w:val="id-ID"/>
              </w:rPr>
            </w:pPr>
            <w:r w:rsidRPr="00B97596">
              <w:rPr>
                <w:rFonts w:ascii="Times New Roman" w:hAnsi="Times New Roman" w:cs="Times New Roman"/>
                <w:noProof/>
                <w:sz w:val="22"/>
                <w:szCs w:val="22"/>
                <w:lang w:val="id-ID"/>
              </w:rPr>
              <w:t>27</w:t>
            </w:r>
          </w:p>
        </w:tc>
        <w:tc>
          <w:tcPr>
            <w:tcW w:w="425" w:type="dxa"/>
          </w:tcPr>
          <w:p w14:paraId="209E9600" w14:textId="56CA3049" w:rsidR="00BF608C" w:rsidRPr="00B97596" w:rsidRDefault="00BF608C" w:rsidP="009C486E">
            <w:pPr>
              <w:pStyle w:val="NoSpacing"/>
              <w:ind w:left="-57"/>
              <w:jc w:val="center"/>
              <w:rPr>
                <w:rFonts w:ascii="Times New Roman" w:hAnsi="Times New Roman" w:cs="Times New Roman"/>
                <w:noProof/>
                <w:sz w:val="22"/>
                <w:szCs w:val="22"/>
                <w:lang w:val="id-ID"/>
              </w:rPr>
            </w:pPr>
            <w:r w:rsidRPr="00B97596">
              <w:rPr>
                <w:rFonts w:ascii="Times New Roman" w:hAnsi="Times New Roman" w:cs="Times New Roman"/>
                <w:noProof/>
                <w:sz w:val="22"/>
                <w:szCs w:val="22"/>
                <w:lang w:val="id-ID"/>
              </w:rPr>
              <w:t>41</w:t>
            </w:r>
          </w:p>
        </w:tc>
        <w:tc>
          <w:tcPr>
            <w:tcW w:w="850" w:type="dxa"/>
          </w:tcPr>
          <w:p w14:paraId="7EED46FA" w14:textId="25AB3531" w:rsidR="00BF608C" w:rsidRPr="00B97596" w:rsidRDefault="00BF608C" w:rsidP="009C486E">
            <w:pPr>
              <w:pStyle w:val="NoSpacing"/>
              <w:jc w:val="center"/>
              <w:rPr>
                <w:rFonts w:ascii="Times New Roman" w:hAnsi="Times New Roman" w:cs="Times New Roman"/>
                <w:noProof/>
                <w:sz w:val="22"/>
                <w:szCs w:val="22"/>
                <w:lang w:val="id-ID"/>
              </w:rPr>
            </w:pPr>
            <w:r w:rsidRPr="00B97596">
              <w:rPr>
                <w:rFonts w:ascii="Times New Roman" w:hAnsi="Times New Roman" w:cs="Times New Roman"/>
                <w:noProof/>
                <w:sz w:val="22"/>
                <w:szCs w:val="22"/>
                <w:lang w:val="id-ID"/>
              </w:rPr>
              <w:t>3,70</w:t>
            </w:r>
          </w:p>
        </w:tc>
      </w:tr>
      <w:tr w:rsidR="00BF608C" w:rsidRPr="00B97596" w14:paraId="7E50BF6E" w14:textId="77777777" w:rsidTr="00BF608C">
        <w:tc>
          <w:tcPr>
            <w:tcW w:w="426" w:type="dxa"/>
            <w:tcBorders>
              <w:bottom w:val="single" w:sz="4" w:space="0" w:color="auto"/>
            </w:tcBorders>
          </w:tcPr>
          <w:p w14:paraId="51954D1F" w14:textId="77777777" w:rsidR="00BF608C" w:rsidRPr="00B97596" w:rsidRDefault="00BF608C" w:rsidP="009C486E">
            <w:pPr>
              <w:pStyle w:val="NoSpacing"/>
              <w:rPr>
                <w:rFonts w:ascii="Times New Roman" w:hAnsi="Times New Roman" w:cs="Times New Roman"/>
                <w:noProof/>
                <w:sz w:val="22"/>
                <w:szCs w:val="22"/>
                <w:lang w:val="id-ID"/>
              </w:rPr>
            </w:pPr>
            <w:r w:rsidRPr="00B97596">
              <w:rPr>
                <w:rFonts w:ascii="Times New Roman" w:hAnsi="Times New Roman" w:cs="Times New Roman"/>
                <w:noProof/>
                <w:sz w:val="22"/>
                <w:szCs w:val="22"/>
                <w:lang w:val="id-ID"/>
              </w:rPr>
              <w:t xml:space="preserve">  4.</w:t>
            </w:r>
          </w:p>
        </w:tc>
        <w:tc>
          <w:tcPr>
            <w:tcW w:w="1134" w:type="dxa"/>
            <w:tcBorders>
              <w:bottom w:val="single" w:sz="4" w:space="0" w:color="auto"/>
            </w:tcBorders>
          </w:tcPr>
          <w:p w14:paraId="67BC85F6" w14:textId="77777777" w:rsidR="00BF608C" w:rsidRPr="00B97596" w:rsidRDefault="00BF608C" w:rsidP="009C486E">
            <w:pPr>
              <w:pStyle w:val="NoSpacing"/>
              <w:rPr>
                <w:rFonts w:ascii="Times New Roman" w:hAnsi="Times New Roman" w:cs="Times New Roman"/>
                <w:noProof/>
                <w:sz w:val="22"/>
                <w:szCs w:val="22"/>
                <w:lang w:val="id-ID"/>
              </w:rPr>
            </w:pPr>
            <w:r w:rsidRPr="00B97596">
              <w:rPr>
                <w:rFonts w:ascii="Times New Roman" w:hAnsi="Times New Roman" w:cs="Times New Roman"/>
                <w:noProof/>
                <w:sz w:val="22"/>
                <w:szCs w:val="22"/>
                <w:lang w:val="id-ID"/>
              </w:rPr>
              <w:t>Enceng Gondok</w:t>
            </w:r>
          </w:p>
        </w:tc>
        <w:tc>
          <w:tcPr>
            <w:tcW w:w="567" w:type="dxa"/>
            <w:tcBorders>
              <w:bottom w:val="single" w:sz="4" w:space="0" w:color="auto"/>
            </w:tcBorders>
          </w:tcPr>
          <w:p w14:paraId="466C1731" w14:textId="7104C0A6" w:rsidR="00BF608C" w:rsidRPr="00B97596" w:rsidRDefault="00BF608C" w:rsidP="009C486E">
            <w:pPr>
              <w:pStyle w:val="NoSpacing"/>
              <w:jc w:val="center"/>
              <w:rPr>
                <w:rFonts w:ascii="Times New Roman" w:hAnsi="Times New Roman" w:cs="Times New Roman"/>
                <w:noProof/>
                <w:sz w:val="22"/>
                <w:szCs w:val="22"/>
                <w:lang w:val="id-ID"/>
              </w:rPr>
            </w:pPr>
            <w:r w:rsidRPr="00B97596">
              <w:rPr>
                <w:rFonts w:ascii="Times New Roman" w:hAnsi="Times New Roman" w:cs="Times New Roman"/>
                <w:noProof/>
                <w:sz w:val="22"/>
                <w:szCs w:val="22"/>
                <w:lang w:val="id-ID"/>
              </w:rPr>
              <w:t>2</w:t>
            </w:r>
          </w:p>
        </w:tc>
        <w:tc>
          <w:tcPr>
            <w:tcW w:w="567" w:type="dxa"/>
            <w:tcBorders>
              <w:bottom w:val="single" w:sz="4" w:space="0" w:color="auto"/>
            </w:tcBorders>
          </w:tcPr>
          <w:p w14:paraId="3BC29110" w14:textId="0AE9AFCE" w:rsidR="00BF608C" w:rsidRPr="00B97596" w:rsidRDefault="00BF608C" w:rsidP="009C486E">
            <w:pPr>
              <w:pStyle w:val="NoSpacing"/>
              <w:jc w:val="center"/>
              <w:rPr>
                <w:rFonts w:ascii="Times New Roman" w:hAnsi="Times New Roman" w:cs="Times New Roman"/>
                <w:noProof/>
                <w:sz w:val="22"/>
                <w:szCs w:val="22"/>
                <w:lang w:val="id-ID"/>
              </w:rPr>
            </w:pPr>
            <w:r w:rsidRPr="00B97596">
              <w:rPr>
                <w:rFonts w:ascii="Times New Roman" w:hAnsi="Times New Roman" w:cs="Times New Roman"/>
                <w:noProof/>
                <w:sz w:val="22"/>
                <w:szCs w:val="22"/>
                <w:lang w:val="id-ID"/>
              </w:rPr>
              <w:t>26</w:t>
            </w:r>
          </w:p>
        </w:tc>
        <w:tc>
          <w:tcPr>
            <w:tcW w:w="425" w:type="dxa"/>
            <w:tcBorders>
              <w:bottom w:val="single" w:sz="4" w:space="0" w:color="auto"/>
            </w:tcBorders>
          </w:tcPr>
          <w:p w14:paraId="3243D99F" w14:textId="5E5FA168" w:rsidR="00BF608C" w:rsidRPr="00B97596" w:rsidRDefault="00BF608C" w:rsidP="009C486E">
            <w:pPr>
              <w:pStyle w:val="NoSpacing"/>
              <w:ind w:left="-57"/>
              <w:jc w:val="center"/>
              <w:rPr>
                <w:rFonts w:ascii="Times New Roman" w:hAnsi="Times New Roman" w:cs="Times New Roman"/>
                <w:noProof/>
                <w:sz w:val="22"/>
                <w:szCs w:val="22"/>
                <w:lang w:val="id-ID"/>
              </w:rPr>
            </w:pPr>
            <w:r w:rsidRPr="00B97596">
              <w:rPr>
                <w:rFonts w:ascii="Times New Roman" w:hAnsi="Times New Roman" w:cs="Times New Roman"/>
                <w:noProof/>
                <w:sz w:val="22"/>
                <w:szCs w:val="22"/>
                <w:lang w:val="id-ID"/>
              </w:rPr>
              <w:t>19</w:t>
            </w:r>
          </w:p>
        </w:tc>
        <w:tc>
          <w:tcPr>
            <w:tcW w:w="850" w:type="dxa"/>
            <w:tcBorders>
              <w:bottom w:val="single" w:sz="4" w:space="0" w:color="auto"/>
            </w:tcBorders>
          </w:tcPr>
          <w:p w14:paraId="70007530" w14:textId="15BFEB6D" w:rsidR="00BF608C" w:rsidRPr="00B97596" w:rsidRDefault="00BF608C" w:rsidP="009C486E">
            <w:pPr>
              <w:pStyle w:val="NoSpacing"/>
              <w:jc w:val="center"/>
              <w:rPr>
                <w:rFonts w:ascii="Times New Roman" w:hAnsi="Times New Roman" w:cs="Times New Roman"/>
                <w:noProof/>
                <w:sz w:val="22"/>
                <w:szCs w:val="22"/>
                <w:lang w:val="id-ID" w:eastAsia="zh-CN"/>
              </w:rPr>
            </w:pPr>
            <w:r w:rsidRPr="00B97596">
              <w:rPr>
                <w:rFonts w:ascii="Times New Roman" w:hAnsi="Times New Roman" w:cs="Times New Roman"/>
                <w:noProof/>
                <w:sz w:val="22"/>
                <w:szCs w:val="22"/>
                <w:lang w:val="id-ID"/>
              </w:rPr>
              <w:t>33</w:t>
            </w:r>
          </w:p>
        </w:tc>
      </w:tr>
    </w:tbl>
    <w:p w14:paraId="1735099D" w14:textId="416051AE" w:rsidR="00DA0E20" w:rsidRPr="00B97596" w:rsidRDefault="001D01D2" w:rsidP="009C486E">
      <w:pPr>
        <w:pStyle w:val="NoSpacing"/>
        <w:tabs>
          <w:tab w:val="center" w:pos="4513"/>
        </w:tabs>
        <w:jc w:val="both"/>
        <w:rPr>
          <w:rFonts w:ascii="Times New Roman" w:eastAsiaTheme="minorEastAsia" w:hAnsi="Times New Roman" w:cs="Times New Roman"/>
          <w:noProof/>
          <w:lang w:val="id-ID"/>
        </w:rPr>
      </w:pPr>
      <w:r w:rsidRPr="00B97596">
        <w:rPr>
          <w:rFonts w:ascii="Times New Roman" w:eastAsiaTheme="minorEastAsia" w:hAnsi="Times New Roman" w:cs="Times New Roman"/>
          <w:noProof/>
          <w:lang w:val="id-ID"/>
        </w:rPr>
        <w:t xml:space="preserve"> </w:t>
      </w:r>
    </w:p>
    <w:p w14:paraId="1C46B37F" w14:textId="0647177D" w:rsidR="001D01D2" w:rsidRPr="00B97596" w:rsidRDefault="001D01D2" w:rsidP="009C486E">
      <w:pPr>
        <w:pStyle w:val="NoSpacing"/>
        <w:tabs>
          <w:tab w:val="center" w:pos="4513"/>
        </w:tabs>
        <w:jc w:val="both"/>
        <w:rPr>
          <w:rFonts w:ascii="Times New Roman" w:eastAsiaTheme="minorEastAsia" w:hAnsi="Times New Roman" w:cs="Times New Roman"/>
          <w:noProof/>
          <w:lang w:val="id-ID"/>
        </w:rPr>
      </w:pPr>
      <w:r w:rsidRPr="00B97596">
        <w:rPr>
          <w:rFonts w:ascii="Times New Roman" w:eastAsiaTheme="minorEastAsia" w:hAnsi="Times New Roman" w:cs="Times New Roman"/>
          <w:noProof/>
          <w:lang w:val="id-ID"/>
        </w:rPr>
        <w:t>Ket: A = % Lignin</w:t>
      </w:r>
    </w:p>
    <w:p w14:paraId="408D0F50" w14:textId="15DE253B" w:rsidR="001D01D2" w:rsidRPr="00B97596" w:rsidRDefault="001D01D2" w:rsidP="009C486E">
      <w:pPr>
        <w:pStyle w:val="NoSpacing"/>
        <w:tabs>
          <w:tab w:val="center" w:pos="4513"/>
        </w:tabs>
        <w:jc w:val="both"/>
        <w:rPr>
          <w:rFonts w:ascii="Times New Roman" w:eastAsiaTheme="minorEastAsia" w:hAnsi="Times New Roman" w:cs="Times New Roman"/>
          <w:noProof/>
          <w:lang w:val="id-ID"/>
        </w:rPr>
      </w:pPr>
      <w:r w:rsidRPr="00B97596">
        <w:rPr>
          <w:rFonts w:ascii="Times New Roman" w:eastAsiaTheme="minorEastAsia" w:hAnsi="Times New Roman" w:cs="Times New Roman"/>
          <w:noProof/>
          <w:lang w:val="id-ID"/>
        </w:rPr>
        <w:t xml:space="preserve">        B = % Selulosa</w:t>
      </w:r>
    </w:p>
    <w:p w14:paraId="309A9395" w14:textId="5C9400C7" w:rsidR="001D01D2" w:rsidRPr="00B97596" w:rsidRDefault="001D01D2" w:rsidP="009C486E">
      <w:pPr>
        <w:pStyle w:val="NoSpacing"/>
        <w:tabs>
          <w:tab w:val="center" w:pos="4513"/>
        </w:tabs>
        <w:jc w:val="both"/>
        <w:rPr>
          <w:rFonts w:ascii="Times New Roman" w:eastAsiaTheme="minorEastAsia" w:hAnsi="Times New Roman" w:cs="Times New Roman"/>
          <w:noProof/>
          <w:lang w:val="id-ID"/>
        </w:rPr>
      </w:pPr>
      <w:r w:rsidRPr="00B97596">
        <w:rPr>
          <w:rFonts w:ascii="Times New Roman" w:eastAsiaTheme="minorEastAsia" w:hAnsi="Times New Roman" w:cs="Times New Roman"/>
          <w:noProof/>
          <w:lang w:val="id-ID"/>
        </w:rPr>
        <w:t xml:space="preserve">        C = % Hemiselulosa</w:t>
      </w:r>
    </w:p>
    <w:p w14:paraId="4506323D" w14:textId="13C90EC5" w:rsidR="001D01D2" w:rsidRPr="00B97596" w:rsidRDefault="001D01D2" w:rsidP="009C486E">
      <w:pPr>
        <w:pStyle w:val="NoSpacing"/>
        <w:tabs>
          <w:tab w:val="center" w:pos="4513"/>
        </w:tabs>
        <w:jc w:val="both"/>
        <w:rPr>
          <w:rFonts w:ascii="Times New Roman" w:eastAsiaTheme="minorEastAsia" w:hAnsi="Times New Roman" w:cs="Times New Roman"/>
          <w:noProof/>
          <w:lang w:val="id-ID"/>
        </w:rPr>
      </w:pPr>
      <w:r w:rsidRPr="00B97596">
        <w:rPr>
          <w:rFonts w:ascii="Times New Roman" w:eastAsiaTheme="minorEastAsia" w:hAnsi="Times New Roman" w:cs="Times New Roman"/>
          <w:noProof/>
          <w:lang w:val="id-ID"/>
        </w:rPr>
        <w:t xml:space="preserve">        D = % Abu</w:t>
      </w:r>
    </w:p>
    <w:p w14:paraId="7D2D4230" w14:textId="77777777" w:rsidR="00DA0E20" w:rsidRPr="00B97596" w:rsidRDefault="00DA0E20" w:rsidP="009C486E">
      <w:pPr>
        <w:pStyle w:val="NoSpacing"/>
        <w:tabs>
          <w:tab w:val="center" w:pos="4513"/>
        </w:tabs>
        <w:jc w:val="both"/>
        <w:rPr>
          <w:rFonts w:ascii="Times New Roman" w:hAnsi="Times New Roman" w:cs="Times New Roman"/>
          <w:noProof/>
          <w:lang w:val="id-ID"/>
        </w:rPr>
      </w:pPr>
    </w:p>
    <w:p w14:paraId="57EF7C18" w14:textId="77777777" w:rsidR="009C486E" w:rsidRDefault="00183F17" w:rsidP="009C486E">
      <w:pPr>
        <w:spacing w:after="0" w:line="240" w:lineRule="auto"/>
        <w:ind w:firstLine="567"/>
        <w:jc w:val="both"/>
        <w:rPr>
          <w:rFonts w:ascii="Times New Roman" w:eastAsia="Times New Roman" w:hAnsi="Times New Roman" w:cs="Times New Roman"/>
          <w:noProof/>
          <w:kern w:val="0"/>
          <w:lang w:val="id-ID" w:eastAsia="en-ID"/>
          <w14:ligatures w14:val="none"/>
        </w:rPr>
      </w:pPr>
      <w:r w:rsidRPr="00B97596">
        <w:rPr>
          <w:rFonts w:ascii="Times New Roman" w:hAnsi="Times New Roman" w:cs="Times New Roman"/>
          <w:noProof/>
          <w:lang w:val="id-ID"/>
        </w:rPr>
        <w:t>Berdasarkan Tabel 1</w:t>
      </w:r>
      <w:r w:rsidR="00A647D7" w:rsidRPr="00B97596">
        <w:rPr>
          <w:rFonts w:ascii="Times New Roman" w:hAnsi="Times New Roman" w:cs="Times New Roman"/>
          <w:noProof/>
          <w:lang w:val="id-ID"/>
        </w:rPr>
        <w:t>, diperoleh kandungan lignin, selulosa, hemiselulosa dan kadar abu pada serbuk kayu jati berturut – turut adalah 25%, 32%, 8% dan 6,4% sehingga total keseluruhan ialah 71,4%. Pada serbuk kayu mahoni kandungan lignin, selulosa, hemiselulosa dan kadar abu ialah  21%, 47%, 3% dan 15,38% sehingga total keseluruhan adalah 78,38%. Pada se</w:t>
      </w:r>
      <w:r w:rsidR="00775DEF" w:rsidRPr="00B97596">
        <w:rPr>
          <w:rFonts w:ascii="Times New Roman" w:hAnsi="Times New Roman" w:cs="Times New Roman"/>
          <w:noProof/>
          <w:lang w:val="id-ID"/>
        </w:rPr>
        <w:t>rbuk</w:t>
      </w:r>
      <w:r w:rsidR="00A647D7" w:rsidRPr="00B97596">
        <w:rPr>
          <w:rFonts w:ascii="Times New Roman" w:hAnsi="Times New Roman" w:cs="Times New Roman"/>
          <w:noProof/>
          <w:lang w:val="id-ID"/>
        </w:rPr>
        <w:t xml:space="preserve"> kayu sengon kandungan lignin, selulosa, hemiselulosa dan kadar abu adalah 5%</w:t>
      </w:r>
      <w:r w:rsidR="00BF608C" w:rsidRPr="00B97596">
        <w:rPr>
          <w:rFonts w:ascii="Times New Roman" w:hAnsi="Times New Roman" w:cs="Times New Roman"/>
          <w:noProof/>
          <w:lang w:val="id-ID"/>
        </w:rPr>
        <w:t>, 27%, 41% dan 3,70% total keseluruhan ialah 97,7% sedangkan pada eceng gondok kandungan lignin, selulosa, hemiselulosa dan kadar abu ialah 2%, 26%, 19% total keseluruhan 80%.</w:t>
      </w:r>
      <w:r w:rsidR="002D1434" w:rsidRPr="00B97596">
        <w:rPr>
          <w:rFonts w:ascii="Times New Roman" w:hAnsi="Times New Roman" w:cs="Times New Roman"/>
          <w:noProof/>
          <w:lang w:val="id-ID"/>
        </w:rPr>
        <w:t xml:space="preserve"> Dari empat jenis bahan baku lignin pada kayu jati lebih besar dari ketiga bahan baku lainnnya yaitu sebesar 25% hal ini disebabkan </w:t>
      </w:r>
      <w:r w:rsidR="002D1434" w:rsidRPr="00B97596">
        <w:rPr>
          <w:rFonts w:ascii="Times New Roman" w:eastAsia="Times New Roman" w:hAnsi="Times New Roman" w:cs="Times New Roman"/>
          <w:noProof/>
          <w:kern w:val="0"/>
          <w:lang w:val="id-ID" w:eastAsia="en-ID"/>
          <w14:ligatures w14:val="none"/>
        </w:rPr>
        <w:t xml:space="preserve">tingginya kandungan lignin pada kayu jati disebabkan oleh faktor genetik, lingkungan tumbuh yang hangat dan lembab, umur pohon yang lebih tua dan jenis kayu yang kandungan lignin pada gubalnya lebih tinggi. Lignin memberikan kekuatan dan ketahanan terhadap serangan organisme pengurai, itulah sebabnya jati umumnya digunakan dalam konstruksi dan manufaktur </w:t>
      </w:r>
      <w:r w:rsidR="002D1434" w:rsidRPr="00B97596">
        <w:rPr>
          <w:rFonts w:ascii="Times New Roman" w:eastAsia="Times New Roman" w:hAnsi="Times New Roman" w:cs="Times New Roman"/>
          <w:noProof/>
          <w:kern w:val="0"/>
          <w:lang w:val="id-ID" w:eastAsia="en-ID"/>
          <w14:ligatures w14:val="none"/>
        </w:rPr>
        <w:fldChar w:fldCharType="begin" w:fldLock="1"/>
      </w:r>
      <w:r w:rsidR="00454920" w:rsidRPr="00B97596">
        <w:rPr>
          <w:rFonts w:ascii="Times New Roman" w:eastAsia="Times New Roman" w:hAnsi="Times New Roman" w:cs="Times New Roman"/>
          <w:noProof/>
          <w:kern w:val="0"/>
          <w:lang w:val="id-ID" w:eastAsia="en-ID"/>
          <w14:ligatures w14:val="none"/>
        </w:rPr>
        <w:instrText>ADDIN CSL_CITATION {"citationItems":[{"id":"ITEM-1","itemData":{"abstract":"Coco fiber is one of the natural sources of cellulose in Indonesia whose potential has not been utilized optimally. This study aims to determine the effect of temperature and time of bleaching process using peracetic acid (PAA) on the characteristics of cellulose produced, as well as to determine the best combination of temperature and time for bleaching process with PAA to produce coco fiber cellulose. This study used a randomized block design with two factors, that were temperature (60°C, 80°C, 100°C) and time (30 minutes and 60 minutes). Variables observed were yield, whiteness index, cellulose, hemicellulose, and lignin content. Data were analyzed by analysis of variance and continued with Duncan's multiple comparison test. The results showed that temperature of bleaching process had a very significant effect on yield, whiteness index, cellulose, hemicellulose, and lignin content of coco fiber. The time of bleaching process had a very significant effect on whiteness index, cellulose, hemicellulose, also lignin content, and had a significant effect on yield of coco fiber. The interaction between temperature and time of bleaching process had a very significant effect on whiteness index, cellulose, hemicellulose, and lignin content, but had no significant effect on yield content of coco fiber. The best treatment to produce cellulose was obtained by using PAA at a temperature of 100°C and a time of 60 minutes. The characteristics were 35.38±0.32% yield, 84.77±0.81% whiteness index, 83.14±0.22% cellulose, 6.60±0.51% hemicellulose, and 4.23±0.55% lignin.","author":[{"dropping-particle":"","family":"Wrasiati","given":"L P","non-dropping-particle":"","parse-names":false,"suffix":""},{"dropping-particle":"","family":"Studi","given":"Program","non-dropping-particle":"","parse-names":false,"suffix":""},{"dropping-particle":"","family":"Industri","given":"Teknologi","non-dropping-particle":"","parse-names":false,"suffix":""},{"dropping-particle":"","family":"Pertanian","given":"Fakultas Teknologi","non-dropping-particle":"","parse-names":false,"suffix":""},{"dropping-particle":"","family":"Udayana","given":"Universitas","non-dropping-particle":"","parse-names":false,"suffix":""},{"dropping-particle":"","family":"Jimbaran","given":"Bukit","non-dropping-particle":"","parse-names":false,"suffix":""}],"container-title":"Jurnal Rekayasa dan Manajemen Agroindustri","id":"ITEM-1","issue":"3","issued":{"date-parts":[["2022"]]},"page":"248-258","title":"ISOLATION OF CELLULOSE FROM COCONUT FIBER ( Cocos nucifera L .) AT VARIATION OF TEMPERATURE AND TIME OF BLEACHING PROCESS WITH PERACETIC ACID ISOLASI SELULOSA DARI SERAT SABUT KELAPA ( Cocos nucifera L .) PADA VARIASI SUHU DAN WAKTU PROSES BLEACHING DENGA","type":"article-journal","volume":"10"},"uris":["http://www.mendeley.com/documents/?uuid=111fd4ed-7e71-4b36-9e38-b975439b0f06"]}],"mendeley":{"formattedCitation":"(Wrasiati dkk., 2022)","plainTextFormattedCitation":"(Wrasiati dkk., 2022)","previouslyFormattedCitation":"(Wrasiati dkk., 2022)"},"properties":{"noteIndex":0},"schema":"https://github.com/citation-style-language/schema/raw/master/csl-citation.json"}</w:instrText>
      </w:r>
      <w:r w:rsidR="002D1434" w:rsidRPr="00B97596">
        <w:rPr>
          <w:rFonts w:ascii="Times New Roman" w:eastAsia="Times New Roman" w:hAnsi="Times New Roman" w:cs="Times New Roman"/>
          <w:noProof/>
          <w:kern w:val="0"/>
          <w:lang w:val="id-ID" w:eastAsia="en-ID"/>
          <w14:ligatures w14:val="none"/>
        </w:rPr>
        <w:fldChar w:fldCharType="separate"/>
      </w:r>
      <w:r w:rsidR="00EA13A3" w:rsidRPr="00B97596">
        <w:rPr>
          <w:rFonts w:ascii="Times New Roman" w:eastAsia="Times New Roman" w:hAnsi="Times New Roman" w:cs="Times New Roman"/>
          <w:noProof/>
          <w:kern w:val="0"/>
          <w:lang w:val="id-ID" w:eastAsia="en-ID"/>
          <w14:ligatures w14:val="none"/>
        </w:rPr>
        <w:t>(Wrasiati dkk., 2022)</w:t>
      </w:r>
      <w:r w:rsidR="002D1434" w:rsidRPr="00B97596">
        <w:rPr>
          <w:rFonts w:ascii="Times New Roman" w:eastAsia="Times New Roman" w:hAnsi="Times New Roman" w:cs="Times New Roman"/>
          <w:noProof/>
          <w:kern w:val="0"/>
          <w:lang w:val="id-ID" w:eastAsia="en-ID"/>
          <w14:ligatures w14:val="none"/>
        </w:rPr>
        <w:fldChar w:fldCharType="end"/>
      </w:r>
      <w:r w:rsidR="002D1434" w:rsidRPr="00B97596">
        <w:rPr>
          <w:rFonts w:ascii="Times New Roman" w:eastAsia="Times New Roman" w:hAnsi="Times New Roman" w:cs="Times New Roman"/>
          <w:noProof/>
          <w:kern w:val="0"/>
          <w:lang w:val="id-ID" w:eastAsia="en-ID"/>
          <w14:ligatures w14:val="none"/>
        </w:rPr>
        <w:t>.</w:t>
      </w:r>
      <w:r w:rsidR="00085B7C" w:rsidRPr="00B97596">
        <w:rPr>
          <w:rFonts w:ascii="Times New Roman" w:eastAsia="Times New Roman" w:hAnsi="Times New Roman" w:cs="Times New Roman"/>
          <w:noProof/>
          <w:kern w:val="0"/>
          <w:lang w:val="id-ID" w:eastAsia="en-ID"/>
          <w14:ligatures w14:val="none"/>
        </w:rPr>
        <w:t xml:space="preserve"> </w:t>
      </w:r>
      <w:r w:rsidR="00F67308" w:rsidRPr="00B97596">
        <w:rPr>
          <w:rFonts w:ascii="Times New Roman" w:eastAsia="Times New Roman" w:hAnsi="Times New Roman" w:cs="Times New Roman"/>
          <w:noProof/>
          <w:kern w:val="0"/>
          <w:lang w:val="id-ID" w:eastAsia="en-ID"/>
          <w14:ligatures w14:val="none"/>
        </w:rPr>
        <w:t>Jenis lignin yang dominan pada kayu jati adalah guaisyl lignin yang cenderung lebih padat. Mahoni juga memiliki kandungan guaisyl lignin, dengan hasil analisis sekitar 21%,</w:t>
      </w:r>
      <w:r w:rsidR="00A21587" w:rsidRPr="00B97596">
        <w:rPr>
          <w:rFonts w:ascii="Times New Roman" w:eastAsia="Times New Roman" w:hAnsi="Times New Roman" w:cs="Times New Roman"/>
          <w:noProof/>
          <w:kern w:val="0"/>
          <w:lang w:val="id-ID" w:eastAsia="en-ID"/>
          <w14:ligatures w14:val="none"/>
        </w:rPr>
        <w:t xml:space="preserve"> secara </w:t>
      </w:r>
      <w:r w:rsidR="00F67308" w:rsidRPr="00B97596">
        <w:rPr>
          <w:rFonts w:ascii="Times New Roman" w:eastAsia="Times New Roman" w:hAnsi="Times New Roman" w:cs="Times New Roman"/>
          <w:noProof/>
          <w:kern w:val="0"/>
          <w:lang w:val="id-ID" w:eastAsia="en-ID"/>
          <w14:ligatures w14:val="none"/>
        </w:rPr>
        <w:t>umum</w:t>
      </w:r>
      <w:r w:rsidR="00A21587" w:rsidRPr="00B97596">
        <w:rPr>
          <w:rFonts w:ascii="Times New Roman" w:eastAsia="Times New Roman" w:hAnsi="Times New Roman" w:cs="Times New Roman"/>
          <w:noProof/>
          <w:kern w:val="0"/>
          <w:lang w:val="id-ID" w:eastAsia="en-ID"/>
          <w14:ligatures w14:val="none"/>
        </w:rPr>
        <w:t xml:space="preserve"> lignin pada kayu mahoni</w:t>
      </w:r>
      <w:r w:rsidR="00F67308" w:rsidRPr="00B97596">
        <w:rPr>
          <w:rFonts w:ascii="Times New Roman" w:eastAsia="Times New Roman" w:hAnsi="Times New Roman" w:cs="Times New Roman"/>
          <w:noProof/>
          <w:kern w:val="0"/>
          <w:lang w:val="id-ID" w:eastAsia="en-ID"/>
          <w14:ligatures w14:val="none"/>
        </w:rPr>
        <w:t xml:space="preserve">  berkisar antara 2</w:t>
      </w:r>
      <w:r w:rsidR="00A21587" w:rsidRPr="00B97596">
        <w:rPr>
          <w:rFonts w:ascii="Times New Roman" w:eastAsia="Times New Roman" w:hAnsi="Times New Roman" w:cs="Times New Roman"/>
          <w:noProof/>
          <w:kern w:val="0"/>
          <w:lang w:val="id-ID" w:eastAsia="en-ID"/>
          <w14:ligatures w14:val="none"/>
        </w:rPr>
        <w:t>5</w:t>
      </w:r>
      <w:r w:rsidR="00F67308" w:rsidRPr="00B97596">
        <w:rPr>
          <w:rFonts w:ascii="Times New Roman" w:eastAsia="Times New Roman" w:hAnsi="Times New Roman" w:cs="Times New Roman"/>
          <w:noProof/>
          <w:kern w:val="0"/>
          <w:lang w:val="id-ID" w:eastAsia="en-ID"/>
          <w14:ligatures w14:val="none"/>
        </w:rPr>
        <w:t xml:space="preserve"> - 30%</w:t>
      </w:r>
      <w:r w:rsidR="00A21587" w:rsidRPr="00B97596">
        <w:rPr>
          <w:rFonts w:ascii="Times New Roman" w:eastAsia="Times New Roman" w:hAnsi="Times New Roman" w:cs="Times New Roman"/>
          <w:noProof/>
          <w:kern w:val="0"/>
          <w:lang w:val="id-ID" w:eastAsia="en-ID"/>
          <w14:ligatures w14:val="none"/>
        </w:rPr>
        <w:t>, Hasil nya lebih kecil dari standar pada umumnya disebabkan oleh variasi alami dalam sampel</w:t>
      </w:r>
      <w:r w:rsidR="00077577" w:rsidRPr="00B97596">
        <w:rPr>
          <w:rFonts w:ascii="Times New Roman" w:eastAsia="Times New Roman" w:hAnsi="Times New Roman" w:cs="Times New Roman"/>
          <w:noProof/>
          <w:kern w:val="0"/>
          <w:lang w:val="id-ID" w:eastAsia="en-ID"/>
          <w14:ligatures w14:val="none"/>
        </w:rPr>
        <w:t xml:space="preserve"> dan usia pohon </w:t>
      </w:r>
      <w:r w:rsidR="00077577" w:rsidRPr="00B97596">
        <w:rPr>
          <w:rFonts w:ascii="Times New Roman" w:eastAsia="Times New Roman" w:hAnsi="Times New Roman" w:cs="Times New Roman"/>
          <w:noProof/>
          <w:kern w:val="0"/>
          <w:lang w:val="id-ID" w:eastAsia="en-ID"/>
          <w14:ligatures w14:val="none"/>
        </w:rPr>
        <w:fldChar w:fldCharType="begin" w:fldLock="1"/>
      </w:r>
      <w:r w:rsidR="00EA13A3" w:rsidRPr="00B97596">
        <w:rPr>
          <w:rFonts w:ascii="Times New Roman" w:eastAsia="Times New Roman" w:hAnsi="Times New Roman" w:cs="Times New Roman"/>
          <w:noProof/>
          <w:kern w:val="0"/>
          <w:lang w:val="id-ID" w:eastAsia="en-ID"/>
          <w14:ligatures w14:val="none"/>
        </w:rPr>
        <w:instrText xml:space="preserve">ADDIN CSL_CITATION {"citationItems":[{"id":"ITEM-1","itemData":{"DOI":"10.21776/ub.jrm.2018.009.03.5","ISSN":"23381663","abstract":"This study indentified the tar yield of pyrolysis of mahogany wood. The produced tar would be analyzed using GC-MS (Gas Chromatograph-Mass Spectrometry) to understand their chemical properties affected by temperature pyrolysis. It would be identified if the elements are flammable matters or not. It is due to the fact that the yields of pyrolysis desire the flammable matters as much as possible as a biofuel. The experiment was conducted at a fixed bed reactor. The needle particle of mahogany wood was used as the pyrolysis feedstock having weight of 200 gram, sizing of mesh 20 </w:instrText>
      </w:r>
      <w:r w:rsidR="00EA13A3" w:rsidRPr="00B97596">
        <w:rPr>
          <w:rFonts w:ascii="Times New Roman" w:eastAsia="Times New Roman" w:hAnsi="Times New Roman" w:cs="Times New Roman"/>
          <w:noProof/>
          <w:kern w:val="0"/>
          <w:lang w:val="id-ID" w:eastAsia="en-ID"/>
          <w14:ligatures w14:val="none"/>
        </w:rPr>
        <w:instrText>m, and containing 2% moisture content. The variations of pyrolysis temperature influencing the mahogany wood decompositions are 250°C, 350°C, 450°C, 500°C , 600°C, 700°C and 800°C. The pyrolysis was carried out during 3 hours almost without Oxygen. The result of tar yields show that a getting higher of the pyrolysis temperature caused the volume and mass of tar formed by condensation in cold trap would increase up to 500°C and then decrease. The increasing of tar yields would also increase some acetic acid compounds and reach a peak at 350°C in which the acetic acid compound is a flammable substance. From the GC-MS results, it was also presented that at any pyrolysis temperatures, the amount of the flammable tar compounds were higher than the unflammable one. It can be interpreted that the tar yield is very potential as liquid fuel (bio-oil) because the main elements of tar is acetic acid having flash point (flash point) equal to 39°C.","author":[{"dropping-particle":"","family":"Wijayanti","given":"Widya","non-dropping-particle":"","parse-names":false,"suffix":""}],"container-title":"Jurnal Rekayasa Mesin","id":"ITEM-1","issue":"3","issued":{"date-parts":[["2018"]]},"page":"183-190","title":"Identifikasi Komposisi Kimia Tar Kayu Mahoni untuk Biofuel pada Berbagai Temperatur Pirolisis","type":"article-journal","volume":"9"},"uris":["http://www.mendeley.com/documents/?uuid=2749001a-2cf5-401a-8b34-090224615c85"]}],"mendeley":{"formattedCitation":"(Wijayanti, 2018)","plainTextFormattedCitation":"(Wijayanti, 2018)","previouslyFormattedCitation":"(Wijayanti, 2018)"},"properties":{"noteIndex":0},"schema":"https://github.com/citation-style-language/schema/raw/master/csl-citation.json"}</w:instrText>
      </w:r>
      <w:r w:rsidR="00077577" w:rsidRPr="00B97596">
        <w:rPr>
          <w:rFonts w:ascii="Times New Roman" w:eastAsia="Times New Roman" w:hAnsi="Times New Roman" w:cs="Times New Roman"/>
          <w:noProof/>
          <w:kern w:val="0"/>
          <w:lang w:val="id-ID" w:eastAsia="en-ID"/>
          <w14:ligatures w14:val="none"/>
        </w:rPr>
        <w:fldChar w:fldCharType="separate"/>
      </w:r>
      <w:r w:rsidR="00077577" w:rsidRPr="00B97596">
        <w:rPr>
          <w:rFonts w:ascii="Times New Roman" w:eastAsia="Times New Roman" w:hAnsi="Times New Roman" w:cs="Times New Roman"/>
          <w:noProof/>
          <w:kern w:val="0"/>
          <w:lang w:val="id-ID" w:eastAsia="en-ID"/>
          <w14:ligatures w14:val="none"/>
        </w:rPr>
        <w:t>(Wijayanti, 2018)</w:t>
      </w:r>
      <w:r w:rsidR="00077577" w:rsidRPr="00B97596">
        <w:rPr>
          <w:rFonts w:ascii="Times New Roman" w:eastAsia="Times New Roman" w:hAnsi="Times New Roman" w:cs="Times New Roman"/>
          <w:noProof/>
          <w:kern w:val="0"/>
          <w:lang w:val="id-ID" w:eastAsia="en-ID"/>
          <w14:ligatures w14:val="none"/>
        </w:rPr>
        <w:fldChar w:fldCharType="end"/>
      </w:r>
    </w:p>
    <w:p w14:paraId="017AB976" w14:textId="77777777" w:rsidR="009C486E" w:rsidRDefault="00077577" w:rsidP="009C486E">
      <w:pPr>
        <w:spacing w:after="0" w:line="240" w:lineRule="auto"/>
        <w:ind w:firstLine="567"/>
        <w:jc w:val="both"/>
        <w:rPr>
          <w:rFonts w:ascii="Times New Roman" w:eastAsia="Times New Roman" w:hAnsi="Times New Roman" w:cs="Times New Roman"/>
          <w:noProof/>
          <w:kern w:val="0"/>
          <w:lang w:val="id-ID" w:eastAsia="en-ID"/>
          <w14:ligatures w14:val="none"/>
        </w:rPr>
      </w:pPr>
      <w:r w:rsidRPr="00B97596">
        <w:rPr>
          <w:rFonts w:ascii="Times New Roman" w:eastAsia="Times New Roman" w:hAnsi="Times New Roman" w:cs="Times New Roman"/>
          <w:noProof/>
          <w:kern w:val="0"/>
          <w:lang w:val="id-ID" w:eastAsia="en-ID"/>
          <w14:ligatures w14:val="none"/>
        </w:rPr>
        <w:t>Hasil analisa lignin pada k</w:t>
      </w:r>
      <w:r w:rsidR="00556872" w:rsidRPr="00B97596">
        <w:rPr>
          <w:rFonts w:ascii="Times New Roman" w:eastAsia="Times New Roman" w:hAnsi="Times New Roman" w:cs="Times New Roman"/>
          <w:noProof/>
          <w:kern w:val="0"/>
          <w:lang w:val="id-ID" w:eastAsia="en-ID"/>
          <w14:ligatures w14:val="none"/>
        </w:rPr>
        <w:t>a</w:t>
      </w:r>
      <w:r w:rsidRPr="00B97596">
        <w:rPr>
          <w:rFonts w:ascii="Times New Roman" w:eastAsia="Times New Roman" w:hAnsi="Times New Roman" w:cs="Times New Roman"/>
          <w:noProof/>
          <w:kern w:val="0"/>
          <w:lang w:val="id-ID" w:eastAsia="en-ID"/>
          <w14:ligatures w14:val="none"/>
        </w:rPr>
        <w:t>yu sengon hanya 5% karena jenis kayu ini tumbuhnya ce</w:t>
      </w:r>
      <w:r w:rsidR="008F7353" w:rsidRPr="00B97596">
        <w:rPr>
          <w:rFonts w:ascii="Times New Roman" w:eastAsia="Times New Roman" w:hAnsi="Times New Roman" w:cs="Times New Roman"/>
          <w:noProof/>
          <w:kern w:val="0"/>
          <w:lang w:val="id-ID" w:eastAsia="en-ID"/>
          <w14:ligatures w14:val="none"/>
        </w:rPr>
        <w:t>p</w:t>
      </w:r>
      <w:r w:rsidRPr="00B97596">
        <w:rPr>
          <w:rFonts w:ascii="Times New Roman" w:eastAsia="Times New Roman" w:hAnsi="Times New Roman" w:cs="Times New Roman"/>
          <w:noProof/>
          <w:kern w:val="0"/>
          <w:lang w:val="id-ID" w:eastAsia="en-ID"/>
          <w14:ligatures w14:val="none"/>
        </w:rPr>
        <w:t>at dan dipanen muda sehingga kadar ligninnya rendah dibandingkan dengan kayu jati dan mahoni.</w:t>
      </w:r>
      <w:r w:rsidR="002D1434" w:rsidRPr="00B97596">
        <w:rPr>
          <w:rFonts w:ascii="Times New Roman" w:eastAsia="Times New Roman" w:hAnsi="Times New Roman" w:cs="Times New Roman"/>
          <w:noProof/>
          <w:kern w:val="0"/>
          <w:lang w:val="id-ID" w:eastAsia="en-ID"/>
          <w14:ligatures w14:val="none"/>
        </w:rPr>
        <w:t xml:space="preserve"> </w:t>
      </w:r>
      <w:r w:rsidR="00085B7C" w:rsidRPr="00B97596">
        <w:rPr>
          <w:rFonts w:ascii="Times New Roman" w:eastAsia="Times New Roman" w:hAnsi="Times New Roman" w:cs="Times New Roman"/>
          <w:noProof/>
          <w:kern w:val="0"/>
          <w:lang w:val="id-ID" w:eastAsia="en-ID"/>
          <w14:ligatures w14:val="none"/>
        </w:rPr>
        <w:t xml:space="preserve">Lignin pada eceng gondok hanya 2%, eceng gondok merupakan tumbuhan air yang tumbuh di perairan dangkal, strukturnya lunak sehingga kandungan ligninnya rendah dengan begitu tidak perlu menahan tekanan atau beban seperti kayu. Kelembutan dan kelenturan eceng gondok lebih cocok untuk ekosistem bawah air </w:t>
      </w:r>
      <w:r w:rsidR="00085B7C" w:rsidRPr="00B97596">
        <w:rPr>
          <w:rFonts w:ascii="Times New Roman" w:eastAsia="Times New Roman" w:hAnsi="Times New Roman" w:cs="Times New Roman"/>
          <w:noProof/>
          <w:kern w:val="0"/>
          <w:lang w:val="id-ID" w:eastAsia="en-ID"/>
          <w14:ligatures w14:val="none"/>
        </w:rPr>
        <w:fldChar w:fldCharType="begin" w:fldLock="1"/>
      </w:r>
      <w:r w:rsidR="00454920" w:rsidRPr="00B97596">
        <w:rPr>
          <w:rFonts w:ascii="Times New Roman" w:eastAsia="Times New Roman" w:hAnsi="Times New Roman" w:cs="Times New Roman"/>
          <w:noProof/>
          <w:kern w:val="0"/>
          <w:lang w:val="id-ID" w:eastAsia="en-ID"/>
          <w14:ligatures w14:val="none"/>
        </w:rPr>
        <w:instrText>ADDIN CSL_CITATION {"citationItems":[{"id":"ITEM-1","itemData":{"abstract":"Penggunaan energi fosil seperti minyak bumi, gas, dan batu bara juga memunculkan isu lingkungan dalam hal emisi CO2 dan pemanasan global. Salah satu upaya untuk memenuhi target bauran energi nasional yang ramah lingkungan dalah penggalakan penggunaan biomassa sebagai sumber energi. Salah satu jenis biomassa yang belum banyak pemanfaatannya adalah eceng gondok. Eceng gondok merupakan gulma yang pertumbuhannya sangat cepat. Eceng gondok ini selanjutnya dapat dimanfaatkan untuk menjadi biogas. Namun kandungan lignin dan hemiselulosa, pada eceng gondok membuat biomassa ini sulit didegradasi untuk menjadi biogas. Salah satu cara untuk mendegradasi lignin dan hemiselulosa ini adalah pretreatment menggunakan NaOH. Konsentrasi NaOH yang akan digunakan adalah 3% (w/w) dan 4% (w/w) dan proses fermentasi anaerob untuk menghasilkan biogas dibuat dengan rasio 1:1:3,5 (eceng gondok: kotoran sapi: air pada temperatur ruang. Analisa produk dilakukan untuk menentukan produksi biogas dan nilai TSS dan MLSS, untuk hasil akhirnya. Hasil terbaik diperoleh untuk eceng gondok dengan pre treatment 3% (w/w). NaOH yaitu sebesar 3,77 ml/g (biogas/biomassa), penurunanan nilai TSS dan MLVSS terbesar berturut-turut yaitu 79,55% dan 80,58%.","author":[{"dropping-particle":"","family":"Yulistiani","given":"Fitria","non-dropping-particle":"","parse-names":false,"suffix":""},{"dropping-particle":"","family":"Permanasari","given":"Ayu Ratna","non-dropping-particle":"","parse-names":false,"suffix":""},{"dropping-particle":"","family":"Ridwan","given":"Iwan","non-dropping-particle":"","parse-names":false,"suffix":""},{"dropping-particle":"","family":"Nurhasanah","given":"Aas","non-dropping-particle":"","parse-names":false,"suffix":""},{"dropping-particle":"","family":"Warda","given":"Sofia","non-dropping-particle":"","parse-names":false,"suffix":""}],"container-title":"8th Industrial Research Workshop and National Seminar","id":"ITEM-1","issued":{"date-parts":[["2017"]]},"page":"35-41","title":"Analisis Pengaruh Pre-treatment Eceng Gondok sebagai Bahan Baku Pembuatan biogas","type":"article-journal","volume":"8"},"uris":["http://www.mendeley.com/documents/?uuid=8f74579e-7a36-4705-ae0a-7dad42d0ad91"]}],"mendeley":{"formattedCitation":"(Yulistiani dkk., 2017)","plainTextFormattedCitation":"(Yulistiani dkk., 2017)","previouslyFormattedCitation":"(Yulistiani dkk., 2017)"},"properties":{"noteIndex":0},"schema":"https://github.com/citation-style-language/schema/raw/master/csl-citation.json"}</w:instrText>
      </w:r>
      <w:r w:rsidR="00085B7C" w:rsidRPr="00B97596">
        <w:rPr>
          <w:rFonts w:ascii="Times New Roman" w:eastAsia="Times New Roman" w:hAnsi="Times New Roman" w:cs="Times New Roman"/>
          <w:noProof/>
          <w:kern w:val="0"/>
          <w:lang w:val="id-ID" w:eastAsia="en-ID"/>
          <w14:ligatures w14:val="none"/>
        </w:rPr>
        <w:fldChar w:fldCharType="separate"/>
      </w:r>
      <w:r w:rsidR="00EA13A3" w:rsidRPr="00B97596">
        <w:rPr>
          <w:rFonts w:ascii="Times New Roman" w:eastAsia="Times New Roman" w:hAnsi="Times New Roman" w:cs="Times New Roman"/>
          <w:noProof/>
          <w:kern w:val="0"/>
          <w:lang w:val="id-ID" w:eastAsia="en-ID"/>
          <w14:ligatures w14:val="none"/>
        </w:rPr>
        <w:t>(Yulistiani dkk., 2017)</w:t>
      </w:r>
      <w:r w:rsidR="00085B7C" w:rsidRPr="00B97596">
        <w:rPr>
          <w:rFonts w:ascii="Times New Roman" w:eastAsia="Times New Roman" w:hAnsi="Times New Roman" w:cs="Times New Roman"/>
          <w:noProof/>
          <w:kern w:val="0"/>
          <w:lang w:val="id-ID" w:eastAsia="en-ID"/>
          <w14:ligatures w14:val="none"/>
        </w:rPr>
        <w:fldChar w:fldCharType="end"/>
      </w:r>
      <w:r w:rsidR="00085B7C" w:rsidRPr="00B97596">
        <w:rPr>
          <w:rFonts w:ascii="Times New Roman" w:eastAsia="Times New Roman" w:hAnsi="Times New Roman" w:cs="Times New Roman"/>
          <w:noProof/>
          <w:kern w:val="0"/>
          <w:lang w:val="id-ID" w:eastAsia="en-ID"/>
          <w14:ligatures w14:val="none"/>
        </w:rPr>
        <w:t>.</w:t>
      </w:r>
    </w:p>
    <w:p w14:paraId="020699F7" w14:textId="77777777" w:rsidR="009C486E" w:rsidRDefault="002C70E4" w:rsidP="009C486E">
      <w:pPr>
        <w:spacing w:after="0" w:line="240" w:lineRule="auto"/>
        <w:ind w:firstLine="567"/>
        <w:jc w:val="both"/>
        <w:rPr>
          <w:rFonts w:ascii="Times New Roman" w:eastAsia="Times New Roman" w:hAnsi="Times New Roman" w:cs="Times New Roman"/>
          <w:noProof/>
          <w:kern w:val="0"/>
          <w:lang w:val="id-ID" w:eastAsia="en-ID"/>
          <w14:ligatures w14:val="none"/>
        </w:rPr>
      </w:pPr>
      <w:r w:rsidRPr="00B97596">
        <w:rPr>
          <w:rFonts w:ascii="Times New Roman" w:eastAsia="Times New Roman" w:hAnsi="Times New Roman" w:cs="Times New Roman"/>
          <w:noProof/>
          <w:kern w:val="0"/>
          <w:lang w:val="id-ID" w:eastAsia="en-ID"/>
          <w14:ligatures w14:val="none"/>
        </w:rPr>
        <w:t xml:space="preserve">Kayu mahoni termasuk golongan kayu keras dimana hasil penelitian menunjukkan kadar selulosa sebesar 47% dibandingkan dengan tiga bahan baku lainnya. </w:t>
      </w:r>
      <w:r w:rsidR="006F438C" w:rsidRPr="00B97596">
        <w:rPr>
          <w:rFonts w:ascii="Times New Roman" w:hAnsi="Times New Roman" w:cs="Times New Roman"/>
          <w:noProof/>
          <w:lang w:val="id-ID"/>
        </w:rPr>
        <w:t>Penyebab kandungan selulosa yang tinggi pada kayu mahoni adalah struktur dinding sel kayu yang kaya akan selulosa. Selulosa memiliki peran kunci dalam memperkuat dinding sel kayu, memberikan dukungan mekanis yang diperlukan untuk pertumbuhan pohon yang tinggi dan kuat. Lebih lanjut, selulosa berperan dalam proses pengangkutan air dan nutrisi dari akar hingga daun pohon. Kandungan selulosa yang lebih tinggi pada pohon mahoni yang lebih tua juga dipengaruhi oleh pertambahan usia, di mana pohon menghasilkan lebih banyak selulosa untuk memperkuat dinding selnya</w:t>
      </w:r>
      <w:r w:rsidR="00EA13A3" w:rsidRPr="00B97596">
        <w:rPr>
          <w:rFonts w:ascii="Times New Roman" w:hAnsi="Times New Roman" w:cs="Times New Roman"/>
          <w:noProof/>
          <w:lang w:val="id-ID"/>
        </w:rPr>
        <w:t xml:space="preserve"> </w:t>
      </w:r>
      <w:r w:rsidR="00EA13A3" w:rsidRPr="00B97596">
        <w:rPr>
          <w:rFonts w:ascii="Times New Roman" w:hAnsi="Times New Roman" w:cs="Times New Roman"/>
          <w:noProof/>
          <w:lang w:val="id-ID"/>
        </w:rPr>
        <w:fldChar w:fldCharType="begin" w:fldLock="1"/>
      </w:r>
      <w:r w:rsidR="00454920" w:rsidRPr="00B97596">
        <w:rPr>
          <w:rFonts w:ascii="Times New Roman" w:hAnsi="Times New Roman" w:cs="Times New Roman"/>
          <w:noProof/>
          <w:lang w:val="id-ID"/>
        </w:rPr>
        <w:instrText>ADDIN CSL_CITATION {"citationItems":[{"id":"ITEM-1","itemData":{"DOI":"10.1201/b12487-5","ISBN":"9781439853818","abstract":"We demonstrate the coherent control and electrical readout of ionized phosphorus donor nuclear spins in Sinat. By combining time-programed optical excitation with coherent electron spin manipulation, we selectively ionize the donors depending on their nuclear spin state, exploiting a spin-dependent recombination process at the Si/SiO2 interface, and find a nuclear spin coherence time of 18 ms for the ionized donors. The presented technique allows for spectroscopy of ionized-donor nuclear spins and enhances the sensitivity of electron nuclear double resonance to a level of 3000 nuclear spins.","author":[{"dropping-particle":"","family":"Rowell","given":"Roger","non-dropping-particle":"","parse-names":false,"suffix":""},{"dropping-particle":"","family":"Pettersen","given":"Roger","non-dropping-particle":"","parse-names":false,"suffix":""},{"dropping-particle":"","family":"Tshabalala","given":"Mandla","non-dropping-particle":"","parse-names":false,"suffix":""}],"container-title":"Handbook of Wood Chemistry and Wood Composites, Second Edition","id":"ITEM-1","issued":{"date-parts":[["2012"]]},"number-of-pages":"33-72","title":"Cell Wall Chemistry","type":"book"},"uris":["http://www.mendeley.com/documents/?uuid=30df4625-e8ba-4b73-ba43-d314cb01634a"]}],"mendeley":{"formattedCitation":"(Rowell dkk., 2012)","plainTextFormattedCitation":"(Rowell dkk., 2012)","previouslyFormattedCitation":"(Rowell dkk., 2012)"},"properties":{"noteIndex":0},"schema":"https://github.com/citation-style-language/schema/raw/master/csl-citation.json"}</w:instrText>
      </w:r>
      <w:r w:rsidR="00EA13A3" w:rsidRPr="00B97596">
        <w:rPr>
          <w:rFonts w:ascii="Times New Roman" w:hAnsi="Times New Roman" w:cs="Times New Roman"/>
          <w:noProof/>
          <w:lang w:val="id-ID"/>
        </w:rPr>
        <w:fldChar w:fldCharType="separate"/>
      </w:r>
      <w:r w:rsidR="00EA13A3" w:rsidRPr="00B97596">
        <w:rPr>
          <w:rFonts w:ascii="Times New Roman" w:hAnsi="Times New Roman" w:cs="Times New Roman"/>
          <w:noProof/>
          <w:lang w:val="id-ID"/>
        </w:rPr>
        <w:t>(Rowell dkk., 2012)</w:t>
      </w:r>
      <w:r w:rsidR="00EA13A3" w:rsidRPr="00B97596">
        <w:rPr>
          <w:rFonts w:ascii="Times New Roman" w:hAnsi="Times New Roman" w:cs="Times New Roman"/>
          <w:noProof/>
          <w:lang w:val="id-ID"/>
        </w:rPr>
        <w:fldChar w:fldCharType="end"/>
      </w:r>
      <w:r w:rsidR="00EA13A3" w:rsidRPr="00B97596">
        <w:rPr>
          <w:rFonts w:ascii="Times New Roman" w:hAnsi="Times New Roman" w:cs="Times New Roman"/>
          <w:noProof/>
          <w:lang w:val="id-ID"/>
        </w:rPr>
        <w:t>.</w:t>
      </w:r>
    </w:p>
    <w:p w14:paraId="3DD6F920" w14:textId="488A6064" w:rsidR="00EA13A3" w:rsidRDefault="00EA13A3" w:rsidP="009C486E">
      <w:pPr>
        <w:spacing w:after="0" w:line="240" w:lineRule="auto"/>
        <w:ind w:firstLine="567"/>
        <w:jc w:val="both"/>
        <w:rPr>
          <w:rFonts w:ascii="Times New Roman" w:hAnsi="Times New Roman" w:cs="Times New Roman"/>
          <w:noProof/>
          <w:lang w:val="id-ID"/>
        </w:rPr>
      </w:pPr>
      <w:r w:rsidRPr="00B97596">
        <w:rPr>
          <w:rFonts w:ascii="Times New Roman" w:hAnsi="Times New Roman" w:cs="Times New Roman"/>
          <w:noProof/>
          <w:lang w:val="id-ID"/>
        </w:rPr>
        <w:t>Hasil Analisa hemiselulosa</w:t>
      </w:r>
      <w:r w:rsidR="005D7D18" w:rsidRPr="00B97596">
        <w:rPr>
          <w:rFonts w:ascii="Times New Roman" w:hAnsi="Times New Roman" w:cs="Times New Roman"/>
          <w:noProof/>
          <w:lang w:val="id-ID"/>
        </w:rPr>
        <w:t xml:space="preserve"> pada kayu sengon sebesar 41%. Hal ini karena</w:t>
      </w:r>
      <w:r w:rsidR="00454920" w:rsidRPr="00B97596">
        <w:rPr>
          <w:rFonts w:ascii="Times New Roman" w:hAnsi="Times New Roman" w:cs="Times New Roman"/>
          <w:noProof/>
          <w:lang w:val="id-ID"/>
        </w:rPr>
        <w:t xml:space="preserve"> kayu sengon termasuk pada ketegori kayu lunak.</w:t>
      </w:r>
      <w:r w:rsidR="005D7D18" w:rsidRPr="00B97596">
        <w:rPr>
          <w:rFonts w:ascii="Times New Roman" w:hAnsi="Times New Roman" w:cs="Times New Roman"/>
          <w:noProof/>
          <w:lang w:val="id-ID"/>
        </w:rPr>
        <w:t xml:space="preserve"> </w:t>
      </w:r>
      <w:r w:rsidR="00454920" w:rsidRPr="00B97596">
        <w:rPr>
          <w:rFonts w:ascii="Times New Roman" w:hAnsi="Times New Roman" w:cs="Times New Roman"/>
          <w:noProof/>
          <w:lang w:val="id-ID"/>
        </w:rPr>
        <w:t>P</w:t>
      </w:r>
      <w:r w:rsidR="005D7D18" w:rsidRPr="00B97596">
        <w:rPr>
          <w:rFonts w:ascii="Times New Roman" w:hAnsi="Times New Roman" w:cs="Times New Roman"/>
          <w:noProof/>
          <w:lang w:val="id-ID"/>
        </w:rPr>
        <w:t xml:space="preserve">ohon yang lebih muda cenderung memiliki dinding sel yang lebih lunak dan kandungan hemiselulosa yang lebih tinggi. Hemiselulosa pada kayu lunak terbuat dari </w:t>
      </w:r>
      <w:r w:rsidR="00454920" w:rsidRPr="00B97596">
        <w:rPr>
          <w:rFonts w:ascii="Times New Roman" w:hAnsi="Times New Roman" w:cs="Times New Roman"/>
          <w:noProof/>
          <w:lang w:val="id-ID"/>
        </w:rPr>
        <w:t xml:space="preserve">galaktoglukomanan dan manosa sebagai monomer utama </w:t>
      </w:r>
      <w:r w:rsidR="00454920" w:rsidRPr="00B97596">
        <w:rPr>
          <w:rFonts w:ascii="Times New Roman" w:hAnsi="Times New Roman" w:cs="Times New Roman"/>
          <w:noProof/>
          <w:lang w:val="id-ID"/>
        </w:rPr>
        <w:fldChar w:fldCharType="begin" w:fldLock="1"/>
      </w:r>
      <w:r w:rsidR="009C486E">
        <w:rPr>
          <w:rFonts w:ascii="Times New Roman" w:hAnsi="Times New Roman" w:cs="Times New Roman"/>
          <w:noProof/>
          <w:lang w:val="id-ID"/>
        </w:rPr>
        <w:instrText>ADDIN CSL_CITATION {"citationItems":[{"id":"ITEM-1","itemData":{"DOI":"10.1016/B978-0-12-816354-2.00008-6","ISBN":"9780128163542","abstract":"Hemicellulose is known as the second most abundant carbohydrate material consisting of 25%-35% dry weight wood material. Many types of research have been performed toward exploiting hemicellulose from lignocellulosic biomass for use in beneficial products in various industries, such as fuel, food, pharmaceutical, and cosmetics. Autohydrolysis treatment is a physical approach which is an interesting and preferable pretreatment as it offers a green-approach technology that has a less pollutive effect on the environment and lower cost compared to other physical and chemical treatments. Autohydrolysis-assisted CO2 and the subsequent enzymatic hydrolysis with xylanase represents a choice method for producing a wide range of xylooligosaccharides (XOS) with different degrees of polymerization and properties from different types of biomass sources. Different types of XOS can be produced from xylans, such as xylobiose (X2), xylotriose (X3), xylotetraose (X4), and xylopentaose (X5), depending on the pretreatment used. In the present chapter, the potential use of oil palm biomass as a feedstock source in XOS production is highlighted using current autohydrolysis technology and subsequent enzymatic saccharification.","author":[{"dropping-particle":"","family":"Ahmad","given":"Norlailiza","non-dropping-particle":"","parse-names":false,"suffix":""},{"dropping-particle":"","family":"Zakaria","given":"Mohd Rafein","non-dropping-particle":"","parse-names":false,"suffix":""}],"container-title":"Lignocellulose for Future Bioeconomy","id":"ITEM-1","issued":{"date-parts":[["2019"]]},"page":"135-152","title":"Oligosaccharide from hemicellulose","type":"article-journal"},"uris":["http://www.mendeley.com/documents/?uuid=906768f7-b42f-4ab4-88a1-1e79281c237f"]}],"mendeley":{"formattedCitation":"(Ahmad &amp; Zakaria, 2019)","manualFormatting":"(Ahmad dan Zakaria, 2019)","plainTextFormattedCitation":"(Ahmad &amp; Zakaria, 2019)","previouslyFormattedCitation":"(Ahmad &amp; Zakaria, 2019)"},"properties":{"noteIndex":0},"schema":"https://github.com/citation-style-language/schema/raw/master/csl-citation.json"}</w:instrText>
      </w:r>
      <w:r w:rsidR="00454920" w:rsidRPr="00B97596">
        <w:rPr>
          <w:rFonts w:ascii="Times New Roman" w:hAnsi="Times New Roman" w:cs="Times New Roman"/>
          <w:noProof/>
          <w:lang w:val="id-ID"/>
        </w:rPr>
        <w:fldChar w:fldCharType="separate"/>
      </w:r>
      <w:r w:rsidR="00454920" w:rsidRPr="00B97596">
        <w:rPr>
          <w:rFonts w:ascii="Times New Roman" w:hAnsi="Times New Roman" w:cs="Times New Roman"/>
          <w:noProof/>
          <w:lang w:val="id-ID"/>
        </w:rPr>
        <w:t xml:space="preserve">(Ahmad </w:t>
      </w:r>
      <w:r w:rsidR="009C486E">
        <w:rPr>
          <w:rFonts w:ascii="Times New Roman" w:hAnsi="Times New Roman" w:cs="Times New Roman"/>
          <w:noProof/>
          <w:lang w:val="en-US"/>
        </w:rPr>
        <w:t>dan</w:t>
      </w:r>
      <w:r w:rsidR="00454920" w:rsidRPr="00B97596">
        <w:rPr>
          <w:rFonts w:ascii="Times New Roman" w:hAnsi="Times New Roman" w:cs="Times New Roman"/>
          <w:noProof/>
          <w:lang w:val="id-ID"/>
        </w:rPr>
        <w:t xml:space="preserve"> Zakaria, 2019)</w:t>
      </w:r>
      <w:r w:rsidR="00454920" w:rsidRPr="00B97596">
        <w:rPr>
          <w:rFonts w:ascii="Times New Roman" w:hAnsi="Times New Roman" w:cs="Times New Roman"/>
          <w:noProof/>
          <w:lang w:val="id-ID"/>
        </w:rPr>
        <w:fldChar w:fldCharType="end"/>
      </w:r>
      <w:r w:rsidR="00454920" w:rsidRPr="00B97596">
        <w:rPr>
          <w:rFonts w:ascii="Times New Roman" w:hAnsi="Times New Roman" w:cs="Times New Roman"/>
          <w:noProof/>
          <w:lang w:val="id-ID"/>
        </w:rPr>
        <w:t xml:space="preserve">. Sedangkan pada kayu jati dan kayu mahoni termasuk pada kategori kayu keras sehingga kadar hemiselulosa nya lebih kecil. Kayu sengon lebih banyak digunakan untuk furnitur, </w:t>
      </w:r>
      <w:r w:rsidR="003D3714" w:rsidRPr="00B97596">
        <w:rPr>
          <w:rFonts w:ascii="Times New Roman" w:hAnsi="Times New Roman" w:cs="Times New Roman"/>
          <w:noProof/>
          <w:lang w:val="id-ID"/>
        </w:rPr>
        <w:t>pembuatan kertas dan kontruksi ringan.</w:t>
      </w:r>
    </w:p>
    <w:p w14:paraId="7C76C7A5" w14:textId="77777777" w:rsidR="009C486E" w:rsidRPr="009C486E" w:rsidRDefault="009C486E" w:rsidP="009C486E">
      <w:pPr>
        <w:spacing w:after="0" w:line="240" w:lineRule="auto"/>
        <w:ind w:firstLine="567"/>
        <w:jc w:val="both"/>
        <w:rPr>
          <w:rFonts w:ascii="Times New Roman" w:eastAsia="Times New Roman" w:hAnsi="Times New Roman" w:cs="Times New Roman"/>
          <w:noProof/>
          <w:kern w:val="0"/>
          <w:lang w:val="id-ID" w:eastAsia="en-ID"/>
          <w14:ligatures w14:val="none"/>
        </w:rPr>
      </w:pPr>
    </w:p>
    <w:p w14:paraId="7FE6912E" w14:textId="48F85F9C" w:rsidR="00901287" w:rsidRPr="00B97596" w:rsidRDefault="00901287" w:rsidP="009C486E">
      <w:pPr>
        <w:spacing w:after="0" w:line="240" w:lineRule="auto"/>
        <w:jc w:val="both"/>
        <w:rPr>
          <w:rFonts w:ascii="Times New Roman" w:hAnsi="Times New Roman" w:cs="Times New Roman"/>
          <w:b/>
          <w:bCs/>
          <w:noProof/>
          <w:lang w:val="en-US"/>
        </w:rPr>
      </w:pPr>
      <w:r w:rsidRPr="00B97596">
        <w:rPr>
          <w:rFonts w:ascii="Times New Roman" w:hAnsi="Times New Roman" w:cs="Times New Roman"/>
          <w:b/>
          <w:bCs/>
          <w:noProof/>
          <w:lang w:val="en-US"/>
        </w:rPr>
        <w:t>4. KESIMPULAN</w:t>
      </w:r>
    </w:p>
    <w:p w14:paraId="35E1FD42" w14:textId="77777777" w:rsidR="00901287" w:rsidRDefault="00901287" w:rsidP="009C486E">
      <w:pPr>
        <w:spacing w:after="0" w:line="240" w:lineRule="auto"/>
        <w:ind w:firstLine="567"/>
        <w:jc w:val="both"/>
        <w:rPr>
          <w:rFonts w:ascii="Times New Roman" w:hAnsi="Times New Roman" w:cs="Times New Roman"/>
          <w:noProof/>
          <w:lang w:val="id-ID"/>
        </w:rPr>
      </w:pPr>
      <w:r w:rsidRPr="00B97596">
        <w:rPr>
          <w:rFonts w:ascii="Times New Roman" w:hAnsi="Times New Roman" w:cs="Times New Roman"/>
          <w:noProof/>
          <w:lang w:val="id-ID"/>
        </w:rPr>
        <w:t>Berdasarkan hasil penelitian, maka dapat disimpulkan bahwa kayu jati memiliki kandungan lignin sebesar 25%, selulosa 32%, hemiselulosa 8%, dan kadar abu 6,4%. Kayu jati memiliki tingkat lignin yang tinggi, dan ini disebabkan oleh faktor genetik, lingkungan tumbuh yang hangat dan lembab, umur pohon yang lebih tua, dan jenis kayu yang memiliki kandungan lignin pada gubalnya lebih tinggi. Lignin memberikan kekuatan dan ketahanan terhadap serangan organisme pengurai, sehingga kayu jati umumnya digunakan dalam konstruksi dan manufaktur. Kemudian kayu mahoni memiliki kandungan lignin sebesar 21%, selulosa 47%, hemiselulosa 3%, dan kadar abu 15,38%. Meskipun kayu mahoni termasuk dalam kayu keras, kandungan selulosanya cukup tinggi. Ini disebabkan oleh struktur dinding sel kayu yang kaya akan selulosa. Selulosa memiliki peran penting dalam memperkuat dinding sel kayu dan mendukung pertumbuhan pohon yang kuat. Sedangkan kayu sengon memiliki kandungan lignin yang rendah, hanya sebesar 5%, dengan selulosa sebesar 27% dan hemiselulosa sebesar 41%. Kayu sengon tumbuh dengan cepat dan dipanen muda, sehingga memiliki kadar lignin yang rendah dibandingkan dengan kayu jati dan mahoni. Kayu sengon banyak digunakan dalam furnitur, pembuatan kertas, dan konstruksi ringan. Terakhir Eceng gondok memiliki kandungan lignin yang sangat rendah, hanya sebesar 2%, selulosa 26%, dan hemiselulosa 19%. Eceng gondok adalah tumbuhan air yang tumbuh di perairan dangkal, dan strukturnya lunak. Kandungan lignin yang rendah membuatnya tidak perlu menahan tekanan atau beban, dan kelembutan serta kelenturan eceng gondok lebih cocok untuk ekosistem bawah air.</w:t>
      </w:r>
    </w:p>
    <w:p w14:paraId="3CF8D2B4" w14:textId="77777777" w:rsidR="009C486E" w:rsidRDefault="009C486E" w:rsidP="009C486E">
      <w:pPr>
        <w:spacing w:after="0" w:line="240" w:lineRule="auto"/>
        <w:jc w:val="both"/>
        <w:rPr>
          <w:rFonts w:ascii="Times New Roman" w:hAnsi="Times New Roman" w:cs="Times New Roman"/>
          <w:noProof/>
          <w:lang w:val="id-ID"/>
        </w:rPr>
      </w:pPr>
    </w:p>
    <w:p w14:paraId="2365A52D" w14:textId="53399132" w:rsidR="009C486E" w:rsidRPr="009C486E" w:rsidRDefault="009C486E" w:rsidP="009C486E">
      <w:pPr>
        <w:spacing w:after="0" w:line="240" w:lineRule="auto"/>
        <w:jc w:val="both"/>
        <w:rPr>
          <w:rFonts w:ascii="Times New Roman" w:hAnsi="Times New Roman" w:cs="Times New Roman"/>
          <w:b/>
          <w:bCs/>
          <w:noProof/>
          <w:lang w:val="en-US"/>
        </w:rPr>
      </w:pPr>
      <w:r w:rsidRPr="009C486E">
        <w:rPr>
          <w:rFonts w:ascii="Times New Roman" w:hAnsi="Times New Roman" w:cs="Times New Roman"/>
          <w:b/>
          <w:bCs/>
          <w:noProof/>
          <w:lang w:val="en-US"/>
        </w:rPr>
        <w:t>DAFTAR PUSTAKA</w:t>
      </w:r>
    </w:p>
    <w:p w14:paraId="61DBB826" w14:textId="609A5955" w:rsidR="009C486E" w:rsidRPr="009C486E" w:rsidRDefault="009C486E" w:rsidP="009C486E">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Pr>
          <w:rFonts w:ascii="Times New Roman" w:hAnsi="Times New Roman" w:cs="Times New Roman"/>
          <w:noProof/>
          <w:lang w:val="en-US"/>
        </w:rPr>
        <w:fldChar w:fldCharType="begin" w:fldLock="1"/>
      </w:r>
      <w:r>
        <w:rPr>
          <w:rFonts w:ascii="Times New Roman" w:hAnsi="Times New Roman" w:cs="Times New Roman"/>
          <w:noProof/>
          <w:lang w:val="en-US"/>
        </w:rPr>
        <w:instrText xml:space="preserve">ADDIN Mendeley Bibliography CSL_BIBLIOGRAPHY </w:instrText>
      </w:r>
      <w:r>
        <w:rPr>
          <w:rFonts w:ascii="Times New Roman" w:hAnsi="Times New Roman" w:cs="Times New Roman"/>
          <w:noProof/>
          <w:lang w:val="en-US"/>
        </w:rPr>
        <w:fldChar w:fldCharType="separate"/>
      </w:r>
      <w:r w:rsidRPr="009C486E">
        <w:rPr>
          <w:rFonts w:ascii="Times New Roman" w:hAnsi="Times New Roman" w:cs="Times New Roman"/>
          <w:noProof/>
          <w:kern w:val="0"/>
          <w:szCs w:val="24"/>
        </w:rPr>
        <w:t xml:space="preserve">Ahmad, N., </w:t>
      </w:r>
      <w:r>
        <w:rPr>
          <w:rFonts w:ascii="Times New Roman" w:hAnsi="Times New Roman" w:cs="Times New Roman"/>
          <w:noProof/>
          <w:kern w:val="0"/>
          <w:szCs w:val="24"/>
        </w:rPr>
        <w:t>dan</w:t>
      </w:r>
      <w:r w:rsidRPr="009C486E">
        <w:rPr>
          <w:rFonts w:ascii="Times New Roman" w:hAnsi="Times New Roman" w:cs="Times New Roman"/>
          <w:noProof/>
          <w:kern w:val="0"/>
          <w:szCs w:val="24"/>
        </w:rPr>
        <w:t xml:space="preserve"> Zakaria, M. R. (2019). Oligosaccharide from hemicellulose. </w:t>
      </w:r>
      <w:r w:rsidRPr="009C486E">
        <w:rPr>
          <w:rFonts w:ascii="Times New Roman" w:hAnsi="Times New Roman" w:cs="Times New Roman"/>
          <w:i/>
          <w:iCs/>
          <w:noProof/>
          <w:kern w:val="0"/>
          <w:szCs w:val="24"/>
        </w:rPr>
        <w:t>Lignocellulose for Future Bioeconomy</w:t>
      </w:r>
      <w:r w:rsidRPr="009C486E">
        <w:rPr>
          <w:rFonts w:ascii="Times New Roman" w:hAnsi="Times New Roman" w:cs="Times New Roman"/>
          <w:noProof/>
          <w:kern w:val="0"/>
          <w:szCs w:val="24"/>
        </w:rPr>
        <w:t>, 135–152. https://doi.org/10.1016/B978-0-12-816354-2.00008-6</w:t>
      </w:r>
    </w:p>
    <w:p w14:paraId="45346DFC" w14:textId="6B424A88" w:rsidR="009C486E" w:rsidRPr="009C486E" w:rsidRDefault="009C486E" w:rsidP="009C486E">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9C486E">
        <w:rPr>
          <w:rFonts w:ascii="Times New Roman" w:hAnsi="Times New Roman" w:cs="Times New Roman"/>
          <w:noProof/>
          <w:kern w:val="0"/>
          <w:szCs w:val="24"/>
        </w:rPr>
        <w:t xml:space="preserve">Aprilia Lestari, V., </w:t>
      </w:r>
      <w:r>
        <w:rPr>
          <w:rFonts w:ascii="Times New Roman" w:hAnsi="Times New Roman" w:cs="Times New Roman"/>
          <w:noProof/>
          <w:kern w:val="0"/>
          <w:szCs w:val="24"/>
        </w:rPr>
        <w:t>dan</w:t>
      </w:r>
      <w:r w:rsidRPr="009C486E">
        <w:rPr>
          <w:rFonts w:ascii="Times New Roman" w:hAnsi="Times New Roman" w:cs="Times New Roman"/>
          <w:noProof/>
          <w:kern w:val="0"/>
          <w:szCs w:val="24"/>
        </w:rPr>
        <w:t xml:space="preserve"> Bagus Priambodo, T. (2020). Kajian Komposisi Lignin Dan Selulosa Dari Limbah Kayu Sisa Dekortikasi Rami Dan Cangkang Kulit Kopi Untuk Proses Gasifikasi Downdraft. </w:t>
      </w:r>
      <w:r w:rsidRPr="009C486E">
        <w:rPr>
          <w:rFonts w:ascii="Times New Roman" w:hAnsi="Times New Roman" w:cs="Times New Roman"/>
          <w:i/>
          <w:iCs/>
          <w:noProof/>
          <w:kern w:val="0"/>
          <w:szCs w:val="24"/>
        </w:rPr>
        <w:t>Jurnal Energi dan Lingkungan (Enerlink)</w:t>
      </w:r>
      <w:r w:rsidRPr="009C486E">
        <w:rPr>
          <w:rFonts w:ascii="Times New Roman" w:hAnsi="Times New Roman" w:cs="Times New Roman"/>
          <w:noProof/>
          <w:kern w:val="0"/>
          <w:szCs w:val="24"/>
        </w:rPr>
        <w:t xml:space="preserve">, </w:t>
      </w:r>
      <w:r w:rsidRPr="009C486E">
        <w:rPr>
          <w:rFonts w:ascii="Times New Roman" w:hAnsi="Times New Roman" w:cs="Times New Roman"/>
          <w:i/>
          <w:iCs/>
          <w:noProof/>
          <w:kern w:val="0"/>
          <w:szCs w:val="24"/>
        </w:rPr>
        <w:t>16</w:t>
      </w:r>
      <w:r w:rsidRPr="009C486E">
        <w:rPr>
          <w:rFonts w:ascii="Times New Roman" w:hAnsi="Times New Roman" w:cs="Times New Roman"/>
          <w:noProof/>
          <w:kern w:val="0"/>
          <w:szCs w:val="24"/>
        </w:rPr>
        <w:t>(1), 1–8. https://doi.org/10.29122/jel.v16i1.4572</w:t>
      </w:r>
      <w:r>
        <w:rPr>
          <w:rFonts w:ascii="Times New Roman" w:hAnsi="Times New Roman" w:cs="Times New Roman"/>
          <w:noProof/>
          <w:kern w:val="0"/>
          <w:szCs w:val="24"/>
        </w:rPr>
        <w:t xml:space="preserve"> </w:t>
      </w:r>
    </w:p>
    <w:p w14:paraId="076C30C5" w14:textId="410E7CD0" w:rsidR="009C486E" w:rsidRPr="009C486E" w:rsidRDefault="009C486E" w:rsidP="009C486E">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9C486E">
        <w:rPr>
          <w:rFonts w:ascii="Times New Roman" w:hAnsi="Times New Roman" w:cs="Times New Roman"/>
          <w:noProof/>
          <w:kern w:val="0"/>
          <w:szCs w:val="24"/>
        </w:rPr>
        <w:t xml:space="preserve">Aro, T., </w:t>
      </w:r>
      <w:r>
        <w:rPr>
          <w:rFonts w:ascii="Times New Roman" w:hAnsi="Times New Roman" w:cs="Times New Roman"/>
          <w:noProof/>
          <w:kern w:val="0"/>
          <w:szCs w:val="24"/>
        </w:rPr>
        <w:t>dan</w:t>
      </w:r>
      <w:r w:rsidRPr="009C486E">
        <w:rPr>
          <w:rFonts w:ascii="Times New Roman" w:hAnsi="Times New Roman" w:cs="Times New Roman"/>
          <w:noProof/>
          <w:kern w:val="0"/>
          <w:szCs w:val="24"/>
        </w:rPr>
        <w:t xml:space="preserve"> Fatehi, P. (2017). Production and Application of Lignosulfonates and Sulfonated Lignin. </w:t>
      </w:r>
      <w:r w:rsidRPr="009C486E">
        <w:rPr>
          <w:rFonts w:ascii="Times New Roman" w:hAnsi="Times New Roman" w:cs="Times New Roman"/>
          <w:i/>
          <w:iCs/>
          <w:noProof/>
          <w:kern w:val="0"/>
          <w:szCs w:val="24"/>
        </w:rPr>
        <w:t>ChemSusChem</w:t>
      </w:r>
      <w:r w:rsidRPr="009C486E">
        <w:rPr>
          <w:rFonts w:ascii="Times New Roman" w:hAnsi="Times New Roman" w:cs="Times New Roman"/>
          <w:noProof/>
          <w:kern w:val="0"/>
          <w:szCs w:val="24"/>
        </w:rPr>
        <w:t xml:space="preserve">, </w:t>
      </w:r>
      <w:r w:rsidRPr="009C486E">
        <w:rPr>
          <w:rFonts w:ascii="Times New Roman" w:hAnsi="Times New Roman" w:cs="Times New Roman"/>
          <w:i/>
          <w:iCs/>
          <w:noProof/>
          <w:kern w:val="0"/>
          <w:szCs w:val="24"/>
        </w:rPr>
        <w:t>10</w:t>
      </w:r>
      <w:r w:rsidRPr="009C486E">
        <w:rPr>
          <w:rFonts w:ascii="Times New Roman" w:hAnsi="Times New Roman" w:cs="Times New Roman"/>
          <w:noProof/>
          <w:kern w:val="0"/>
          <w:szCs w:val="24"/>
        </w:rPr>
        <w:t>(9), 1861–1877. https://doi.org/10.1002/cssc.201700082</w:t>
      </w:r>
    </w:p>
    <w:p w14:paraId="5C97AF56" w14:textId="552AEFE7" w:rsidR="009C486E" w:rsidRPr="009C486E" w:rsidRDefault="009C486E" w:rsidP="009C486E">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9C486E">
        <w:rPr>
          <w:rFonts w:ascii="Times New Roman" w:hAnsi="Times New Roman" w:cs="Times New Roman"/>
          <w:noProof/>
          <w:kern w:val="0"/>
          <w:szCs w:val="24"/>
        </w:rPr>
        <w:t xml:space="preserve">Chen, D., Cen, K., Zhuang, X., Gan, Z., Zhou, J., Zhang, Y., </w:t>
      </w:r>
      <w:r>
        <w:rPr>
          <w:rFonts w:ascii="Times New Roman" w:hAnsi="Times New Roman" w:cs="Times New Roman"/>
          <w:noProof/>
          <w:kern w:val="0"/>
          <w:szCs w:val="24"/>
        </w:rPr>
        <w:t>dan</w:t>
      </w:r>
      <w:r w:rsidRPr="009C486E">
        <w:rPr>
          <w:rFonts w:ascii="Times New Roman" w:hAnsi="Times New Roman" w:cs="Times New Roman"/>
          <w:noProof/>
          <w:kern w:val="0"/>
          <w:szCs w:val="24"/>
        </w:rPr>
        <w:t xml:space="preserve"> Zhang, H. (2022). Insight into biomass pyrolysis mechanism based on cellulose, hemicellulose, and lignin: Evolution of volatiles and kinetics, elucidation of reaction pathways, and characterization of gas, biochar and bio‐oil. </w:t>
      </w:r>
      <w:r w:rsidRPr="009C486E">
        <w:rPr>
          <w:rFonts w:ascii="Times New Roman" w:hAnsi="Times New Roman" w:cs="Times New Roman"/>
          <w:i/>
          <w:iCs/>
          <w:noProof/>
          <w:kern w:val="0"/>
          <w:szCs w:val="24"/>
        </w:rPr>
        <w:t>Combustion and Flame</w:t>
      </w:r>
      <w:r w:rsidRPr="009C486E">
        <w:rPr>
          <w:rFonts w:ascii="Times New Roman" w:hAnsi="Times New Roman" w:cs="Times New Roman"/>
          <w:noProof/>
          <w:kern w:val="0"/>
          <w:szCs w:val="24"/>
        </w:rPr>
        <w:t xml:space="preserve">, </w:t>
      </w:r>
      <w:r w:rsidRPr="009C486E">
        <w:rPr>
          <w:rFonts w:ascii="Times New Roman" w:hAnsi="Times New Roman" w:cs="Times New Roman"/>
          <w:i/>
          <w:iCs/>
          <w:noProof/>
          <w:kern w:val="0"/>
          <w:szCs w:val="24"/>
        </w:rPr>
        <w:t>242</w:t>
      </w:r>
      <w:r w:rsidRPr="009C486E">
        <w:rPr>
          <w:rFonts w:ascii="Times New Roman" w:hAnsi="Times New Roman" w:cs="Times New Roman"/>
          <w:noProof/>
          <w:kern w:val="0"/>
          <w:szCs w:val="24"/>
        </w:rPr>
        <w:t>. https://doi.org/10.1016/j.combustflame.2022.112142</w:t>
      </w:r>
    </w:p>
    <w:p w14:paraId="422E51CE" w14:textId="212B48DE" w:rsidR="009C486E" w:rsidRPr="009C486E" w:rsidRDefault="009C486E" w:rsidP="009C486E">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9C486E">
        <w:rPr>
          <w:rFonts w:ascii="Times New Roman" w:hAnsi="Times New Roman" w:cs="Times New Roman"/>
          <w:noProof/>
          <w:kern w:val="0"/>
          <w:szCs w:val="24"/>
        </w:rPr>
        <w:t xml:space="preserve">Dai, G., Wang, K., Wang, G., </w:t>
      </w:r>
      <w:r>
        <w:rPr>
          <w:rFonts w:ascii="Times New Roman" w:hAnsi="Times New Roman" w:cs="Times New Roman"/>
          <w:noProof/>
          <w:kern w:val="0"/>
          <w:szCs w:val="24"/>
        </w:rPr>
        <w:t>dan</w:t>
      </w:r>
      <w:r w:rsidRPr="009C486E">
        <w:rPr>
          <w:rFonts w:ascii="Times New Roman" w:hAnsi="Times New Roman" w:cs="Times New Roman"/>
          <w:noProof/>
          <w:kern w:val="0"/>
          <w:szCs w:val="24"/>
        </w:rPr>
        <w:t xml:space="preserve"> Wang, S. (2019). Initial pyrolysis mechanism of cellulose revealed by in-situ DRIFT analysis and theoretical calculation. </w:t>
      </w:r>
      <w:r w:rsidRPr="009C486E">
        <w:rPr>
          <w:rFonts w:ascii="Times New Roman" w:hAnsi="Times New Roman" w:cs="Times New Roman"/>
          <w:i/>
          <w:iCs/>
          <w:noProof/>
          <w:kern w:val="0"/>
          <w:szCs w:val="24"/>
        </w:rPr>
        <w:t>Combustion and Flame</w:t>
      </w:r>
      <w:r w:rsidRPr="009C486E">
        <w:rPr>
          <w:rFonts w:ascii="Times New Roman" w:hAnsi="Times New Roman" w:cs="Times New Roman"/>
          <w:noProof/>
          <w:kern w:val="0"/>
          <w:szCs w:val="24"/>
        </w:rPr>
        <w:t xml:space="preserve">, </w:t>
      </w:r>
      <w:r w:rsidRPr="009C486E">
        <w:rPr>
          <w:rFonts w:ascii="Times New Roman" w:hAnsi="Times New Roman" w:cs="Times New Roman"/>
          <w:i/>
          <w:iCs/>
          <w:noProof/>
          <w:kern w:val="0"/>
          <w:szCs w:val="24"/>
        </w:rPr>
        <w:t>208</w:t>
      </w:r>
      <w:r w:rsidRPr="009C486E">
        <w:rPr>
          <w:rFonts w:ascii="Times New Roman" w:hAnsi="Times New Roman" w:cs="Times New Roman"/>
          <w:noProof/>
          <w:kern w:val="0"/>
          <w:szCs w:val="24"/>
        </w:rPr>
        <w:t>, 273–280. https://doi.org/10.1016/j.combustflame.2019.07.009</w:t>
      </w:r>
    </w:p>
    <w:p w14:paraId="06052455" w14:textId="7F3F8731" w:rsidR="009C486E" w:rsidRPr="009C486E" w:rsidRDefault="009C486E" w:rsidP="009C486E">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9C486E">
        <w:rPr>
          <w:rFonts w:ascii="Times New Roman" w:hAnsi="Times New Roman" w:cs="Times New Roman"/>
          <w:noProof/>
          <w:kern w:val="0"/>
          <w:szCs w:val="24"/>
        </w:rPr>
        <w:t xml:space="preserve">Giudicianni, P., Gargiulo, V., Alfè, M., Ragucci, R., Ferreiro, A. I., Rabaçal, M., </w:t>
      </w:r>
      <w:r>
        <w:rPr>
          <w:rFonts w:ascii="Times New Roman" w:hAnsi="Times New Roman" w:cs="Times New Roman"/>
          <w:noProof/>
          <w:kern w:val="0"/>
          <w:szCs w:val="24"/>
        </w:rPr>
        <w:t>dan</w:t>
      </w:r>
      <w:r w:rsidRPr="009C486E">
        <w:rPr>
          <w:rFonts w:ascii="Times New Roman" w:hAnsi="Times New Roman" w:cs="Times New Roman"/>
          <w:noProof/>
          <w:kern w:val="0"/>
          <w:szCs w:val="24"/>
        </w:rPr>
        <w:t xml:space="preserve"> Costa, M. (2019). Slow pyrolysis of xylan as pentose model compound for hardwood hemicellulose: A study of the catalytic effect of Na ions. </w:t>
      </w:r>
      <w:r w:rsidRPr="009C486E">
        <w:rPr>
          <w:rFonts w:ascii="Times New Roman" w:hAnsi="Times New Roman" w:cs="Times New Roman"/>
          <w:i/>
          <w:iCs/>
          <w:noProof/>
          <w:kern w:val="0"/>
          <w:szCs w:val="24"/>
        </w:rPr>
        <w:t>Journal of Analytical and Applied Pyrolysis</w:t>
      </w:r>
      <w:r w:rsidRPr="009C486E">
        <w:rPr>
          <w:rFonts w:ascii="Times New Roman" w:hAnsi="Times New Roman" w:cs="Times New Roman"/>
          <w:noProof/>
          <w:kern w:val="0"/>
          <w:szCs w:val="24"/>
        </w:rPr>
        <w:t xml:space="preserve">, </w:t>
      </w:r>
      <w:r w:rsidRPr="009C486E">
        <w:rPr>
          <w:rFonts w:ascii="Times New Roman" w:hAnsi="Times New Roman" w:cs="Times New Roman"/>
          <w:i/>
          <w:iCs/>
          <w:noProof/>
          <w:kern w:val="0"/>
          <w:szCs w:val="24"/>
        </w:rPr>
        <w:t>137</w:t>
      </w:r>
      <w:r w:rsidRPr="009C486E">
        <w:rPr>
          <w:rFonts w:ascii="Times New Roman" w:hAnsi="Times New Roman" w:cs="Times New Roman"/>
          <w:noProof/>
          <w:kern w:val="0"/>
          <w:szCs w:val="24"/>
        </w:rPr>
        <w:t>(November 2018), 266–275. https://doi.org/10.1016/j.jaap.2018.12.004</w:t>
      </w:r>
    </w:p>
    <w:p w14:paraId="0E4F71DA" w14:textId="4DF740E5" w:rsidR="009C486E" w:rsidRPr="009C486E" w:rsidRDefault="009C486E" w:rsidP="009C486E">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9C486E">
        <w:rPr>
          <w:rFonts w:ascii="Times New Roman" w:hAnsi="Times New Roman" w:cs="Times New Roman"/>
          <w:noProof/>
          <w:kern w:val="0"/>
          <w:szCs w:val="24"/>
        </w:rPr>
        <w:t xml:space="preserve">Gusrita, A., </w:t>
      </w:r>
      <w:r>
        <w:rPr>
          <w:rFonts w:ascii="Times New Roman" w:hAnsi="Times New Roman" w:cs="Times New Roman"/>
          <w:noProof/>
          <w:kern w:val="0"/>
          <w:szCs w:val="24"/>
        </w:rPr>
        <w:t>dan</w:t>
      </w:r>
      <w:r w:rsidRPr="009C486E">
        <w:rPr>
          <w:rFonts w:ascii="Times New Roman" w:hAnsi="Times New Roman" w:cs="Times New Roman"/>
          <w:noProof/>
          <w:kern w:val="0"/>
          <w:szCs w:val="24"/>
        </w:rPr>
        <w:t xml:space="preserve"> Komalasari. (2020). Pengaruh Waktu Dan Suhu Pretreatment Ampas Tebu Menggunakan Asam Sulfat Encer. </w:t>
      </w:r>
      <w:r w:rsidRPr="009C486E">
        <w:rPr>
          <w:rFonts w:ascii="Times New Roman" w:hAnsi="Times New Roman" w:cs="Times New Roman"/>
          <w:i/>
          <w:iCs/>
          <w:noProof/>
          <w:kern w:val="0"/>
          <w:szCs w:val="24"/>
        </w:rPr>
        <w:t>Jom Fteknik</w:t>
      </w:r>
      <w:r w:rsidRPr="009C486E">
        <w:rPr>
          <w:rFonts w:ascii="Times New Roman" w:hAnsi="Times New Roman" w:cs="Times New Roman"/>
          <w:noProof/>
          <w:kern w:val="0"/>
          <w:szCs w:val="24"/>
        </w:rPr>
        <w:t xml:space="preserve">, </w:t>
      </w:r>
      <w:r w:rsidRPr="009C486E">
        <w:rPr>
          <w:rFonts w:ascii="Times New Roman" w:hAnsi="Times New Roman" w:cs="Times New Roman"/>
          <w:i/>
          <w:iCs/>
          <w:noProof/>
          <w:kern w:val="0"/>
          <w:szCs w:val="24"/>
        </w:rPr>
        <w:t>7</w:t>
      </w:r>
      <w:r w:rsidRPr="009C486E">
        <w:rPr>
          <w:rFonts w:ascii="Times New Roman" w:hAnsi="Times New Roman" w:cs="Times New Roman"/>
          <w:noProof/>
          <w:kern w:val="0"/>
          <w:szCs w:val="24"/>
        </w:rPr>
        <w:t>(2), 1–6.</w:t>
      </w:r>
    </w:p>
    <w:p w14:paraId="18CF68AD" w14:textId="5A33C440" w:rsidR="009C486E" w:rsidRPr="009C486E" w:rsidRDefault="009C486E" w:rsidP="009C486E">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9C486E">
        <w:rPr>
          <w:rFonts w:ascii="Times New Roman" w:hAnsi="Times New Roman" w:cs="Times New Roman"/>
          <w:noProof/>
          <w:kern w:val="0"/>
          <w:szCs w:val="24"/>
        </w:rPr>
        <w:t xml:space="preserve">Im, J., Lee, S., Jo, I., Kang, J. W., </w:t>
      </w:r>
      <w:r>
        <w:rPr>
          <w:rFonts w:ascii="Times New Roman" w:hAnsi="Times New Roman" w:cs="Times New Roman"/>
          <w:noProof/>
          <w:kern w:val="0"/>
          <w:szCs w:val="24"/>
        </w:rPr>
        <w:t>dan</w:t>
      </w:r>
      <w:r w:rsidRPr="009C486E">
        <w:rPr>
          <w:rFonts w:ascii="Times New Roman" w:hAnsi="Times New Roman" w:cs="Times New Roman"/>
          <w:noProof/>
          <w:kern w:val="0"/>
          <w:szCs w:val="24"/>
        </w:rPr>
        <w:t xml:space="preserve"> Kim, K. S. (2022). Structural characteristics and thermal properties of regenerated cellulose, hemicellulose and lignin after being dissolved in ionic liquids. </w:t>
      </w:r>
      <w:r w:rsidRPr="009C486E">
        <w:rPr>
          <w:rFonts w:ascii="Times New Roman" w:hAnsi="Times New Roman" w:cs="Times New Roman"/>
          <w:i/>
          <w:iCs/>
          <w:noProof/>
          <w:kern w:val="0"/>
          <w:szCs w:val="24"/>
        </w:rPr>
        <w:t>Journal of Industrial and Engineering Chemistry</w:t>
      </w:r>
      <w:r w:rsidRPr="009C486E">
        <w:rPr>
          <w:rFonts w:ascii="Times New Roman" w:hAnsi="Times New Roman" w:cs="Times New Roman"/>
          <w:noProof/>
          <w:kern w:val="0"/>
          <w:szCs w:val="24"/>
        </w:rPr>
        <w:t xml:space="preserve">, </w:t>
      </w:r>
      <w:r w:rsidRPr="009C486E">
        <w:rPr>
          <w:rFonts w:ascii="Times New Roman" w:hAnsi="Times New Roman" w:cs="Times New Roman"/>
          <w:i/>
          <w:iCs/>
          <w:noProof/>
          <w:kern w:val="0"/>
          <w:szCs w:val="24"/>
        </w:rPr>
        <w:t>107</w:t>
      </w:r>
      <w:r w:rsidRPr="009C486E">
        <w:rPr>
          <w:rFonts w:ascii="Times New Roman" w:hAnsi="Times New Roman" w:cs="Times New Roman"/>
          <w:noProof/>
          <w:kern w:val="0"/>
          <w:szCs w:val="24"/>
        </w:rPr>
        <w:t>, 365–375. https://doi.org/10.1016/j.jiec.2021.12.005</w:t>
      </w:r>
    </w:p>
    <w:p w14:paraId="67EF7C54" w14:textId="02F88A40" w:rsidR="009C486E" w:rsidRPr="009C486E" w:rsidRDefault="009C486E" w:rsidP="009C486E">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9C486E">
        <w:rPr>
          <w:rFonts w:ascii="Times New Roman" w:hAnsi="Times New Roman" w:cs="Times New Roman"/>
          <w:noProof/>
          <w:kern w:val="0"/>
          <w:szCs w:val="24"/>
        </w:rPr>
        <w:t xml:space="preserve">Kristiani, I. R., Fauzie, M. M., </w:t>
      </w:r>
      <w:r>
        <w:rPr>
          <w:rFonts w:ascii="Times New Roman" w:hAnsi="Times New Roman" w:cs="Times New Roman"/>
          <w:noProof/>
          <w:kern w:val="0"/>
          <w:szCs w:val="24"/>
        </w:rPr>
        <w:t>dan</w:t>
      </w:r>
      <w:r w:rsidRPr="009C486E">
        <w:rPr>
          <w:rFonts w:ascii="Times New Roman" w:hAnsi="Times New Roman" w:cs="Times New Roman"/>
          <w:noProof/>
          <w:kern w:val="0"/>
          <w:szCs w:val="24"/>
        </w:rPr>
        <w:t xml:space="preserve"> Narto, N. (2017). PEMANFAATAN SAMPAH KERTAS HVS, SERBUK KAYU SENGON (Paraserianthes falcataria) DAN KULIT SINGKONG (Manihot utilissima) SEBAGAI BAHAN PEMBUATAN KERTAS KARTON. </w:t>
      </w:r>
      <w:r w:rsidRPr="009C486E">
        <w:rPr>
          <w:rFonts w:ascii="Times New Roman" w:hAnsi="Times New Roman" w:cs="Times New Roman"/>
          <w:i/>
          <w:iCs/>
          <w:noProof/>
          <w:kern w:val="0"/>
          <w:szCs w:val="24"/>
        </w:rPr>
        <w:t>Sanitasi: Jurnal Kesehatan Lingkungan</w:t>
      </w:r>
      <w:r w:rsidRPr="009C486E">
        <w:rPr>
          <w:rFonts w:ascii="Times New Roman" w:hAnsi="Times New Roman" w:cs="Times New Roman"/>
          <w:noProof/>
          <w:kern w:val="0"/>
          <w:szCs w:val="24"/>
        </w:rPr>
        <w:t xml:space="preserve">, </w:t>
      </w:r>
      <w:r w:rsidRPr="009C486E">
        <w:rPr>
          <w:rFonts w:ascii="Times New Roman" w:hAnsi="Times New Roman" w:cs="Times New Roman"/>
          <w:i/>
          <w:iCs/>
          <w:noProof/>
          <w:kern w:val="0"/>
          <w:szCs w:val="24"/>
        </w:rPr>
        <w:t>7</w:t>
      </w:r>
      <w:r w:rsidRPr="009C486E">
        <w:rPr>
          <w:rFonts w:ascii="Times New Roman" w:hAnsi="Times New Roman" w:cs="Times New Roman"/>
          <w:noProof/>
          <w:kern w:val="0"/>
          <w:szCs w:val="24"/>
        </w:rPr>
        <w:t>(3), 111. https://doi.org/10.29238/sanitasi.v7i3.58</w:t>
      </w:r>
    </w:p>
    <w:p w14:paraId="6981874B" w14:textId="025F8E85" w:rsidR="009C486E" w:rsidRPr="009C486E" w:rsidRDefault="009C486E" w:rsidP="009C486E">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9C486E">
        <w:rPr>
          <w:rFonts w:ascii="Times New Roman" w:hAnsi="Times New Roman" w:cs="Times New Roman"/>
          <w:noProof/>
          <w:kern w:val="0"/>
          <w:szCs w:val="24"/>
        </w:rPr>
        <w:t xml:space="preserve">Mursalim, Munir, Fitriani, </w:t>
      </w:r>
      <w:r>
        <w:rPr>
          <w:rFonts w:ascii="Times New Roman" w:hAnsi="Times New Roman" w:cs="Times New Roman"/>
          <w:noProof/>
          <w:kern w:val="0"/>
          <w:szCs w:val="24"/>
        </w:rPr>
        <w:t>dan</w:t>
      </w:r>
      <w:r w:rsidRPr="009C486E">
        <w:rPr>
          <w:rFonts w:ascii="Times New Roman" w:hAnsi="Times New Roman" w:cs="Times New Roman"/>
          <w:noProof/>
          <w:kern w:val="0"/>
          <w:szCs w:val="24"/>
        </w:rPr>
        <w:t xml:space="preserve"> Novieta, I. D. (2019). Kandungan Selulosa, Hemiselulosa dan Lignin Serbuk Gergaji Kayu Jati (Tectona grandits L.F) dan Daun Murbei (Morus alba) Yang Dikombinasikan Sebagai Pakan Ternak. </w:t>
      </w:r>
      <w:r w:rsidRPr="009C486E">
        <w:rPr>
          <w:rFonts w:ascii="Times New Roman" w:hAnsi="Times New Roman" w:cs="Times New Roman"/>
          <w:i/>
          <w:iCs/>
          <w:noProof/>
          <w:kern w:val="0"/>
          <w:szCs w:val="24"/>
        </w:rPr>
        <w:t>Seminar Nasional Sinergitas Multidisiplin Ilmu Pengetahuan dan Teknologi</w:t>
      </w:r>
      <w:r w:rsidRPr="009C486E">
        <w:rPr>
          <w:rFonts w:ascii="Times New Roman" w:hAnsi="Times New Roman" w:cs="Times New Roman"/>
          <w:noProof/>
          <w:kern w:val="0"/>
          <w:szCs w:val="24"/>
        </w:rPr>
        <w:t xml:space="preserve">, </w:t>
      </w:r>
      <w:r w:rsidRPr="009C486E">
        <w:rPr>
          <w:rFonts w:ascii="Times New Roman" w:hAnsi="Times New Roman" w:cs="Times New Roman"/>
          <w:i/>
          <w:iCs/>
          <w:noProof/>
          <w:kern w:val="0"/>
          <w:szCs w:val="24"/>
        </w:rPr>
        <w:t>2</w:t>
      </w:r>
      <w:r w:rsidRPr="009C486E">
        <w:rPr>
          <w:rFonts w:ascii="Times New Roman" w:hAnsi="Times New Roman" w:cs="Times New Roman"/>
          <w:noProof/>
          <w:kern w:val="0"/>
          <w:szCs w:val="24"/>
        </w:rPr>
        <w:t>, 323–327.</w:t>
      </w:r>
    </w:p>
    <w:p w14:paraId="29302DDA" w14:textId="63A581B9" w:rsidR="009C486E" w:rsidRPr="009C486E" w:rsidRDefault="009C486E" w:rsidP="009C486E">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9C486E">
        <w:rPr>
          <w:rFonts w:ascii="Times New Roman" w:hAnsi="Times New Roman" w:cs="Times New Roman"/>
          <w:noProof/>
          <w:kern w:val="0"/>
          <w:szCs w:val="24"/>
        </w:rPr>
        <w:t xml:space="preserve">Nata, I. F., Niawati, H., </w:t>
      </w:r>
      <w:r>
        <w:rPr>
          <w:rFonts w:ascii="Times New Roman" w:hAnsi="Times New Roman" w:cs="Times New Roman"/>
          <w:noProof/>
          <w:kern w:val="0"/>
          <w:szCs w:val="24"/>
        </w:rPr>
        <w:t>dan</w:t>
      </w:r>
      <w:r w:rsidRPr="009C486E">
        <w:rPr>
          <w:rFonts w:ascii="Times New Roman" w:hAnsi="Times New Roman" w:cs="Times New Roman"/>
          <w:noProof/>
          <w:kern w:val="0"/>
          <w:szCs w:val="24"/>
        </w:rPr>
        <w:t xml:space="preserve"> Muizliana, C. (2013). Pemanfaatan Serat Selulosa Eceng Gondok (Eichhornia Crassipes) Sebagai Bahan Baku Pembuatan Kertas: Isolasi Dan Karakterisasi. </w:t>
      </w:r>
      <w:r w:rsidRPr="009C486E">
        <w:rPr>
          <w:rFonts w:ascii="Times New Roman" w:hAnsi="Times New Roman" w:cs="Times New Roman"/>
          <w:i/>
          <w:iCs/>
          <w:noProof/>
          <w:kern w:val="0"/>
          <w:szCs w:val="24"/>
        </w:rPr>
        <w:t>Konversi</w:t>
      </w:r>
      <w:r w:rsidRPr="009C486E">
        <w:rPr>
          <w:rFonts w:ascii="Times New Roman" w:hAnsi="Times New Roman" w:cs="Times New Roman"/>
          <w:noProof/>
          <w:kern w:val="0"/>
          <w:szCs w:val="24"/>
        </w:rPr>
        <w:t xml:space="preserve">, </w:t>
      </w:r>
      <w:r w:rsidRPr="009C486E">
        <w:rPr>
          <w:rFonts w:ascii="Times New Roman" w:hAnsi="Times New Roman" w:cs="Times New Roman"/>
          <w:i/>
          <w:iCs/>
          <w:noProof/>
          <w:kern w:val="0"/>
          <w:szCs w:val="24"/>
        </w:rPr>
        <w:t>2</w:t>
      </w:r>
      <w:r w:rsidRPr="009C486E">
        <w:rPr>
          <w:rFonts w:ascii="Times New Roman" w:hAnsi="Times New Roman" w:cs="Times New Roman"/>
          <w:noProof/>
          <w:kern w:val="0"/>
          <w:szCs w:val="24"/>
        </w:rPr>
        <w:t>(2), 9. https://doi.org/10.20527/k.v2i2.75</w:t>
      </w:r>
    </w:p>
    <w:p w14:paraId="385BC35C" w14:textId="788CAD0C" w:rsidR="009C486E" w:rsidRPr="009C486E" w:rsidRDefault="009C486E" w:rsidP="009C486E">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9C486E">
        <w:rPr>
          <w:rFonts w:ascii="Times New Roman" w:hAnsi="Times New Roman" w:cs="Times New Roman"/>
          <w:noProof/>
          <w:kern w:val="0"/>
          <w:szCs w:val="24"/>
        </w:rPr>
        <w:t xml:space="preserve">Rowell, R., Pettersen, R., </w:t>
      </w:r>
      <w:r>
        <w:rPr>
          <w:rFonts w:ascii="Times New Roman" w:hAnsi="Times New Roman" w:cs="Times New Roman"/>
          <w:noProof/>
          <w:kern w:val="0"/>
          <w:szCs w:val="24"/>
        </w:rPr>
        <w:t>dan</w:t>
      </w:r>
      <w:r w:rsidRPr="009C486E">
        <w:rPr>
          <w:rFonts w:ascii="Times New Roman" w:hAnsi="Times New Roman" w:cs="Times New Roman"/>
          <w:noProof/>
          <w:kern w:val="0"/>
          <w:szCs w:val="24"/>
        </w:rPr>
        <w:t xml:space="preserve"> Tshabalala, M. (2012). Cell Wall Chemistry. In </w:t>
      </w:r>
      <w:r w:rsidRPr="009C486E">
        <w:rPr>
          <w:rFonts w:ascii="Times New Roman" w:hAnsi="Times New Roman" w:cs="Times New Roman"/>
          <w:i/>
          <w:iCs/>
          <w:noProof/>
          <w:kern w:val="0"/>
          <w:szCs w:val="24"/>
        </w:rPr>
        <w:t>Handbook of Wood Chemistry and Wood Composites, Second Edition</w:t>
      </w:r>
      <w:r w:rsidRPr="009C486E">
        <w:rPr>
          <w:rFonts w:ascii="Times New Roman" w:hAnsi="Times New Roman" w:cs="Times New Roman"/>
          <w:noProof/>
          <w:kern w:val="0"/>
          <w:szCs w:val="24"/>
        </w:rPr>
        <w:t>. https://doi.org/10.1201/b12487-5</w:t>
      </w:r>
    </w:p>
    <w:p w14:paraId="33627EFC" w14:textId="653789D1" w:rsidR="009C486E" w:rsidRPr="009C486E" w:rsidRDefault="009C486E" w:rsidP="009C486E">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9C486E">
        <w:rPr>
          <w:rFonts w:ascii="Times New Roman" w:hAnsi="Times New Roman" w:cs="Times New Roman"/>
          <w:noProof/>
          <w:kern w:val="0"/>
          <w:szCs w:val="24"/>
        </w:rPr>
        <w:t xml:space="preserve">Sudiyani, Y., Waluyo, J., Putra riandy, A., Primandaru, P., </w:t>
      </w:r>
      <w:r>
        <w:rPr>
          <w:rFonts w:ascii="Times New Roman" w:hAnsi="Times New Roman" w:cs="Times New Roman"/>
          <w:noProof/>
          <w:kern w:val="0"/>
          <w:szCs w:val="24"/>
        </w:rPr>
        <w:t>dan</w:t>
      </w:r>
      <w:r w:rsidRPr="009C486E">
        <w:rPr>
          <w:rFonts w:ascii="Times New Roman" w:hAnsi="Times New Roman" w:cs="Times New Roman"/>
          <w:noProof/>
          <w:kern w:val="0"/>
          <w:szCs w:val="24"/>
        </w:rPr>
        <w:t xml:space="preserve"> Novia. (2015). Pengaruh Temperatur dan Waktu Tinggal pada Perlakuan Awal Bagas Sorgum dengan Metode Steam Explosion. </w:t>
      </w:r>
      <w:r w:rsidRPr="009C486E">
        <w:rPr>
          <w:rFonts w:ascii="Times New Roman" w:hAnsi="Times New Roman" w:cs="Times New Roman"/>
          <w:i/>
          <w:iCs/>
          <w:noProof/>
          <w:kern w:val="0"/>
          <w:szCs w:val="24"/>
        </w:rPr>
        <w:t>Jurnal Teknik Kimia</w:t>
      </w:r>
      <w:r w:rsidRPr="009C486E">
        <w:rPr>
          <w:rFonts w:ascii="Times New Roman" w:hAnsi="Times New Roman" w:cs="Times New Roman"/>
          <w:noProof/>
          <w:kern w:val="0"/>
          <w:szCs w:val="24"/>
        </w:rPr>
        <w:t xml:space="preserve">, </w:t>
      </w:r>
      <w:r w:rsidRPr="009C486E">
        <w:rPr>
          <w:rFonts w:ascii="Times New Roman" w:hAnsi="Times New Roman" w:cs="Times New Roman"/>
          <w:i/>
          <w:iCs/>
          <w:noProof/>
          <w:kern w:val="0"/>
          <w:szCs w:val="24"/>
        </w:rPr>
        <w:t>21</w:t>
      </w:r>
      <w:r w:rsidRPr="009C486E">
        <w:rPr>
          <w:rFonts w:ascii="Times New Roman" w:hAnsi="Times New Roman" w:cs="Times New Roman"/>
          <w:noProof/>
          <w:kern w:val="0"/>
          <w:szCs w:val="24"/>
        </w:rPr>
        <w:t>(4), 48–57.</w:t>
      </w:r>
    </w:p>
    <w:p w14:paraId="64AE45DD" w14:textId="6E5F5124" w:rsidR="009C486E" w:rsidRPr="009C486E" w:rsidRDefault="009C486E" w:rsidP="009C486E">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9C486E">
        <w:rPr>
          <w:rFonts w:ascii="Times New Roman" w:hAnsi="Times New Roman" w:cs="Times New Roman"/>
          <w:noProof/>
          <w:kern w:val="0"/>
          <w:szCs w:val="24"/>
        </w:rPr>
        <w:t xml:space="preserve">Suhartati, S., Puspito, R., Rizali, F., </w:t>
      </w:r>
      <w:r>
        <w:rPr>
          <w:rFonts w:ascii="Times New Roman" w:hAnsi="Times New Roman" w:cs="Times New Roman"/>
          <w:noProof/>
          <w:kern w:val="0"/>
          <w:szCs w:val="24"/>
        </w:rPr>
        <w:t>dan</w:t>
      </w:r>
      <w:r w:rsidRPr="009C486E">
        <w:rPr>
          <w:rFonts w:ascii="Times New Roman" w:hAnsi="Times New Roman" w:cs="Times New Roman"/>
          <w:noProof/>
          <w:kern w:val="0"/>
          <w:szCs w:val="24"/>
        </w:rPr>
        <w:t xml:space="preserve"> Anggraini, D. (2016). Analisis Sifat Fisika dan Kimia Lignin Tandan Kosong Kelapa Sawit asal Desa Sape, Kabupaten Sanggau, Kalimantan Barat. </w:t>
      </w:r>
      <w:r w:rsidRPr="009C486E">
        <w:rPr>
          <w:rFonts w:ascii="Times New Roman" w:hAnsi="Times New Roman" w:cs="Times New Roman"/>
          <w:i/>
          <w:iCs/>
          <w:noProof/>
          <w:kern w:val="0"/>
          <w:szCs w:val="24"/>
        </w:rPr>
        <w:t>Jurnal Kimia VALENSI</w:t>
      </w:r>
      <w:r w:rsidRPr="009C486E">
        <w:rPr>
          <w:rFonts w:ascii="Times New Roman" w:hAnsi="Times New Roman" w:cs="Times New Roman"/>
          <w:noProof/>
          <w:kern w:val="0"/>
          <w:szCs w:val="24"/>
        </w:rPr>
        <w:t xml:space="preserve">, </w:t>
      </w:r>
      <w:r w:rsidRPr="009C486E">
        <w:rPr>
          <w:rFonts w:ascii="Times New Roman" w:hAnsi="Times New Roman" w:cs="Times New Roman"/>
          <w:i/>
          <w:iCs/>
          <w:noProof/>
          <w:kern w:val="0"/>
          <w:szCs w:val="24"/>
        </w:rPr>
        <w:t>2</w:t>
      </w:r>
      <w:r w:rsidRPr="009C486E">
        <w:rPr>
          <w:rFonts w:ascii="Times New Roman" w:hAnsi="Times New Roman" w:cs="Times New Roman"/>
          <w:noProof/>
          <w:kern w:val="0"/>
          <w:szCs w:val="24"/>
        </w:rPr>
        <w:t>(1), 24–29. https://doi.org/10.15408/jkv.v2i1.3102</w:t>
      </w:r>
    </w:p>
    <w:p w14:paraId="0CBB1198" w14:textId="77777777" w:rsidR="009C486E" w:rsidRPr="009C486E" w:rsidRDefault="009C486E" w:rsidP="009C486E">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9C486E">
        <w:rPr>
          <w:rFonts w:ascii="Times New Roman" w:hAnsi="Times New Roman" w:cs="Times New Roman"/>
          <w:noProof/>
          <w:kern w:val="0"/>
          <w:szCs w:val="24"/>
        </w:rPr>
        <w:t xml:space="preserve">Vegatama, M. R. (2023). </w:t>
      </w:r>
      <w:r w:rsidRPr="009C486E">
        <w:rPr>
          <w:rFonts w:ascii="Times New Roman" w:hAnsi="Times New Roman" w:cs="Times New Roman"/>
          <w:i/>
          <w:iCs/>
          <w:noProof/>
          <w:kern w:val="0"/>
          <w:szCs w:val="24"/>
        </w:rPr>
        <w:t>Konsentrasi Perekat Organik pada Biobriket Berbahan Baku Limbah Serbuk Kayu</w:t>
      </w:r>
      <w:r w:rsidRPr="009C486E">
        <w:rPr>
          <w:rFonts w:ascii="Times New Roman" w:hAnsi="Times New Roman" w:cs="Times New Roman"/>
          <w:noProof/>
          <w:kern w:val="0"/>
          <w:szCs w:val="24"/>
        </w:rPr>
        <w:t xml:space="preserve">. </w:t>
      </w:r>
      <w:r w:rsidRPr="009C486E">
        <w:rPr>
          <w:rFonts w:ascii="Times New Roman" w:hAnsi="Times New Roman" w:cs="Times New Roman"/>
          <w:i/>
          <w:iCs/>
          <w:noProof/>
          <w:kern w:val="0"/>
          <w:szCs w:val="24"/>
        </w:rPr>
        <w:t>7</w:t>
      </w:r>
      <w:r w:rsidRPr="009C486E">
        <w:rPr>
          <w:rFonts w:ascii="Times New Roman" w:hAnsi="Times New Roman" w:cs="Times New Roman"/>
          <w:noProof/>
          <w:kern w:val="0"/>
          <w:szCs w:val="24"/>
        </w:rPr>
        <w:t>, 15844–15853.</w:t>
      </w:r>
    </w:p>
    <w:p w14:paraId="7F9EB3AE" w14:textId="77777777" w:rsidR="009C486E" w:rsidRPr="009C486E" w:rsidRDefault="009C486E" w:rsidP="009C486E">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9C486E">
        <w:rPr>
          <w:rFonts w:ascii="Times New Roman" w:hAnsi="Times New Roman" w:cs="Times New Roman"/>
          <w:noProof/>
          <w:kern w:val="0"/>
          <w:szCs w:val="24"/>
        </w:rPr>
        <w:t xml:space="preserve">Wijayanti, W. (2018). Identifikasi Komposisi Kimia Tar Kayu Mahoni untuk Biofuel pada Berbagai Temperatur Pirolisis. </w:t>
      </w:r>
      <w:r w:rsidRPr="009C486E">
        <w:rPr>
          <w:rFonts w:ascii="Times New Roman" w:hAnsi="Times New Roman" w:cs="Times New Roman"/>
          <w:i/>
          <w:iCs/>
          <w:noProof/>
          <w:kern w:val="0"/>
          <w:szCs w:val="24"/>
        </w:rPr>
        <w:t>Jurnal Rekayasa Mesin</w:t>
      </w:r>
      <w:r w:rsidRPr="009C486E">
        <w:rPr>
          <w:rFonts w:ascii="Times New Roman" w:hAnsi="Times New Roman" w:cs="Times New Roman"/>
          <w:noProof/>
          <w:kern w:val="0"/>
          <w:szCs w:val="24"/>
        </w:rPr>
        <w:t xml:space="preserve">, </w:t>
      </w:r>
      <w:r w:rsidRPr="009C486E">
        <w:rPr>
          <w:rFonts w:ascii="Times New Roman" w:hAnsi="Times New Roman" w:cs="Times New Roman"/>
          <w:i/>
          <w:iCs/>
          <w:noProof/>
          <w:kern w:val="0"/>
          <w:szCs w:val="24"/>
        </w:rPr>
        <w:t>9</w:t>
      </w:r>
      <w:r w:rsidRPr="009C486E">
        <w:rPr>
          <w:rFonts w:ascii="Times New Roman" w:hAnsi="Times New Roman" w:cs="Times New Roman"/>
          <w:noProof/>
          <w:kern w:val="0"/>
          <w:szCs w:val="24"/>
        </w:rPr>
        <w:t>(3), 183–190. https://doi.org/10.21776/ub.jrm.2018.009.03.5</w:t>
      </w:r>
    </w:p>
    <w:p w14:paraId="066014A6" w14:textId="6C49290E" w:rsidR="009C486E" w:rsidRPr="009C486E" w:rsidRDefault="009C486E" w:rsidP="009C486E">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9C486E">
        <w:rPr>
          <w:rFonts w:ascii="Times New Roman" w:hAnsi="Times New Roman" w:cs="Times New Roman"/>
          <w:noProof/>
          <w:kern w:val="0"/>
          <w:szCs w:val="24"/>
        </w:rPr>
        <w:t xml:space="preserve">Wrasiati, L. P., Studi, P., Industri, T., Pertanian, F. T., Udayana, U., </w:t>
      </w:r>
      <w:r>
        <w:rPr>
          <w:rFonts w:ascii="Times New Roman" w:hAnsi="Times New Roman" w:cs="Times New Roman"/>
          <w:noProof/>
          <w:kern w:val="0"/>
          <w:szCs w:val="24"/>
        </w:rPr>
        <w:t>dan</w:t>
      </w:r>
      <w:r w:rsidRPr="009C486E">
        <w:rPr>
          <w:rFonts w:ascii="Times New Roman" w:hAnsi="Times New Roman" w:cs="Times New Roman"/>
          <w:noProof/>
          <w:kern w:val="0"/>
          <w:szCs w:val="24"/>
        </w:rPr>
        <w:t xml:space="preserve"> Jimbaran, B. (2022). Isolation Of Cellulose From Coconut Fiber ( Cocos Nucifera L .) At Variation Of Temperature And Time Of Bleaching Process With Peracetic Acid Isolasi Selulosa Dari Serat Sabut Kelapa ( Cocos Nucifera L .) Pada Variasi Suhu Dan Waktu Proses Bleaching Denga. </w:t>
      </w:r>
      <w:r w:rsidRPr="009C486E">
        <w:rPr>
          <w:rFonts w:ascii="Times New Roman" w:hAnsi="Times New Roman" w:cs="Times New Roman"/>
          <w:i/>
          <w:iCs/>
          <w:noProof/>
          <w:kern w:val="0"/>
          <w:szCs w:val="24"/>
        </w:rPr>
        <w:t>Jurnal Rekayasa dan Manajemen Agroindustri</w:t>
      </w:r>
      <w:r w:rsidRPr="009C486E">
        <w:rPr>
          <w:rFonts w:ascii="Times New Roman" w:hAnsi="Times New Roman" w:cs="Times New Roman"/>
          <w:noProof/>
          <w:kern w:val="0"/>
          <w:szCs w:val="24"/>
        </w:rPr>
        <w:t xml:space="preserve">, </w:t>
      </w:r>
      <w:r w:rsidRPr="009C486E">
        <w:rPr>
          <w:rFonts w:ascii="Times New Roman" w:hAnsi="Times New Roman" w:cs="Times New Roman"/>
          <w:i/>
          <w:iCs/>
          <w:noProof/>
          <w:kern w:val="0"/>
          <w:szCs w:val="24"/>
        </w:rPr>
        <w:t>10</w:t>
      </w:r>
      <w:r w:rsidRPr="009C486E">
        <w:rPr>
          <w:rFonts w:ascii="Times New Roman" w:hAnsi="Times New Roman" w:cs="Times New Roman"/>
          <w:noProof/>
          <w:kern w:val="0"/>
          <w:szCs w:val="24"/>
        </w:rPr>
        <w:t>(3), 248–258.</w:t>
      </w:r>
    </w:p>
    <w:p w14:paraId="2F04D04A" w14:textId="77777777" w:rsidR="009C486E" w:rsidRPr="009C486E" w:rsidRDefault="009C486E" w:rsidP="009C486E">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9C486E">
        <w:rPr>
          <w:rFonts w:ascii="Times New Roman" w:hAnsi="Times New Roman" w:cs="Times New Roman"/>
          <w:noProof/>
          <w:kern w:val="0"/>
          <w:szCs w:val="24"/>
        </w:rPr>
        <w:t xml:space="preserve">Yuansah, S. C. (2019). The Potential for Non-Digestible Sugar Production from Cellulose and Hemicellulose using Enzymatic Hydrolysis. </w:t>
      </w:r>
      <w:r w:rsidRPr="009C486E">
        <w:rPr>
          <w:rFonts w:ascii="Times New Roman" w:hAnsi="Times New Roman" w:cs="Times New Roman"/>
          <w:i/>
          <w:iCs/>
          <w:noProof/>
          <w:kern w:val="0"/>
          <w:szCs w:val="24"/>
        </w:rPr>
        <w:t>Canrea Journal: Food Technology, Nutritions, and Culinary Journal</w:t>
      </w:r>
      <w:r w:rsidRPr="009C486E">
        <w:rPr>
          <w:rFonts w:ascii="Times New Roman" w:hAnsi="Times New Roman" w:cs="Times New Roman"/>
          <w:noProof/>
          <w:kern w:val="0"/>
          <w:szCs w:val="24"/>
        </w:rPr>
        <w:t xml:space="preserve">, </w:t>
      </w:r>
      <w:r w:rsidRPr="009C486E">
        <w:rPr>
          <w:rFonts w:ascii="Times New Roman" w:hAnsi="Times New Roman" w:cs="Times New Roman"/>
          <w:i/>
          <w:iCs/>
          <w:noProof/>
          <w:kern w:val="0"/>
          <w:szCs w:val="24"/>
        </w:rPr>
        <w:t>2</w:t>
      </w:r>
      <w:r w:rsidRPr="009C486E">
        <w:rPr>
          <w:rFonts w:ascii="Times New Roman" w:hAnsi="Times New Roman" w:cs="Times New Roman"/>
          <w:noProof/>
          <w:kern w:val="0"/>
          <w:szCs w:val="24"/>
        </w:rPr>
        <w:t>(2), 69–74. https://doi.org/10.20956/canrea.v2i2.116</w:t>
      </w:r>
    </w:p>
    <w:p w14:paraId="66B77242" w14:textId="6AD47698" w:rsidR="009C486E" w:rsidRPr="009C486E" w:rsidRDefault="009C486E" w:rsidP="009C486E">
      <w:pPr>
        <w:widowControl w:val="0"/>
        <w:autoSpaceDE w:val="0"/>
        <w:autoSpaceDN w:val="0"/>
        <w:adjustRightInd w:val="0"/>
        <w:spacing w:after="0" w:line="240" w:lineRule="auto"/>
        <w:ind w:left="480" w:hanging="480"/>
        <w:jc w:val="both"/>
        <w:rPr>
          <w:rFonts w:ascii="Times New Roman" w:hAnsi="Times New Roman" w:cs="Times New Roman"/>
          <w:noProof/>
        </w:rPr>
      </w:pPr>
      <w:r w:rsidRPr="009C486E">
        <w:rPr>
          <w:rFonts w:ascii="Times New Roman" w:hAnsi="Times New Roman" w:cs="Times New Roman"/>
          <w:noProof/>
          <w:kern w:val="0"/>
          <w:szCs w:val="24"/>
        </w:rPr>
        <w:t xml:space="preserve">Yulistiani, F., Permanasari, A. R., Ridwan, I., Nurhasanah, A., </w:t>
      </w:r>
      <w:r>
        <w:rPr>
          <w:rFonts w:ascii="Times New Roman" w:hAnsi="Times New Roman" w:cs="Times New Roman"/>
          <w:noProof/>
          <w:kern w:val="0"/>
          <w:szCs w:val="24"/>
        </w:rPr>
        <w:t>dan</w:t>
      </w:r>
      <w:r w:rsidRPr="009C486E">
        <w:rPr>
          <w:rFonts w:ascii="Times New Roman" w:hAnsi="Times New Roman" w:cs="Times New Roman"/>
          <w:noProof/>
          <w:kern w:val="0"/>
          <w:szCs w:val="24"/>
        </w:rPr>
        <w:t xml:space="preserve"> Warda, S. (2017). Analisis Pengaruh Pre-treatment Eceng Gondok sebagai Bahan Baku Pembuatan biogas. </w:t>
      </w:r>
      <w:r w:rsidRPr="009C486E">
        <w:rPr>
          <w:rFonts w:ascii="Times New Roman" w:hAnsi="Times New Roman" w:cs="Times New Roman"/>
          <w:i/>
          <w:iCs/>
          <w:noProof/>
          <w:kern w:val="0"/>
          <w:szCs w:val="24"/>
        </w:rPr>
        <w:t>8th Industrial Research Workshop and National Seminar</w:t>
      </w:r>
      <w:r w:rsidRPr="009C486E">
        <w:rPr>
          <w:rFonts w:ascii="Times New Roman" w:hAnsi="Times New Roman" w:cs="Times New Roman"/>
          <w:noProof/>
          <w:kern w:val="0"/>
          <w:szCs w:val="24"/>
        </w:rPr>
        <w:t xml:space="preserve">, </w:t>
      </w:r>
      <w:r w:rsidRPr="009C486E">
        <w:rPr>
          <w:rFonts w:ascii="Times New Roman" w:hAnsi="Times New Roman" w:cs="Times New Roman"/>
          <w:i/>
          <w:iCs/>
          <w:noProof/>
          <w:kern w:val="0"/>
          <w:szCs w:val="24"/>
        </w:rPr>
        <w:t>8</w:t>
      </w:r>
      <w:r w:rsidRPr="009C486E">
        <w:rPr>
          <w:rFonts w:ascii="Times New Roman" w:hAnsi="Times New Roman" w:cs="Times New Roman"/>
          <w:noProof/>
          <w:kern w:val="0"/>
          <w:szCs w:val="24"/>
        </w:rPr>
        <w:t>, 35–41.</w:t>
      </w:r>
    </w:p>
    <w:p w14:paraId="7EA99E8E" w14:textId="7C45D013" w:rsidR="009C486E" w:rsidRPr="009C486E" w:rsidRDefault="009C486E" w:rsidP="009C486E">
      <w:pPr>
        <w:spacing w:after="0" w:line="240" w:lineRule="auto"/>
        <w:jc w:val="both"/>
        <w:rPr>
          <w:rFonts w:ascii="Times New Roman" w:hAnsi="Times New Roman" w:cs="Times New Roman"/>
          <w:noProof/>
          <w:lang w:val="en-US"/>
        </w:rPr>
      </w:pPr>
      <w:r>
        <w:rPr>
          <w:rFonts w:ascii="Times New Roman" w:hAnsi="Times New Roman" w:cs="Times New Roman"/>
          <w:noProof/>
          <w:lang w:val="en-US"/>
        </w:rPr>
        <w:fldChar w:fldCharType="end"/>
      </w:r>
    </w:p>
    <w:p w14:paraId="62501928" w14:textId="77777777" w:rsidR="00901287" w:rsidRPr="00901287" w:rsidRDefault="00901287" w:rsidP="009C486E">
      <w:pPr>
        <w:spacing w:after="0" w:line="240" w:lineRule="auto"/>
        <w:jc w:val="both"/>
        <w:rPr>
          <w:rFonts w:ascii="Times New Roman" w:hAnsi="Times New Roman" w:cs="Times New Roman"/>
          <w:b/>
          <w:bCs/>
          <w:noProof/>
          <w:lang w:val="en-US"/>
        </w:rPr>
      </w:pPr>
    </w:p>
    <w:sectPr w:rsidR="00901287" w:rsidRPr="00901287" w:rsidSect="00483828">
      <w:type w:val="continuous"/>
      <w:pgSz w:w="11906" w:h="16838"/>
      <w:pgMar w:top="1701" w:right="1418" w:bottom="1418" w:left="1418" w:header="709" w:footer="709" w:gutter="0"/>
      <w:cols w:num="2" w:space="62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54322" w14:textId="77777777" w:rsidR="00EE7FDF" w:rsidRDefault="00EE7FDF" w:rsidP="00483828">
      <w:pPr>
        <w:spacing w:after="0" w:line="240" w:lineRule="auto"/>
      </w:pPr>
      <w:r>
        <w:separator/>
      </w:r>
    </w:p>
  </w:endnote>
  <w:endnote w:type="continuationSeparator" w:id="0">
    <w:p w14:paraId="76294F0F" w14:textId="77777777" w:rsidR="00EE7FDF" w:rsidRDefault="00EE7FDF" w:rsidP="00483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0F91E" w14:textId="77777777" w:rsidR="00EE7FDF" w:rsidRDefault="00EE7FDF" w:rsidP="00483828">
      <w:pPr>
        <w:spacing w:after="0" w:line="240" w:lineRule="auto"/>
      </w:pPr>
      <w:r>
        <w:separator/>
      </w:r>
    </w:p>
  </w:footnote>
  <w:footnote w:type="continuationSeparator" w:id="0">
    <w:p w14:paraId="50E66365" w14:textId="77777777" w:rsidR="00EE7FDF" w:rsidRDefault="00EE7FDF" w:rsidP="004838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A78E8"/>
    <w:multiLevelType w:val="hybridMultilevel"/>
    <w:tmpl w:val="8AD47D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F51625E"/>
    <w:multiLevelType w:val="hybridMultilevel"/>
    <w:tmpl w:val="4870699C"/>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B031827"/>
    <w:multiLevelType w:val="hybridMultilevel"/>
    <w:tmpl w:val="9BC083A2"/>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C92763D"/>
    <w:multiLevelType w:val="hybridMultilevel"/>
    <w:tmpl w:val="856C18C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74824244">
    <w:abstractNumId w:val="0"/>
  </w:num>
  <w:num w:numId="2" w16cid:durableId="1930701340">
    <w:abstractNumId w:val="1"/>
  </w:num>
  <w:num w:numId="3" w16cid:durableId="235090675">
    <w:abstractNumId w:val="2"/>
  </w:num>
  <w:num w:numId="4" w16cid:durableId="1376151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3CB"/>
    <w:rsid w:val="00077577"/>
    <w:rsid w:val="00085B7C"/>
    <w:rsid w:val="000B5CA1"/>
    <w:rsid w:val="000C4050"/>
    <w:rsid w:val="000E0178"/>
    <w:rsid w:val="00183620"/>
    <w:rsid w:val="00183F17"/>
    <w:rsid w:val="001D01D2"/>
    <w:rsid w:val="001D7E0C"/>
    <w:rsid w:val="0023557F"/>
    <w:rsid w:val="002B1EDF"/>
    <w:rsid w:val="002C70E4"/>
    <w:rsid w:val="002D1434"/>
    <w:rsid w:val="00367DBF"/>
    <w:rsid w:val="003864BC"/>
    <w:rsid w:val="003D3714"/>
    <w:rsid w:val="00424489"/>
    <w:rsid w:val="00454920"/>
    <w:rsid w:val="0047748D"/>
    <w:rsid w:val="00483828"/>
    <w:rsid w:val="00556872"/>
    <w:rsid w:val="00557B99"/>
    <w:rsid w:val="005806A8"/>
    <w:rsid w:val="005D7D18"/>
    <w:rsid w:val="00610886"/>
    <w:rsid w:val="00626816"/>
    <w:rsid w:val="00661E6E"/>
    <w:rsid w:val="00664A58"/>
    <w:rsid w:val="00685C3D"/>
    <w:rsid w:val="006D2110"/>
    <w:rsid w:val="006F438C"/>
    <w:rsid w:val="006F6C6B"/>
    <w:rsid w:val="007436DE"/>
    <w:rsid w:val="00775DEF"/>
    <w:rsid w:val="007F228E"/>
    <w:rsid w:val="00843CA2"/>
    <w:rsid w:val="008834C6"/>
    <w:rsid w:val="008C3746"/>
    <w:rsid w:val="008F7353"/>
    <w:rsid w:val="00901287"/>
    <w:rsid w:val="00920901"/>
    <w:rsid w:val="00935EA1"/>
    <w:rsid w:val="0097521E"/>
    <w:rsid w:val="00995576"/>
    <w:rsid w:val="009C486E"/>
    <w:rsid w:val="009C76A0"/>
    <w:rsid w:val="00A21587"/>
    <w:rsid w:val="00A647D7"/>
    <w:rsid w:val="00AB7298"/>
    <w:rsid w:val="00AF722E"/>
    <w:rsid w:val="00B43A21"/>
    <w:rsid w:val="00B66F45"/>
    <w:rsid w:val="00B871A6"/>
    <w:rsid w:val="00B97596"/>
    <w:rsid w:val="00BF608C"/>
    <w:rsid w:val="00C6014B"/>
    <w:rsid w:val="00C75EE6"/>
    <w:rsid w:val="00CA0763"/>
    <w:rsid w:val="00CA4658"/>
    <w:rsid w:val="00CD279D"/>
    <w:rsid w:val="00CD33E6"/>
    <w:rsid w:val="00CF53CB"/>
    <w:rsid w:val="00CF7332"/>
    <w:rsid w:val="00DA0E20"/>
    <w:rsid w:val="00DB4169"/>
    <w:rsid w:val="00DD58D4"/>
    <w:rsid w:val="00E16B1B"/>
    <w:rsid w:val="00E31BE8"/>
    <w:rsid w:val="00E725C3"/>
    <w:rsid w:val="00EA13A3"/>
    <w:rsid w:val="00EE1AD7"/>
    <w:rsid w:val="00EE7FDF"/>
    <w:rsid w:val="00F10421"/>
    <w:rsid w:val="00F644BA"/>
    <w:rsid w:val="00F67308"/>
    <w:rsid w:val="00F81076"/>
    <w:rsid w:val="00F8323E"/>
    <w:rsid w:val="00F8375C"/>
    <w:rsid w:val="00FA441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80584"/>
  <w15:chartTrackingRefBased/>
  <w15:docId w15:val="{12A4B51E-0B1C-4111-80A0-8C0BBEC9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4050"/>
    <w:pPr>
      <w:spacing w:after="0" w:line="240" w:lineRule="auto"/>
    </w:pPr>
    <w:rPr>
      <w:kern w:val="0"/>
      <w:lang w:val="zh-CN"/>
      <w14:ligatures w14:val="none"/>
    </w:rPr>
  </w:style>
  <w:style w:type="character" w:styleId="PlaceholderText">
    <w:name w:val="Placeholder Text"/>
    <w:basedOn w:val="DefaultParagraphFont"/>
    <w:uiPriority w:val="99"/>
    <w:semiHidden/>
    <w:rsid w:val="00DA0E20"/>
    <w:rPr>
      <w:color w:val="808080"/>
    </w:rPr>
  </w:style>
  <w:style w:type="paragraph" w:styleId="ListParagraph">
    <w:name w:val="List Paragraph"/>
    <w:basedOn w:val="Normal"/>
    <w:uiPriority w:val="34"/>
    <w:qFormat/>
    <w:rsid w:val="009C76A0"/>
    <w:pPr>
      <w:ind w:left="720"/>
      <w:contextualSpacing/>
    </w:pPr>
  </w:style>
  <w:style w:type="table" w:styleId="TableGrid">
    <w:name w:val="Table Grid"/>
    <w:basedOn w:val="TableNormal"/>
    <w:uiPriority w:val="39"/>
    <w:qFormat/>
    <w:rsid w:val="001D01D2"/>
    <w:pPr>
      <w:spacing w:after="0" w:line="240" w:lineRule="auto"/>
    </w:pPr>
    <w:rPr>
      <w:rFonts w:eastAsiaTheme="minorEastAsia"/>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w">
    <w:name w:val="sw"/>
    <w:basedOn w:val="DefaultParagraphFont"/>
    <w:rsid w:val="002D1434"/>
  </w:style>
  <w:style w:type="character" w:styleId="Hyperlink">
    <w:name w:val="Hyperlink"/>
    <w:basedOn w:val="DefaultParagraphFont"/>
    <w:uiPriority w:val="99"/>
    <w:unhideWhenUsed/>
    <w:rsid w:val="00B97596"/>
    <w:rPr>
      <w:color w:val="0563C1" w:themeColor="hyperlink"/>
      <w:u w:val="single"/>
    </w:rPr>
  </w:style>
  <w:style w:type="character" w:styleId="UnresolvedMention">
    <w:name w:val="Unresolved Mention"/>
    <w:basedOn w:val="DefaultParagraphFont"/>
    <w:uiPriority w:val="99"/>
    <w:semiHidden/>
    <w:unhideWhenUsed/>
    <w:rsid w:val="00B97596"/>
    <w:rPr>
      <w:color w:val="605E5C"/>
      <w:shd w:val="clear" w:color="auto" w:fill="E1DFDD"/>
    </w:rPr>
  </w:style>
  <w:style w:type="paragraph" w:styleId="Header">
    <w:name w:val="header"/>
    <w:basedOn w:val="Normal"/>
    <w:link w:val="HeaderChar"/>
    <w:uiPriority w:val="99"/>
    <w:unhideWhenUsed/>
    <w:rsid w:val="00483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828"/>
  </w:style>
  <w:style w:type="paragraph" w:styleId="Footer">
    <w:name w:val="footer"/>
    <w:basedOn w:val="Normal"/>
    <w:link w:val="FooterChar"/>
    <w:uiPriority w:val="99"/>
    <w:unhideWhenUsed/>
    <w:rsid w:val="004838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876938">
      <w:bodyDiv w:val="1"/>
      <w:marLeft w:val="0"/>
      <w:marRight w:val="0"/>
      <w:marTop w:val="0"/>
      <w:marBottom w:val="0"/>
      <w:divBdr>
        <w:top w:val="none" w:sz="0" w:space="0" w:color="auto"/>
        <w:left w:val="none" w:sz="0" w:space="0" w:color="auto"/>
        <w:bottom w:val="none" w:sz="0" w:space="0" w:color="auto"/>
        <w:right w:val="none" w:sz="0" w:space="0" w:color="auto"/>
      </w:divBdr>
      <w:divsChild>
        <w:div w:id="1805847628">
          <w:marLeft w:val="0"/>
          <w:marRight w:val="0"/>
          <w:marTop w:val="0"/>
          <w:marBottom w:val="0"/>
          <w:divBdr>
            <w:top w:val="none" w:sz="0" w:space="0" w:color="auto"/>
            <w:left w:val="none" w:sz="0" w:space="0" w:color="auto"/>
            <w:bottom w:val="none" w:sz="0" w:space="0" w:color="auto"/>
            <w:right w:val="none" w:sz="0" w:space="0" w:color="auto"/>
          </w:divBdr>
        </w:div>
        <w:div w:id="1426267256">
          <w:marLeft w:val="0"/>
          <w:marRight w:val="0"/>
          <w:marTop w:val="0"/>
          <w:marBottom w:val="0"/>
          <w:divBdr>
            <w:top w:val="none" w:sz="0" w:space="0" w:color="auto"/>
            <w:left w:val="none" w:sz="0" w:space="0" w:color="auto"/>
            <w:bottom w:val="none" w:sz="0" w:space="0" w:color="auto"/>
            <w:right w:val="none" w:sz="0" w:space="0" w:color="auto"/>
          </w:divBdr>
        </w:div>
      </w:divsChild>
    </w:div>
    <w:div w:id="1453404490">
      <w:bodyDiv w:val="1"/>
      <w:marLeft w:val="0"/>
      <w:marRight w:val="0"/>
      <w:marTop w:val="0"/>
      <w:marBottom w:val="0"/>
      <w:divBdr>
        <w:top w:val="none" w:sz="0" w:space="0" w:color="auto"/>
        <w:left w:val="none" w:sz="0" w:space="0" w:color="auto"/>
        <w:bottom w:val="none" w:sz="0" w:space="0" w:color="auto"/>
        <w:right w:val="none" w:sz="0" w:space="0" w:color="auto"/>
      </w:divBdr>
      <w:divsChild>
        <w:div w:id="415906466">
          <w:marLeft w:val="0"/>
          <w:marRight w:val="0"/>
          <w:marTop w:val="0"/>
          <w:marBottom w:val="0"/>
          <w:divBdr>
            <w:top w:val="none" w:sz="0" w:space="0" w:color="auto"/>
            <w:left w:val="none" w:sz="0" w:space="0" w:color="auto"/>
            <w:bottom w:val="none" w:sz="0" w:space="0" w:color="auto"/>
            <w:right w:val="none" w:sz="0" w:space="0" w:color="auto"/>
          </w:divBdr>
        </w:div>
        <w:div w:id="26219130">
          <w:marLeft w:val="0"/>
          <w:marRight w:val="0"/>
          <w:marTop w:val="0"/>
          <w:marBottom w:val="0"/>
          <w:divBdr>
            <w:top w:val="none" w:sz="0" w:space="0" w:color="auto"/>
            <w:left w:val="none" w:sz="0" w:space="0" w:color="auto"/>
            <w:bottom w:val="none" w:sz="0" w:space="0" w:color="auto"/>
            <w:right w:val="none" w:sz="0" w:space="0" w:color="auto"/>
          </w:divBdr>
        </w:div>
      </w:divsChild>
    </w:div>
    <w:div w:id="1542017712">
      <w:bodyDiv w:val="1"/>
      <w:marLeft w:val="0"/>
      <w:marRight w:val="0"/>
      <w:marTop w:val="0"/>
      <w:marBottom w:val="0"/>
      <w:divBdr>
        <w:top w:val="none" w:sz="0" w:space="0" w:color="auto"/>
        <w:left w:val="none" w:sz="0" w:space="0" w:color="auto"/>
        <w:bottom w:val="none" w:sz="0" w:space="0" w:color="auto"/>
        <w:right w:val="none" w:sz="0" w:space="0" w:color="auto"/>
      </w:divBdr>
      <w:divsChild>
        <w:div w:id="1087069334">
          <w:marLeft w:val="0"/>
          <w:marRight w:val="0"/>
          <w:marTop w:val="0"/>
          <w:marBottom w:val="0"/>
          <w:divBdr>
            <w:top w:val="none" w:sz="0" w:space="0" w:color="auto"/>
            <w:left w:val="none" w:sz="0" w:space="0" w:color="auto"/>
            <w:bottom w:val="none" w:sz="0" w:space="0" w:color="auto"/>
            <w:right w:val="none" w:sz="0" w:space="0" w:color="auto"/>
          </w:divBdr>
        </w:div>
        <w:div w:id="286392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mbangpramudono2004@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1D5C4-A079-459F-BC22-6C5B87EB3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10636</Words>
  <Characters>60631</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dasilva</dc:creator>
  <cp:keywords/>
  <dc:description/>
  <cp:lastModifiedBy>nina dasilva</cp:lastModifiedBy>
  <cp:revision>5</cp:revision>
  <dcterms:created xsi:type="dcterms:W3CDTF">2023-10-17T15:51:00Z</dcterms:created>
  <dcterms:modified xsi:type="dcterms:W3CDTF">2023-10-18T12:48:00Z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f24453ee-eb4c-36cb-941a-1c486b7f753b</vt:lpwstr>
  </property>
  <property fmtid="{D5CDD505-2E9C-101B-9397-08002B2CF9AE}" pid="24" name="Mendeley Citation Style_1">
    <vt:lpwstr>http://www.zotero.org/styles/apa</vt:lpwstr>
  </property>
</Properties>
</file>