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B861" w14:textId="3C5635D0" w:rsidR="00817944" w:rsidRPr="00817944" w:rsidRDefault="00CE23D1" w:rsidP="00817944">
      <w:pPr>
        <w:spacing w:before="0" w:line="240" w:lineRule="auto"/>
        <w:ind w:firstLine="0"/>
        <w:jc w:val="center"/>
        <w:outlineLvl w:val="0"/>
        <w:rPr>
          <w:b/>
          <w:bCs/>
          <w:iCs/>
          <w:noProof/>
          <w:szCs w:val="22"/>
        </w:rPr>
      </w:pPr>
      <w:bookmarkStart w:id="0" w:name="_Hlk145260296"/>
      <w:r>
        <w:rPr>
          <w:b/>
          <w:bCs/>
          <w:iCs/>
          <w:noProof/>
          <w:szCs w:val="22"/>
        </w:rPr>
        <w:t>Analisis Karakteristik Tegangan</w:t>
      </w:r>
      <w:r w:rsidR="00630476">
        <w:rPr>
          <w:b/>
          <w:bCs/>
          <w:iCs/>
          <w:noProof/>
          <w:szCs w:val="22"/>
        </w:rPr>
        <w:t>,</w:t>
      </w:r>
      <w:r>
        <w:rPr>
          <w:b/>
          <w:bCs/>
          <w:iCs/>
          <w:noProof/>
          <w:szCs w:val="22"/>
        </w:rPr>
        <w:t xml:space="preserve"> Arus </w:t>
      </w:r>
      <w:r w:rsidR="00630476">
        <w:rPr>
          <w:b/>
          <w:bCs/>
          <w:iCs/>
          <w:noProof/>
          <w:szCs w:val="22"/>
        </w:rPr>
        <w:t xml:space="preserve">dan </w:t>
      </w:r>
      <w:r>
        <w:rPr>
          <w:b/>
          <w:bCs/>
          <w:iCs/>
          <w:noProof/>
          <w:szCs w:val="22"/>
        </w:rPr>
        <w:t>Daya Thin Solar</w:t>
      </w:r>
      <w:r w:rsidR="00630476">
        <w:rPr>
          <w:b/>
          <w:bCs/>
          <w:iCs/>
          <w:noProof/>
          <w:szCs w:val="22"/>
        </w:rPr>
        <w:t xml:space="preserve"> Panel</w:t>
      </w:r>
    </w:p>
    <w:bookmarkEnd w:id="0"/>
    <w:p w14:paraId="574A349C" w14:textId="1EBE6916" w:rsidR="00EB0858" w:rsidRPr="00DE3675" w:rsidRDefault="00EB0858" w:rsidP="00FE7B7B">
      <w:pPr>
        <w:spacing w:before="0" w:line="240" w:lineRule="auto"/>
        <w:ind w:firstLine="0"/>
        <w:jc w:val="left"/>
        <w:rPr>
          <w:noProof/>
          <w:color w:val="4F81BD"/>
          <w:szCs w:val="22"/>
          <w:lang w:val="id-ID"/>
        </w:rPr>
      </w:pPr>
    </w:p>
    <w:p w14:paraId="54D12494" w14:textId="2CE05411" w:rsidR="0015433A" w:rsidRPr="00DE3675" w:rsidRDefault="008322CF" w:rsidP="009C67A8">
      <w:pPr>
        <w:spacing w:before="0" w:line="240" w:lineRule="auto"/>
        <w:ind w:firstLine="0"/>
        <w:jc w:val="center"/>
        <w:outlineLvl w:val="0"/>
        <w:rPr>
          <w:b/>
          <w:noProof/>
          <w:szCs w:val="22"/>
          <w:lang w:val="id-ID"/>
        </w:rPr>
      </w:pPr>
      <w:r>
        <w:rPr>
          <w:b/>
          <w:noProof/>
          <w:szCs w:val="22"/>
        </w:rPr>
        <w:t>Syafei Nurdiansyah</w:t>
      </w:r>
      <w:r w:rsidR="005828CC" w:rsidRPr="00DE3675">
        <w:rPr>
          <w:noProof/>
          <w:szCs w:val="22"/>
          <w:vertAlign w:val="superscript"/>
          <w:lang w:val="id-ID"/>
        </w:rPr>
        <w:t>1*</w:t>
      </w:r>
      <w:r w:rsidR="0015433A" w:rsidRPr="00DE3675">
        <w:rPr>
          <w:b/>
          <w:noProof/>
          <w:szCs w:val="22"/>
          <w:lang w:val="id-ID"/>
        </w:rPr>
        <w:t xml:space="preserve">, </w:t>
      </w:r>
      <w:r>
        <w:rPr>
          <w:b/>
          <w:noProof/>
          <w:szCs w:val="22"/>
        </w:rPr>
        <w:t>Arfita Yuana Dewi</w:t>
      </w:r>
      <w:r w:rsidR="0013218A">
        <w:rPr>
          <w:noProof/>
          <w:szCs w:val="22"/>
          <w:vertAlign w:val="superscript"/>
        </w:rPr>
        <w:t>2</w:t>
      </w:r>
      <w:r w:rsidR="00817944">
        <w:rPr>
          <w:b/>
          <w:noProof/>
          <w:szCs w:val="22"/>
        </w:rPr>
        <w:t>,</w:t>
      </w:r>
      <w:r w:rsidR="00532F91">
        <w:rPr>
          <w:b/>
          <w:noProof/>
          <w:szCs w:val="22"/>
        </w:rPr>
        <w:t xml:space="preserve"> </w:t>
      </w:r>
      <w:r>
        <w:rPr>
          <w:b/>
          <w:noProof/>
          <w:szCs w:val="22"/>
        </w:rPr>
        <w:t>Andi M. Nur</w:t>
      </w:r>
      <w:r w:rsidR="0035584D">
        <w:rPr>
          <w:b/>
          <w:noProof/>
          <w:szCs w:val="22"/>
        </w:rPr>
        <w:t xml:space="preserve"> Putra</w:t>
      </w:r>
      <w:r w:rsidR="00817944" w:rsidRPr="001F1D22">
        <w:rPr>
          <w:bCs/>
          <w:noProof/>
          <w:szCs w:val="22"/>
          <w:vertAlign w:val="superscript"/>
        </w:rPr>
        <w:t>3</w:t>
      </w:r>
    </w:p>
    <w:p w14:paraId="76752EC9" w14:textId="655CBCBD" w:rsidR="0015433A" w:rsidRPr="00DE3675" w:rsidRDefault="005828CC" w:rsidP="00141366">
      <w:pPr>
        <w:spacing w:before="0" w:line="240" w:lineRule="auto"/>
        <w:ind w:firstLine="0"/>
        <w:jc w:val="center"/>
        <w:rPr>
          <w:noProof/>
          <w:szCs w:val="22"/>
          <w:lang w:val="id-ID"/>
        </w:rPr>
      </w:pPr>
      <w:r w:rsidRPr="00DE3675">
        <w:rPr>
          <w:noProof/>
          <w:szCs w:val="22"/>
          <w:vertAlign w:val="superscript"/>
          <w:lang w:val="id-ID"/>
        </w:rPr>
        <w:t>1</w:t>
      </w:r>
      <w:r w:rsidR="00B51076">
        <w:rPr>
          <w:noProof/>
          <w:szCs w:val="22"/>
          <w:vertAlign w:val="superscript"/>
        </w:rPr>
        <w:t>23</w:t>
      </w:r>
      <w:r w:rsidRPr="00DE3675">
        <w:rPr>
          <w:noProof/>
          <w:szCs w:val="22"/>
          <w:lang w:val="id-ID"/>
        </w:rPr>
        <w:t xml:space="preserve">Jurusan Teknik </w:t>
      </w:r>
      <w:r w:rsidR="00B51076">
        <w:rPr>
          <w:noProof/>
          <w:szCs w:val="22"/>
        </w:rPr>
        <w:t>Elektro</w:t>
      </w:r>
      <w:r w:rsidRPr="00DE3675">
        <w:rPr>
          <w:noProof/>
          <w:szCs w:val="22"/>
          <w:lang w:val="id-ID"/>
        </w:rPr>
        <w:t xml:space="preserve">, Fakultas Teknik, </w:t>
      </w:r>
      <w:r w:rsidR="00B51076">
        <w:rPr>
          <w:noProof/>
          <w:szCs w:val="22"/>
        </w:rPr>
        <w:t>Institut Teknologi Padang</w:t>
      </w:r>
    </w:p>
    <w:p w14:paraId="10D9DF4B" w14:textId="77777777" w:rsidR="009A072D" w:rsidRDefault="009A072D" w:rsidP="005828CC">
      <w:pPr>
        <w:spacing w:before="0" w:line="240" w:lineRule="auto"/>
        <w:ind w:firstLine="0"/>
        <w:jc w:val="center"/>
        <w:rPr>
          <w:noProof/>
          <w:szCs w:val="22"/>
        </w:rPr>
      </w:pPr>
      <w:r w:rsidRPr="001C75C1">
        <w:rPr>
          <w:noProof/>
          <w:szCs w:val="22"/>
        </w:rPr>
        <w:t>Jl. Gajah Mada Jl. Kandis Raya, Kp. Olo, Kec. Nanggalo, Kota Padang, Sumatera Barat 25173</w:t>
      </w:r>
    </w:p>
    <w:p w14:paraId="3A4F677C" w14:textId="6735FBD3" w:rsidR="0015433A" w:rsidRPr="008C3A1B" w:rsidRDefault="005828CC" w:rsidP="005828CC">
      <w:pPr>
        <w:spacing w:before="0" w:line="240" w:lineRule="auto"/>
        <w:ind w:firstLine="0"/>
        <w:jc w:val="center"/>
        <w:rPr>
          <w:noProof/>
          <w:color w:val="000000" w:themeColor="text1"/>
          <w:sz w:val="20"/>
          <w:lang w:val="id-ID"/>
        </w:rPr>
      </w:pPr>
      <w:r w:rsidRPr="008C3A1B">
        <w:rPr>
          <w:noProof/>
          <w:color w:val="000000" w:themeColor="text1"/>
          <w:sz w:val="20"/>
          <w:vertAlign w:val="superscript"/>
          <w:lang w:val="id-ID"/>
        </w:rPr>
        <w:t>*</w:t>
      </w:r>
      <w:r w:rsidR="0015433A" w:rsidRPr="008C3A1B">
        <w:rPr>
          <w:noProof/>
          <w:color w:val="000000" w:themeColor="text1"/>
          <w:sz w:val="20"/>
          <w:lang w:val="id-ID"/>
        </w:rPr>
        <w:t xml:space="preserve">Email: </w:t>
      </w:r>
      <w:r w:rsidR="009A072D" w:rsidRPr="008C3A1B">
        <w:rPr>
          <w:noProof/>
          <w:color w:val="000000" w:themeColor="text1"/>
          <w:sz w:val="20"/>
        </w:rPr>
        <w:t>20193100</w:t>
      </w:r>
      <w:r w:rsidR="008322CF" w:rsidRPr="008C3A1B">
        <w:rPr>
          <w:noProof/>
          <w:color w:val="000000" w:themeColor="text1"/>
          <w:sz w:val="20"/>
        </w:rPr>
        <w:t>23</w:t>
      </w:r>
      <w:r w:rsidR="009A072D" w:rsidRPr="008C3A1B">
        <w:rPr>
          <w:noProof/>
          <w:color w:val="000000" w:themeColor="text1"/>
          <w:sz w:val="20"/>
        </w:rPr>
        <w:t>.</w:t>
      </w:r>
      <w:r w:rsidR="008322CF" w:rsidRPr="008C3A1B">
        <w:rPr>
          <w:noProof/>
          <w:color w:val="000000" w:themeColor="text1"/>
          <w:sz w:val="20"/>
        </w:rPr>
        <w:t>syafei</w:t>
      </w:r>
      <w:r w:rsidR="009A072D" w:rsidRPr="008C3A1B">
        <w:rPr>
          <w:noProof/>
          <w:color w:val="000000" w:themeColor="text1"/>
          <w:sz w:val="20"/>
        </w:rPr>
        <w:t>@itp.ac.id</w:t>
      </w:r>
    </w:p>
    <w:p w14:paraId="1341E008" w14:textId="572C3BEB" w:rsidR="00537EC0" w:rsidRPr="00DE3675" w:rsidRDefault="00537EC0" w:rsidP="00FE7B7B">
      <w:pPr>
        <w:spacing w:before="0" w:line="240" w:lineRule="auto"/>
        <w:ind w:firstLine="0"/>
        <w:jc w:val="left"/>
        <w:rPr>
          <w:noProof/>
          <w:color w:val="4F81BD"/>
          <w:szCs w:val="22"/>
          <w:lang w:val="id-ID"/>
        </w:rPr>
      </w:pPr>
    </w:p>
    <w:p w14:paraId="613C6088" w14:textId="216A0F0D" w:rsidR="00EB0858" w:rsidRPr="00DE3675" w:rsidRDefault="00EB0858" w:rsidP="009C67A8">
      <w:pPr>
        <w:spacing w:before="0" w:line="240" w:lineRule="auto"/>
        <w:ind w:left="567" w:right="565" w:firstLine="0"/>
        <w:jc w:val="center"/>
        <w:outlineLvl w:val="0"/>
        <w:rPr>
          <w:b/>
          <w:noProof/>
          <w:sz w:val="20"/>
          <w:lang w:val="id-ID"/>
        </w:rPr>
      </w:pPr>
      <w:r w:rsidRPr="00DE3675">
        <w:rPr>
          <w:b/>
          <w:noProof/>
          <w:sz w:val="20"/>
          <w:lang w:val="id-ID"/>
        </w:rPr>
        <w:t>Abstrak</w:t>
      </w:r>
    </w:p>
    <w:p w14:paraId="2AE7F8F4" w14:textId="4065C417" w:rsidR="00B51076" w:rsidRPr="005F5B1F" w:rsidRDefault="006401E7" w:rsidP="00B51076">
      <w:pPr>
        <w:spacing w:before="0" w:line="240" w:lineRule="auto"/>
        <w:ind w:left="567" w:right="571" w:firstLine="0"/>
        <w:rPr>
          <w:i/>
          <w:noProof/>
          <w:sz w:val="20"/>
        </w:rPr>
      </w:pPr>
      <w:r w:rsidRPr="006401E7">
        <w:rPr>
          <w:i/>
          <w:noProof/>
          <w:sz w:val="20"/>
        </w:rPr>
        <w:t>Panel surya adalah sebuah perangkat yang bisa mengubah radiasi matahari menjadi energi listrik. Panel surya dapat bekerja sepanjang matahari menyinari bumi, sehingga radiasi matahari dapat dijadikan sebagai salah satu energi alternatif</w:t>
      </w:r>
      <w:r>
        <w:rPr>
          <w:i/>
          <w:noProof/>
          <w:sz w:val="20"/>
        </w:rPr>
        <w:t xml:space="preserve">. </w:t>
      </w:r>
      <w:r w:rsidRPr="006401E7">
        <w:rPr>
          <w:i/>
          <w:noProof/>
          <w:sz w:val="20"/>
        </w:rPr>
        <w:t xml:space="preserve">Energi matahari </w:t>
      </w:r>
      <w:r w:rsidR="000758CE">
        <w:rPr>
          <w:i/>
          <w:noProof/>
          <w:sz w:val="20"/>
        </w:rPr>
        <w:t>merupakan energi</w:t>
      </w:r>
      <w:r w:rsidRPr="006401E7">
        <w:rPr>
          <w:i/>
          <w:noProof/>
          <w:sz w:val="20"/>
        </w:rPr>
        <w:t xml:space="preserve"> yang paling menguntungkan dari semua sumber energi terbarukan, energi ini berasal dari </w:t>
      </w:r>
      <w:r w:rsidR="000758CE">
        <w:rPr>
          <w:i/>
          <w:noProof/>
          <w:sz w:val="20"/>
        </w:rPr>
        <w:t>intensitas</w:t>
      </w:r>
      <w:r w:rsidRPr="006401E7">
        <w:rPr>
          <w:i/>
          <w:noProof/>
          <w:sz w:val="20"/>
        </w:rPr>
        <w:t xml:space="preserve"> cahaya matahari yang tak terbatas</w:t>
      </w:r>
      <w:r w:rsidR="009C1BE8">
        <w:rPr>
          <w:i/>
          <w:noProof/>
          <w:sz w:val="20"/>
        </w:rPr>
        <w:t>, k</w:t>
      </w:r>
      <w:r w:rsidRPr="006401E7">
        <w:rPr>
          <w:i/>
          <w:noProof/>
          <w:sz w:val="20"/>
        </w:rPr>
        <w:t xml:space="preserve">arena kemampuannya </w:t>
      </w:r>
      <w:r>
        <w:rPr>
          <w:i/>
          <w:noProof/>
          <w:sz w:val="20"/>
        </w:rPr>
        <w:t>bisa</w:t>
      </w:r>
      <w:r w:rsidRPr="006401E7">
        <w:rPr>
          <w:i/>
          <w:noProof/>
          <w:sz w:val="20"/>
        </w:rPr>
        <w:t xml:space="preserve"> diubah langsung menjadi energi listrik</w:t>
      </w:r>
      <w:r w:rsidR="00107689">
        <w:rPr>
          <w:i/>
          <w:noProof/>
          <w:sz w:val="20"/>
        </w:rPr>
        <w:t>.</w:t>
      </w:r>
      <w:r>
        <w:rPr>
          <w:i/>
          <w:noProof/>
          <w:sz w:val="20"/>
        </w:rPr>
        <w:t xml:space="preserve"> </w:t>
      </w:r>
      <w:r w:rsidR="00DE119F">
        <w:rPr>
          <w:i/>
          <w:noProof/>
          <w:sz w:val="20"/>
        </w:rPr>
        <w:t>Tujuan p</w:t>
      </w:r>
      <w:r w:rsidR="003F74F2">
        <w:rPr>
          <w:i/>
          <w:noProof/>
          <w:sz w:val="20"/>
        </w:rPr>
        <w:t>enelitian ini melakukan</w:t>
      </w:r>
      <w:r w:rsidR="008322CF" w:rsidRPr="008322CF">
        <w:rPr>
          <w:i/>
          <w:noProof/>
          <w:sz w:val="20"/>
        </w:rPr>
        <w:t xml:space="preserve"> pengukuran</w:t>
      </w:r>
      <w:r w:rsidR="003F74F2">
        <w:rPr>
          <w:i/>
          <w:noProof/>
          <w:sz w:val="20"/>
        </w:rPr>
        <w:t xml:space="preserve"> </w:t>
      </w:r>
      <w:r w:rsidR="008322CF" w:rsidRPr="008322CF">
        <w:rPr>
          <w:i/>
          <w:noProof/>
          <w:sz w:val="20"/>
        </w:rPr>
        <w:t>Thin Solar</w:t>
      </w:r>
      <w:r w:rsidR="00630476">
        <w:rPr>
          <w:i/>
          <w:noProof/>
          <w:sz w:val="20"/>
        </w:rPr>
        <w:t xml:space="preserve"> panel</w:t>
      </w:r>
      <w:r w:rsidR="003F74F2">
        <w:rPr>
          <w:i/>
          <w:noProof/>
          <w:sz w:val="20"/>
        </w:rPr>
        <w:t xml:space="preserve"> pada variabel Tegangan-Arus (V-I) dan Tegangan-Daya (V-P),</w:t>
      </w:r>
      <w:r w:rsidR="008322CF" w:rsidRPr="008322CF">
        <w:rPr>
          <w:i/>
          <w:noProof/>
          <w:sz w:val="20"/>
        </w:rPr>
        <w:t xml:space="preserve"> </w:t>
      </w:r>
      <w:r w:rsidR="00F96FDC" w:rsidRPr="00F96FDC">
        <w:rPr>
          <w:i/>
          <w:noProof/>
          <w:sz w:val="20"/>
        </w:rPr>
        <w:t>untuk mengetahui karakteristik</w:t>
      </w:r>
      <w:r w:rsidR="003F74F2">
        <w:rPr>
          <w:i/>
          <w:noProof/>
          <w:sz w:val="20"/>
        </w:rPr>
        <w:t xml:space="preserve"> dan kemampuan </w:t>
      </w:r>
      <w:r w:rsidR="00F96FDC" w:rsidRPr="00F96FDC">
        <w:rPr>
          <w:i/>
          <w:noProof/>
          <w:sz w:val="20"/>
        </w:rPr>
        <w:t xml:space="preserve">menghasilkan arus dan daya maksimum berdasarkan kondisi </w:t>
      </w:r>
      <w:r w:rsidR="000758CE">
        <w:rPr>
          <w:i/>
          <w:noProof/>
          <w:sz w:val="20"/>
        </w:rPr>
        <w:t>tidak Standard Test Condition (STC) atau pada kondisi dibawah cahaya matahari langsung</w:t>
      </w:r>
      <w:r w:rsidR="00DE119F">
        <w:rPr>
          <w:i/>
          <w:noProof/>
          <w:sz w:val="20"/>
        </w:rPr>
        <w:t>,</w:t>
      </w:r>
      <w:r w:rsidR="00F96FDC">
        <w:rPr>
          <w:i/>
          <w:noProof/>
          <w:sz w:val="20"/>
        </w:rPr>
        <w:t xml:space="preserve"> </w:t>
      </w:r>
      <w:r w:rsidR="003F74F2">
        <w:rPr>
          <w:i/>
          <w:noProof/>
          <w:sz w:val="20"/>
        </w:rPr>
        <w:t>pada</w:t>
      </w:r>
      <w:r w:rsidR="008322CF" w:rsidRPr="008322CF">
        <w:rPr>
          <w:i/>
          <w:noProof/>
          <w:sz w:val="20"/>
        </w:rPr>
        <w:t xml:space="preserve"> panel 100 Wp</w:t>
      </w:r>
      <w:r w:rsidR="003F74F2">
        <w:rPr>
          <w:i/>
          <w:noProof/>
          <w:sz w:val="20"/>
        </w:rPr>
        <w:t>.</w:t>
      </w:r>
      <w:r w:rsidR="008322CF" w:rsidRPr="008322CF">
        <w:rPr>
          <w:i/>
          <w:noProof/>
          <w:sz w:val="20"/>
        </w:rPr>
        <w:t xml:space="preserve"> </w:t>
      </w:r>
      <w:r w:rsidR="003F74F2">
        <w:rPr>
          <w:i/>
          <w:noProof/>
          <w:sz w:val="20"/>
        </w:rPr>
        <w:t>D</w:t>
      </w:r>
      <w:r w:rsidR="008322CF" w:rsidRPr="008322CF">
        <w:rPr>
          <w:i/>
          <w:noProof/>
          <w:sz w:val="20"/>
        </w:rPr>
        <w:t>engan metode eksperimen</w:t>
      </w:r>
      <w:r w:rsidR="000758CE">
        <w:rPr>
          <w:i/>
          <w:noProof/>
          <w:sz w:val="20"/>
        </w:rPr>
        <w:t xml:space="preserve"> pengujian langsung,</w:t>
      </w:r>
      <w:r w:rsidR="008322CF" w:rsidRPr="008322CF">
        <w:rPr>
          <w:i/>
          <w:noProof/>
          <w:sz w:val="20"/>
        </w:rPr>
        <w:t xml:space="preserve"> </w:t>
      </w:r>
      <w:r w:rsidR="003F74F2">
        <w:rPr>
          <w:i/>
          <w:noProof/>
          <w:sz w:val="20"/>
        </w:rPr>
        <w:t>d</w:t>
      </w:r>
      <w:r w:rsidR="008322CF" w:rsidRPr="008322CF">
        <w:rPr>
          <w:i/>
          <w:noProof/>
          <w:sz w:val="20"/>
        </w:rPr>
        <w:t xml:space="preserve">i dapatkan titik maksimum </w:t>
      </w:r>
      <w:r>
        <w:rPr>
          <w:i/>
          <w:noProof/>
          <w:sz w:val="20"/>
        </w:rPr>
        <w:t>a</w:t>
      </w:r>
      <w:r w:rsidR="008322CF" w:rsidRPr="008322CF">
        <w:rPr>
          <w:i/>
          <w:noProof/>
          <w:sz w:val="20"/>
        </w:rPr>
        <w:t xml:space="preserve">rus yang </w:t>
      </w:r>
      <w:r w:rsidR="000758CE">
        <w:rPr>
          <w:i/>
          <w:noProof/>
          <w:sz w:val="20"/>
        </w:rPr>
        <w:t xml:space="preserve">diperoleh </w:t>
      </w:r>
      <w:r w:rsidR="008322CF" w:rsidRPr="008322CF">
        <w:rPr>
          <w:i/>
          <w:noProof/>
          <w:sz w:val="20"/>
        </w:rPr>
        <w:t xml:space="preserve">oleh Thin Solar panel </w:t>
      </w:r>
      <w:r w:rsidR="000758CE">
        <w:rPr>
          <w:i/>
          <w:noProof/>
          <w:sz w:val="20"/>
        </w:rPr>
        <w:t>sebesar</w:t>
      </w:r>
      <w:r w:rsidR="008322CF" w:rsidRPr="008322CF">
        <w:rPr>
          <w:i/>
          <w:noProof/>
          <w:sz w:val="20"/>
        </w:rPr>
        <w:t xml:space="preserve"> 0,559A</w:t>
      </w:r>
      <w:r w:rsidR="003F74F2">
        <w:rPr>
          <w:i/>
          <w:noProof/>
          <w:sz w:val="20"/>
        </w:rPr>
        <w:t xml:space="preserve"> </w:t>
      </w:r>
      <w:r w:rsidR="008322CF" w:rsidRPr="008322CF">
        <w:rPr>
          <w:i/>
          <w:noProof/>
          <w:sz w:val="20"/>
        </w:rPr>
        <w:t>dari 5,57A</w:t>
      </w:r>
      <w:r w:rsidR="000758CE">
        <w:rPr>
          <w:i/>
          <w:noProof/>
          <w:sz w:val="20"/>
        </w:rPr>
        <w:t xml:space="preserve"> dengan tegangan 25,58V,</w:t>
      </w:r>
      <w:r w:rsidR="008322CF" w:rsidRPr="008322CF">
        <w:rPr>
          <w:i/>
          <w:noProof/>
          <w:sz w:val="20"/>
        </w:rPr>
        <w:t xml:space="preserve"> pada intensitas 481,7W/m2 </w:t>
      </w:r>
      <w:r w:rsidR="000758CE">
        <w:rPr>
          <w:i/>
          <w:noProof/>
          <w:sz w:val="20"/>
        </w:rPr>
        <w:t>pada</w:t>
      </w:r>
      <w:r w:rsidR="008322CF" w:rsidRPr="008322CF">
        <w:rPr>
          <w:i/>
          <w:noProof/>
          <w:sz w:val="20"/>
        </w:rPr>
        <w:t xml:space="preserve"> suhu 36,9℃</w:t>
      </w:r>
      <w:r w:rsidR="00E470F3">
        <w:rPr>
          <w:i/>
          <w:noProof/>
          <w:sz w:val="20"/>
        </w:rPr>
        <w:t xml:space="preserve">. </w:t>
      </w:r>
      <w:r w:rsidR="00516E2D">
        <w:rPr>
          <w:i/>
          <w:noProof/>
          <w:sz w:val="20"/>
        </w:rPr>
        <w:t>Dengan daya</w:t>
      </w:r>
      <w:r>
        <w:rPr>
          <w:i/>
          <w:noProof/>
          <w:sz w:val="20"/>
        </w:rPr>
        <w:t xml:space="preserve"> tertinggi</w:t>
      </w:r>
      <w:r w:rsidR="000758CE">
        <w:rPr>
          <w:i/>
          <w:noProof/>
          <w:sz w:val="20"/>
        </w:rPr>
        <w:t xml:space="preserve"> yang diperoleh</w:t>
      </w:r>
      <w:r w:rsidR="003F74F2" w:rsidRPr="003F74F2">
        <w:rPr>
          <w:i/>
          <w:noProof/>
          <w:sz w:val="20"/>
        </w:rPr>
        <w:t xml:space="preserve"> </w:t>
      </w:r>
      <w:r w:rsidR="00516E2D">
        <w:rPr>
          <w:i/>
          <w:noProof/>
          <w:sz w:val="20"/>
        </w:rPr>
        <w:t xml:space="preserve">panel Thin Solar </w:t>
      </w:r>
      <w:r w:rsidR="000758CE">
        <w:rPr>
          <w:i/>
          <w:noProof/>
          <w:sz w:val="20"/>
        </w:rPr>
        <w:t xml:space="preserve">hanya </w:t>
      </w:r>
      <w:r w:rsidR="003F74F2" w:rsidRPr="003F74F2">
        <w:rPr>
          <w:i/>
          <w:noProof/>
          <w:sz w:val="20"/>
        </w:rPr>
        <w:t>sebesar 14%</w:t>
      </w:r>
      <w:r w:rsidR="000758CE">
        <w:rPr>
          <w:i/>
          <w:noProof/>
          <w:sz w:val="20"/>
        </w:rPr>
        <w:t xml:space="preserve"> atau 13,8Watt</w:t>
      </w:r>
      <w:r w:rsidR="003F74F2" w:rsidRPr="003F74F2">
        <w:rPr>
          <w:i/>
          <w:noProof/>
          <w:sz w:val="20"/>
        </w:rPr>
        <w:t xml:space="preserve"> dari daya maksimal</w:t>
      </w:r>
      <w:r w:rsidR="000758CE">
        <w:rPr>
          <w:i/>
          <w:noProof/>
          <w:sz w:val="20"/>
        </w:rPr>
        <w:t>nya</w:t>
      </w:r>
      <w:r w:rsidR="00630476">
        <w:rPr>
          <w:i/>
          <w:noProof/>
          <w:sz w:val="20"/>
        </w:rPr>
        <w:t>.</w:t>
      </w:r>
    </w:p>
    <w:p w14:paraId="713A85A8" w14:textId="613F2F84" w:rsidR="00FE7B7B" w:rsidRPr="00DE3675" w:rsidRDefault="00FE7B7B" w:rsidP="009C67A8">
      <w:pPr>
        <w:spacing w:before="0" w:line="240" w:lineRule="auto"/>
        <w:ind w:firstLine="0"/>
        <w:jc w:val="left"/>
        <w:outlineLvl w:val="0"/>
        <w:rPr>
          <w:noProof/>
          <w:color w:val="4F81BD"/>
          <w:sz w:val="20"/>
          <w:lang w:val="id-ID"/>
        </w:rPr>
      </w:pPr>
    </w:p>
    <w:p w14:paraId="6D268247" w14:textId="0E5A110C" w:rsidR="0015433A" w:rsidRPr="007608F7" w:rsidRDefault="0015433A" w:rsidP="0015433A">
      <w:pPr>
        <w:spacing w:before="0" w:line="240" w:lineRule="auto"/>
        <w:ind w:left="567" w:right="571" w:firstLine="0"/>
        <w:rPr>
          <w:i/>
          <w:noProof/>
          <w:sz w:val="20"/>
        </w:rPr>
      </w:pPr>
      <w:r w:rsidRPr="00DE3675">
        <w:rPr>
          <w:b/>
          <w:i/>
          <w:noProof/>
          <w:sz w:val="20"/>
          <w:lang w:val="id-ID"/>
        </w:rPr>
        <w:t>Kata kunci</w:t>
      </w:r>
      <w:r w:rsidRPr="00DE3675">
        <w:rPr>
          <w:i/>
          <w:noProof/>
          <w:sz w:val="20"/>
          <w:lang w:val="id-ID"/>
        </w:rPr>
        <w:t xml:space="preserve">: </w:t>
      </w:r>
      <w:r w:rsidR="00FF5058" w:rsidRPr="00024D27">
        <w:rPr>
          <w:i/>
          <w:noProof/>
          <w:sz w:val="20"/>
          <w:lang w:val="id-ID"/>
        </w:rPr>
        <w:t>Photovoltaic</w:t>
      </w:r>
      <w:r w:rsidR="00FF5058">
        <w:rPr>
          <w:i/>
          <w:noProof/>
          <w:sz w:val="20"/>
        </w:rPr>
        <w:t>,</w:t>
      </w:r>
      <w:r w:rsidR="00FF5058" w:rsidRPr="00024D27">
        <w:rPr>
          <w:i/>
          <w:noProof/>
          <w:sz w:val="20"/>
          <w:lang w:val="id-ID"/>
        </w:rPr>
        <w:t xml:space="preserve"> </w:t>
      </w:r>
      <w:r w:rsidR="00024D27" w:rsidRPr="00024D27">
        <w:rPr>
          <w:i/>
          <w:noProof/>
          <w:sz w:val="20"/>
          <w:lang w:val="id-ID"/>
        </w:rPr>
        <w:t xml:space="preserve">Thin </w:t>
      </w:r>
      <w:r w:rsidR="007608F7">
        <w:rPr>
          <w:i/>
          <w:noProof/>
          <w:sz w:val="20"/>
        </w:rPr>
        <w:t>s</w:t>
      </w:r>
      <w:r w:rsidR="00024D27" w:rsidRPr="00024D27">
        <w:rPr>
          <w:i/>
          <w:noProof/>
          <w:sz w:val="20"/>
          <w:lang w:val="id-ID"/>
        </w:rPr>
        <w:t>olar</w:t>
      </w:r>
      <w:r w:rsidR="00852B4A">
        <w:rPr>
          <w:i/>
          <w:noProof/>
          <w:sz w:val="20"/>
        </w:rPr>
        <w:t xml:space="preserve"> panel</w:t>
      </w:r>
      <w:r w:rsidR="00024D27" w:rsidRPr="00024D27">
        <w:rPr>
          <w:i/>
          <w:noProof/>
          <w:sz w:val="20"/>
          <w:lang w:val="id-ID"/>
        </w:rPr>
        <w:t>, Karakteristik</w:t>
      </w:r>
      <w:r w:rsidR="007608F7">
        <w:rPr>
          <w:i/>
          <w:noProof/>
          <w:sz w:val="20"/>
        </w:rPr>
        <w:t>, Energi surya</w:t>
      </w:r>
    </w:p>
    <w:p w14:paraId="11E12C07" w14:textId="67D7628C" w:rsidR="00606467" w:rsidRDefault="00606467" w:rsidP="00C4690B">
      <w:pPr>
        <w:spacing w:before="0" w:line="240" w:lineRule="auto"/>
        <w:ind w:firstLine="0"/>
        <w:rPr>
          <w:b/>
          <w:noProof/>
          <w:szCs w:val="22"/>
          <w:lang w:val="id-ID"/>
        </w:rPr>
      </w:pPr>
    </w:p>
    <w:p w14:paraId="4CEC778A" w14:textId="77777777" w:rsidR="00024D27" w:rsidRPr="00DE3675" w:rsidRDefault="00024D27" w:rsidP="00C4690B">
      <w:pPr>
        <w:spacing w:before="0" w:line="240" w:lineRule="auto"/>
        <w:ind w:firstLine="0"/>
        <w:rPr>
          <w:b/>
          <w:noProof/>
          <w:szCs w:val="22"/>
          <w:lang w:val="id-ID"/>
        </w:rPr>
      </w:pPr>
    </w:p>
    <w:p w14:paraId="0662C790" w14:textId="20CBFF92" w:rsidR="00EB0858" w:rsidRPr="00BE5AF6" w:rsidRDefault="00B354E6" w:rsidP="00BE5AF6">
      <w:pPr>
        <w:pStyle w:val="ListParagraph"/>
        <w:numPr>
          <w:ilvl w:val="0"/>
          <w:numId w:val="9"/>
        </w:numPr>
        <w:spacing w:before="0" w:line="240" w:lineRule="auto"/>
        <w:ind w:left="426" w:hanging="426"/>
        <w:rPr>
          <w:b/>
          <w:noProof/>
          <w:szCs w:val="22"/>
          <w:lang w:val="id-ID"/>
        </w:rPr>
      </w:pPr>
      <w:r w:rsidRPr="00BE5AF6">
        <w:rPr>
          <w:b/>
          <w:noProof/>
          <w:szCs w:val="22"/>
          <w:lang w:val="id-ID"/>
        </w:rPr>
        <w:t>P</w:t>
      </w:r>
      <w:r w:rsidR="00C517C5">
        <w:rPr>
          <w:b/>
          <w:noProof/>
          <w:szCs w:val="22"/>
        </w:rPr>
        <w:t>ENDAHULUAN</w:t>
      </w:r>
    </w:p>
    <w:p w14:paraId="722008CC" w14:textId="34A58AA1" w:rsidR="008961E2" w:rsidRDefault="00AC170D" w:rsidP="00B57EB6">
      <w:pPr>
        <w:spacing w:before="0"/>
      </w:pPr>
      <w:r>
        <w:t>Saat ini, energi matahari menjadi salah satu energi alternatif yang pertumbuhannya sangat cepat. Keinginan untuk rencana percepatan proses dekarbonisasi ikut mendorong terjadinya percepatan perpindahan energi dari fosil ke sumber energi terbarukan</w:t>
      </w:r>
      <w:r w:rsidR="00B72775">
        <w:t xml:space="preserve"> </w:t>
      </w:r>
      <w:r w:rsidR="00B72775">
        <w:fldChar w:fldCharType="begin" w:fldLock="1"/>
      </w:r>
      <w:r w:rsidR="00B72775">
        <w:instrText>ADDIN CSL_CITATION {"citationItems":[{"id":"ITEM-1","itemData":{"ISBN":"9786027057050","author":[{"dropping-particle":"","family":"Iskandar","given":"Handoko Rusiana","non-dropping-particle":"","parse-names":false,"suffix":""},{"dropping-particle":"","family":"Zainal","given":"Yuda Bakti","non-dropping-particle":"","parse-names":false,"suffix":""},{"dropping-particle":"","family":"Purwadi","given":"Agus","non-dropping-particle":"","parse-names":false,"suffix":""}],"container-title":"Seminar Nasional Peranan Ipteks Menuju Industri Masa Depan (PIMIMD-4) Institut Teknologi Padang (ITP)","id":"ITEM-1","issued":{"date-parts":[["2017"]]},"page":"174-183","title":"Studi Karakteristik Kurva I-V dan P-V pada Sistem PLTS Terhubung Jaringan PLN Satu Fasa 220 VAC 50 HZ menggunakan Tracking DC Logger dan Low Cost Monitoring System","type":"article-journal"},"uris":["http://www.mendeley.com/documents/?uuid=c3ebdbb4-43ef-48fe-9362-bc49522ac712"]}],"mendeley":{"formattedCitation":"(Iskandar, Zainal and Purwadi, 2017)","manualFormatting":"(Iskandar dkk., 2017)","plainTextFormattedCitation":"(Iskandar, Zainal and Purwadi, 2017)","previouslyFormattedCitation":"(Iskandar, Zainal and Purwadi, 2017)"},"properties":{"noteIndex":0},"schema":"https://github.com/citation-style-language/schema/raw/master/csl-citation.json"}</w:instrText>
      </w:r>
      <w:r w:rsidR="00B72775">
        <w:fldChar w:fldCharType="separate"/>
      </w:r>
      <w:r w:rsidR="00B72775" w:rsidRPr="00B72775">
        <w:rPr>
          <w:noProof/>
        </w:rPr>
        <w:t>(Iskandar</w:t>
      </w:r>
      <w:r w:rsidR="00B72775">
        <w:rPr>
          <w:noProof/>
        </w:rPr>
        <w:t xml:space="preserve"> dkk.,</w:t>
      </w:r>
      <w:r w:rsidR="00B72775" w:rsidRPr="00B72775">
        <w:rPr>
          <w:noProof/>
        </w:rPr>
        <w:t xml:space="preserve"> 2017)</w:t>
      </w:r>
      <w:r w:rsidR="00B72775">
        <w:fldChar w:fldCharType="end"/>
      </w:r>
      <w:r w:rsidR="005835C4">
        <w:t>.</w:t>
      </w:r>
      <w:r>
        <w:t xml:space="preserve"> </w:t>
      </w:r>
      <w:r w:rsidR="005835C4">
        <w:t>Untuk dapat menggunakan energi matahari di perlukan alat yang dapat mengkonversi sinar matahari menjadi energi listrik yaitu panel surya</w:t>
      </w:r>
      <w:r w:rsidR="00946A8E">
        <w:t xml:space="preserve"> </w:t>
      </w:r>
      <w:r w:rsidR="00946A8E">
        <w:fldChar w:fldCharType="begin" w:fldLock="1"/>
      </w:r>
      <w:r w:rsidR="00E86190">
        <w:instrText>ADDIN CSL_CITATION {"citationItems":[{"id":"ITEM-1","itemData":{"author":[{"dropping-particle":"","family":"Harahap","given":"Partaonan","non-dropping-particle":"","parse-names":false,"suffix":""}],"container-title":"Jurnal Teknik Elektro","id":"ITEM-1","issue":"2","issued":{"date-parts":[["2020"]]},"page":"73-80","title":"Pengaruh Temperatur Permukaan Panel Surya Terhadap Daya Yang Dihasilkan Dari Berbagai Jenis Sel Surya","type":"article-journal","volume":"2"},"uris":["http://www.mendeley.com/documents/?uuid=2f47fc20-9fde-4376-b216-988a2365e27f"]}],"mendeley":{"formattedCitation":"(Harahap, 2020)","plainTextFormattedCitation":"(Harahap, 2020)","previouslyFormattedCitation":"(Harahap, 2020)"},"properties":{"noteIndex":0},"schema":"https://github.com/citation-style-language/schema/raw/master/csl-citation.json"}</w:instrText>
      </w:r>
      <w:r w:rsidR="00946A8E">
        <w:fldChar w:fldCharType="separate"/>
      </w:r>
      <w:r w:rsidR="00946A8E" w:rsidRPr="00946A8E">
        <w:rPr>
          <w:noProof/>
        </w:rPr>
        <w:t>(Harahap, 2020)</w:t>
      </w:r>
      <w:r w:rsidR="00946A8E">
        <w:fldChar w:fldCharType="end"/>
      </w:r>
      <w:r w:rsidR="005835C4">
        <w:t>. Berbagai jenis p</w:t>
      </w:r>
      <w:r w:rsidR="00D63B3D" w:rsidRPr="00D63B3D">
        <w:t>anel surya</w:t>
      </w:r>
      <w:r w:rsidR="005835C4">
        <w:t xml:space="preserve"> telah diperkenalkan seperti Polycrystalline yang</w:t>
      </w:r>
      <w:r w:rsidR="005C5809" w:rsidRPr="00680C13">
        <w:t xml:space="preserve"> memiliki efisiensi 13% - 16%</w:t>
      </w:r>
      <w:r w:rsidR="003E5BA2">
        <w:t xml:space="preserve"> </w:t>
      </w:r>
      <w:r w:rsidR="003E5BA2">
        <w:fldChar w:fldCharType="begin" w:fldLock="1"/>
      </w:r>
      <w:r w:rsidR="003E5BA2">
        <w:instrText>ADDIN CSL_CITATION {"citationItems":[{"id":"ITEM-1","itemData":{"author":[{"dropping-particle":"","family":"Kristian","given":"Tiun","non-dropping-particle":"","parse-names":false,"suffix":""},{"dropping-particle":"","family":"Ismail","given":"Yusuf","non-dropping-particle":"","parse-names":false,"suffix":""}],"container-title":"Jurnal Teknik Elektro Universitas Tanjungpura","id":"ITEM-1","issued":{"date-parts":[["2019"]]},"page":"1-6","title":"Perbandingan Kinerja Sel Surya Jenis Thin-Film Dan Polycrystalline","type":"article-journal","volume":"1"},"uris":["http://www.mendeley.com/documents/?uuid=a1cbbfc1-1362-4c0f-89c8-12a45b13d738"]}],"mendeley":{"formattedCitation":"(Kristian and Ismail, 2019)","manualFormatting":"(Kristian dan Ismail, 2019)","plainTextFormattedCitation":"(Kristian and Ismail, 2019)","previouslyFormattedCitation":"(Kristian and Ismail, 2019)"},"properties":{"noteIndex":0},"schema":"https://github.com/citation-style-language/schema/raw/master/csl-citation.json"}</w:instrText>
      </w:r>
      <w:r w:rsidR="003E5BA2">
        <w:fldChar w:fldCharType="separate"/>
      </w:r>
      <w:r w:rsidR="003E5BA2" w:rsidRPr="00D63B3D">
        <w:rPr>
          <w:noProof/>
        </w:rPr>
        <w:t xml:space="preserve">(Kristian </w:t>
      </w:r>
      <w:r w:rsidR="003E5BA2">
        <w:rPr>
          <w:noProof/>
        </w:rPr>
        <w:t>dan</w:t>
      </w:r>
      <w:r w:rsidR="003E5BA2" w:rsidRPr="00D63B3D">
        <w:rPr>
          <w:noProof/>
        </w:rPr>
        <w:t xml:space="preserve"> Ismail, 2019)</w:t>
      </w:r>
      <w:r w:rsidR="003E5BA2">
        <w:fldChar w:fldCharType="end"/>
      </w:r>
      <w:r w:rsidR="005835C4">
        <w:t>,</w:t>
      </w:r>
      <w:r w:rsidR="005C5809" w:rsidRPr="00680C13">
        <w:t xml:space="preserve"> monocrystalline dengan efisiensi 15% - 20%</w:t>
      </w:r>
      <w:r w:rsidR="00B72775">
        <w:t xml:space="preserve"> </w:t>
      </w:r>
      <w:r w:rsidR="00B72775">
        <w:fldChar w:fldCharType="begin" w:fldLock="1"/>
      </w:r>
      <w:r w:rsidR="00946A8E">
        <w:instrText>ADDIN CSL_CITATION {"citationItems":[{"id":"ITEM-1","itemData":{"author":[{"dropping-particle":"","family":"Suryana","given":"Deny","non-dropping-particle":"","parse-names":false,"suffix":""},{"dropping-particle":"","family":"Ali","given":"M Marhaendra","non-dropping-particle":"","parse-names":false,"suffix":""}],"id":"ITEM-1","issue":"1","issued":{"date-parts":[["2016"]]},"page":"5-8","title":"Pengaruh Temperatur / Suhu Terhadap Tegangan Yang Dihasilkan Panel Surya Jenis Monokristalin ( Studi Kasus : Baristand Industri Surabaya )","type":"article-journal","volume":"2"},"uris":["http://www.mendeley.com/documents/?uuid=f9a6373b-5666-4439-958d-213b62853cb3"]}],"mendeley":{"formattedCitation":"(Suryana and Ali, 2016)","manualFormatting":"(Suryana dan Ali, 2016)","plainTextFormattedCitation":"(Suryana and Ali, 2016)","previouslyFormattedCitation":"(Suryana and Ali, 2016)"},"properties":{"noteIndex":0},"schema":"https://github.com/citation-style-language/schema/raw/master/csl-citation.json"}</w:instrText>
      </w:r>
      <w:r w:rsidR="00B72775">
        <w:fldChar w:fldCharType="separate"/>
      </w:r>
      <w:r w:rsidR="00B72775" w:rsidRPr="00B72775">
        <w:rPr>
          <w:noProof/>
        </w:rPr>
        <w:t xml:space="preserve">(Suryana </w:t>
      </w:r>
      <w:r w:rsidR="00B72775">
        <w:rPr>
          <w:noProof/>
        </w:rPr>
        <w:t>dan</w:t>
      </w:r>
      <w:r w:rsidR="00B72775" w:rsidRPr="00B72775">
        <w:rPr>
          <w:noProof/>
        </w:rPr>
        <w:t xml:space="preserve"> Ali, 2016)</w:t>
      </w:r>
      <w:r w:rsidR="00B72775">
        <w:fldChar w:fldCharType="end"/>
      </w:r>
      <w:r w:rsidR="005835C4">
        <w:t>. Kedua jenis panel ini memiliki kelemahan berupa strukturnya yang kaku dan berat sehingga memerlukan area khusus untuk pemasangannya</w:t>
      </w:r>
      <w:r w:rsidR="0062698E">
        <w:t xml:space="preserve"> </w:t>
      </w:r>
      <w:r w:rsidR="0062698E">
        <w:fldChar w:fldCharType="begin" w:fldLock="1"/>
      </w:r>
      <w:r w:rsidR="003E5BA2">
        <w:instrText>ADDIN CSL_CITATION {"citationItems":[{"id":"ITEM-1","itemData":{"ISSN":"1411-8890","abstract":"Peneltian ini bertujuan memberikan memberikan gambaran yang jelas mengenai efisiensi penggunaan Panel Surya sebagai sumber energi alternatif jika dibandingkan dengan penggunaan generator/Genset sebagai sumber energi untuk peralatan listrik. Dalam penelitian ini, digunakan Panel Surya dengan kapasitas 100 WP, yang mana energy yang dihasilkan Panel Surya tersebut kemudian disimpan dalam baterai (accu) dengan kapasitas 12 volt 70 Ah. Energi listrik yang dihasilkan oleh Panel Surya tersebut masih berupa energi listrik dengan tegangan searah. Oleh karena kebanyakan peralatan listrik yang ada menggunakan tegangan bolak-balik, maka diperlukan sebuah inverter untuk mengubah tegangan searah yang dihasilkan oleh Panel Surya menjadi tegangan bolak balik. Inverter yang digunakan dalam penelitian iniberkapasitas 2000 watt sebagai pengubah tegangan DC 12 volt ke AC 220 vol, yang kemudian akan digunakan sebagai sumber energi listrik untuk peralatan listrik yang berupa blender dan lampu listrik.","author":[{"dropping-particle":"","family":"Purwoto","given":"Bambang Hari","non-dropping-particle":"","parse-names":false,"suffix":""},{"dropping-particle":"","family":"Jatmiko","given":"Jatmiko","non-dropping-particle":"","parse-names":false,"suffix":""},{"dropping-particle":"","family":"Fadilah","given":"Muhamad Alimul","non-dropping-particle":"","parse-names":false,"suffix":""},{"dropping-particle":"","family":"Huda","given":"Ilham Fahmi","non-dropping-particle":"","parse-names":false,"suffix":""}],"container-title":"Emitor: Jurnal Teknik Elektro","id":"ITEM-1","issue":"1","issued":{"date-parts":[["2018"]]},"page":"10-14","title":"Efisiensi Penggunaan Panel Surya sebagai Sumber Energi Alternatif","type":"article-journal","volume":"18"},"uris":["http://www.mendeley.com/documents/?uuid=656dfe62-9e90-40c3-a9a6-842fb0e10d31"]}],"mendeley":{"formattedCitation":"(Purwoto &lt;i&gt;et al.&lt;/i&gt;, 2018)","manualFormatting":"(Purwoto dkk., 2018)","plainTextFormattedCitation":"(Purwoto et al., 2018)","previouslyFormattedCitation":"(Purwoto &lt;i&gt;et al.&lt;/i&gt;, 2018)"},"properties":{"noteIndex":0},"schema":"https://github.com/citation-style-language/schema/raw/master/csl-citation.json"}</w:instrText>
      </w:r>
      <w:r w:rsidR="0062698E">
        <w:fldChar w:fldCharType="separate"/>
      </w:r>
      <w:r w:rsidR="0062698E" w:rsidRPr="0062698E">
        <w:rPr>
          <w:noProof/>
        </w:rPr>
        <w:t xml:space="preserve">(Purwoto </w:t>
      </w:r>
      <w:r w:rsidR="0062698E">
        <w:rPr>
          <w:i/>
          <w:noProof/>
        </w:rPr>
        <w:t>dkk</w:t>
      </w:r>
      <w:r w:rsidR="0062698E" w:rsidRPr="0062698E">
        <w:rPr>
          <w:i/>
          <w:noProof/>
        </w:rPr>
        <w:t>.</w:t>
      </w:r>
      <w:r w:rsidR="0062698E" w:rsidRPr="0062698E">
        <w:rPr>
          <w:noProof/>
        </w:rPr>
        <w:t>, 2018)</w:t>
      </w:r>
      <w:r w:rsidR="0062698E">
        <w:fldChar w:fldCharType="end"/>
      </w:r>
      <w:r w:rsidR="005835C4">
        <w:t xml:space="preserve">. Thin solar panel merupakan panel surya yang memiliki struktur lentur dan jauh lebih tipis dan ringan dibandingkan kedua jenis panel di atas. Namun, panel ini dianggap masih belum sebaik panel tipe polycrystalline atau monocrystalline karena hanya memiliki </w:t>
      </w:r>
      <w:r w:rsidR="005C5809" w:rsidRPr="00680C13">
        <w:t>efisiensi sekitar 6% - 12%</w:t>
      </w:r>
      <w:r w:rsidR="005C5809">
        <w:t xml:space="preserve"> </w:t>
      </w:r>
      <w:r w:rsidR="005C5809">
        <w:fldChar w:fldCharType="begin" w:fldLock="1"/>
      </w:r>
      <w:r w:rsidR="005C5809">
        <w:instrText>ADDIN CSL_CITATION {"citationItems":[{"id":"ITEM-1","itemData":{"ISBN":"9786239132309","author":[{"dropping-particle":"","family":"Safitri","given":"Nelly","non-dropping-particle":"","parse-names":false,"suffix":""}],"editor":[{"dropping-particle":"","family":"Putri","given":"Kiki Yolanda","non-dropping-particle":"","parse-names":false,"suffix":""}],"id":"ITEM-1","issued":{"date-parts":[["2019"]]},"number-of-pages":"1-112","publisher":"Yayasan Puga Aceh Riset","publisher-place":"Banda Aceh","title":"Buku Teknologi Photovoltaic","type":"book"},"uris":["http://www.mendeley.com/documents/?uuid=0ff6143a-4d0d-411b-aa2a-f517b4c83c8e"]}],"mendeley":{"formattedCitation":"(Safitri, 2019)","plainTextFormattedCitation":"(Safitri, 2019)","previouslyFormattedCitation":"(Safitri, 2019)"},"properties":{"noteIndex":0},"schema":"https://github.com/citation-style-language/schema/raw/master/csl-citation.json"}</w:instrText>
      </w:r>
      <w:r w:rsidR="005C5809">
        <w:fldChar w:fldCharType="separate"/>
      </w:r>
      <w:r w:rsidR="005C5809" w:rsidRPr="00680C13">
        <w:rPr>
          <w:noProof/>
        </w:rPr>
        <w:t>(Safitri, 2019)</w:t>
      </w:r>
      <w:r w:rsidR="005C5809">
        <w:fldChar w:fldCharType="end"/>
      </w:r>
      <w:r w:rsidR="005C5809">
        <w:t>.</w:t>
      </w:r>
      <w:r w:rsidR="00B57EB6">
        <w:t xml:space="preserve"> </w:t>
      </w:r>
      <w:r w:rsidR="001D2323">
        <w:t xml:space="preserve">Kemampuan panel surya dapat dilihat dari karakteristik listrik yang dihasilkan. Hal ini dapat memberikan gambaran tentang bagaimana listrik akan diproduksi oleh panel tersebut. </w:t>
      </w:r>
      <w:r w:rsidR="00FF5DBB">
        <w:t xml:space="preserve">Karakteristik secara umum digambarkan </w:t>
      </w:r>
      <w:r w:rsidR="00AF5349">
        <w:t>pada</w:t>
      </w:r>
      <w:r w:rsidR="00FF5DBB">
        <w:t xml:space="preserve"> kurva I-V dan P-V</w:t>
      </w:r>
      <w:r w:rsidR="00435B81">
        <w:t xml:space="preserve"> </w:t>
      </w:r>
      <w:r w:rsidR="00435B81">
        <w:fldChar w:fldCharType="begin" w:fldLock="1"/>
      </w:r>
      <w:r w:rsidR="00E15787">
        <w:instrText>ADDIN CSL_CITATION {"citationItems":[{"id":"ITEM-1","itemData":{"ISSN":"2261236X","abstract":"The data logger was developed to evaluate potential area of solar panel. Current sensor and voltage sensor were integrated on data logger board to measure parameter that affected toward efficiency of PV system. The obtained Calculation power will be used for assessment and evaluation during collecting data. But, Maximum Power Point Tracking (MPPT) method will provide an efficient data of peak power. The benefit of using data logger is the ability to automatically collecting data on several period. The data can be plotted into V-I graph and P-V graph for analysis. The test bench result was recorded that the maximum power reaches 35W. This data logger with MPPT method can be used as portable recorder to compare the power in different area.","author":[{"dropping-particle":"","family":"Effendi","given":"Asnal","non-dropping-particle":"","parse-names":false,"suffix":""},{"dropping-particle":"","family":"Dewi","given":"Arfita Yuana","non-dropping-particle":"","parse-names":false,"suffix":""},{"dropping-particle":"","family":"Ismail","given":"Fauzan","non-dropping-particle":"","parse-names":false,"suffix":""}],"container-title":"MATEC Web of Conferences","id":"ITEM-1","issued":{"date-parts":[["2018"]]},"page":"4-7","title":"Data logger development to evaluate potential area of solar energy","type":"article-journal","volume":"215"},"uris":["http://www.mendeley.com/documents/?uuid=48b22ce7-2683-4bc4-9c04-8ee5819eb7e7"]}],"mendeley":{"formattedCitation":"(Effendi, Dewi and Ismail, 2018)","manualFormatting":"(Effendi dkk., 2018)","plainTextFormattedCitation":"(Effendi, Dewi and Ismail, 2018)","previouslyFormattedCitation":"(Effendi, Dewi and Ismail, 2018)"},"properties":{"noteIndex":0},"schema":"https://github.com/citation-style-language/schema/raw/master/csl-citation.json"}</w:instrText>
      </w:r>
      <w:r w:rsidR="00435B81">
        <w:fldChar w:fldCharType="separate"/>
      </w:r>
      <w:r w:rsidR="00435B81" w:rsidRPr="00435B81">
        <w:rPr>
          <w:noProof/>
        </w:rPr>
        <w:t xml:space="preserve">(Effendi </w:t>
      </w:r>
      <w:r w:rsidR="00435B81" w:rsidRPr="00BC53CA">
        <w:rPr>
          <w:i/>
          <w:iCs/>
          <w:noProof/>
        </w:rPr>
        <w:t>dkk</w:t>
      </w:r>
      <w:r w:rsidR="0059444A">
        <w:rPr>
          <w:noProof/>
        </w:rPr>
        <w:t>.</w:t>
      </w:r>
      <w:r w:rsidR="00435B81" w:rsidRPr="00435B81">
        <w:rPr>
          <w:noProof/>
        </w:rPr>
        <w:t>, 2018)</w:t>
      </w:r>
      <w:r w:rsidR="00435B81">
        <w:fldChar w:fldCharType="end"/>
      </w:r>
      <w:r w:rsidR="00B57EB6">
        <w:fldChar w:fldCharType="begin" w:fldLock="1"/>
      </w:r>
      <w:r w:rsidR="00B57EB6">
        <w:instrText>ADDIN CSL_CITATION {"citationItems":[{"id":"ITEM-1","itemData":{"abstract":"Sel surya merupakan salah satu sumber energi listrik terbarukan, parameter dari sel surya dapat diperoleh melalui karakteristik arus-tegangan antara lain, arus hubungan singkat (Isc), tegangan rangkain terbuka (Voc), daya maksimum dan nilai Fill Factor. Sel surya dapat dimodelkan sebagai sumber arus yang diparalelkan dengan diode berdasarkan persamaan diode Schockley. Dengan menggunakan sumber cahaya dari lampu xenon serta sel tunggal polikristal silikon diletakan dalam ruang cermin diperoleh bentuk karakteristik arus-tegangan bila dibandingan dengan hasil pemodelan diperoleh kesamaan bentuk namun masih diperlukan analisis lebih lanjut. Dari hasil pemodelan diketahui karakteristik sel tunggal polikristal yang digunakan dipengaruhi adanya kenaikan hambatan seri (Rs). Bentuk karakteristik tersebut dipengaruhi adanya parameter lingkunagan yaitu iradiansi dan temperatur. Perubahan tegangan terhadap temperatur sekitar 0.02433 V/oC saat disinari lampu xenon pada jarak 11 cm. Penggunaan blower sangat membantu dalam menjaga kestabilan temperatur dalam ruang cermin. Dengan menggunakan sumber cahaya yang berbeda arus meningkat sebanding dengan intensitas cahaya yang digunakan sumber lampu xenon dengan daya 100 watt dan 200 watt yang diletakkan pada jarak 11 cm tegak lurus terhadap permukaan sel mendapatkan nilai Voc sebesar 0.397 V dan 0.500 V serta nilai Isc 0.104 A dan 0.153 A. Nilai Fill Factor dari sel tunggal polikristal yang digunakan bernilai 0.3 hingga 0.5 dengan sumber cahaya lampu yang berbeda. Daya keluaran maksimal didapat saat disinari lampu xenon 200 watt pada jarak 11 cm dengan blower yaitu sebesar 0.042 wat","author":[{"dropping-particle":"","family":"Karina","given":"a","non-dropping-particle":"","parse-names":false,"suffix":""},{"dropping-particle":"","family":"Satwiko","given":"S","non-dropping-particle":"","parse-names":false,"suffix":""}],"container-title":"Prosiding Pertemuan Ilmiah XXV HFI Jateng &amp; DIY","id":"ITEM-1","issue":"1","issued":{"date-parts":[["2015"]]},"page":"163-166","title":"Studi Karakteristik Arus-Tegangan (Kurva I-V) pada Sel Tunggal Polikristal Silikon serta Pemodelannya","type":"article-journal"},"uris":["http://www.mendeley.com/documents/?uuid=45b90ad8-9522-44cc-b699-7d7912ca3d59"]}],"mendeley":{"formattedCitation":"(Karina and Satwiko, 2015)","manualFormatting":"(Karina, 2015)","plainTextFormattedCitation":"(Karina and Satwiko, 2015)","previouslyFormattedCitation":"(Karina and Satwiko, 2015)"},"properties":{"noteIndex":0},"schema":"https://github.com/citation-style-language/schema/raw/master/csl-citation.json"}</w:instrText>
      </w:r>
      <w:r w:rsidR="00B57EB6">
        <w:fldChar w:fldCharType="separate"/>
      </w:r>
      <w:r w:rsidR="00B57EB6" w:rsidRPr="00B57EB6">
        <w:rPr>
          <w:noProof/>
        </w:rPr>
        <w:t>(Karina, 2015)</w:t>
      </w:r>
      <w:r w:rsidR="00B57EB6">
        <w:fldChar w:fldCharType="end"/>
      </w:r>
      <w:r w:rsidR="00FF5DBB">
        <w:t xml:space="preserve">, yang </w:t>
      </w:r>
      <w:r w:rsidR="001D2323">
        <w:t xml:space="preserve">menunjukan kinerja sebuah panel surya dilihat dari </w:t>
      </w:r>
      <w:r w:rsidR="00FF5DBB">
        <w:t>hubungan antara tegangan terhadap arus serta tegangan terhadap daya</w:t>
      </w:r>
      <w:r w:rsidR="001D2323">
        <w:t xml:space="preserve"> </w:t>
      </w:r>
      <w:r w:rsidR="00E05E66">
        <w:fldChar w:fldCharType="begin" w:fldLock="1"/>
      </w:r>
      <w:r w:rsidR="0099201A">
        <w:instrText>ADDIN CSL_CITATION {"citationItems":[{"id":"ITEM-1","itemData":{"abstract":"… Bab IV – Analisis dan Pembahasan, berisi uraian mengenai analisa, hasil serta pembahasan dalam penelitian ini. Bab V – Kesimpulan dan Saran, berisi uraian mengenai hasil yang telah dicapai, dan saran yang bersifat membangun untuk penelitian ini kedepannya. …","author":[{"dropping-particle":"","family":"Setyaningrum","given":"Yuli","non-dropping-particle":"","parse-names":false,"suffix":""}],"container-title":"Institut Teknologi Sepuluh Nopember","id":"ITEM-1","issued":{"date-parts":[["2017"]]},"page":"1-73","title":"Pengukuran Efisiensi Panel Surya Tipe Monokristalin Dan Karakterisasi Struktur Material Penyusunnya","type":"article-journal","volume":"75"},"uris":["http://www.mendeley.com/documents/?uuid=3e44c0b7-7b2f-441f-a063-9e43efb1ed2b"]}],"mendeley":{"formattedCitation":"(Setyaningrum, 2017)","plainTextFormattedCitation":"(Setyaningrum, 2017)","previouslyFormattedCitation":"(Setyaningrum, 2017)"},"properties":{"noteIndex":0},"schema":"https://github.com/citation-style-language/schema/raw/master/csl-citation.json"}</w:instrText>
      </w:r>
      <w:r w:rsidR="00E05E66">
        <w:fldChar w:fldCharType="separate"/>
      </w:r>
      <w:r w:rsidR="00E05E66" w:rsidRPr="00E05E66">
        <w:rPr>
          <w:noProof/>
        </w:rPr>
        <w:t>(Setyaningrum, 2017)</w:t>
      </w:r>
      <w:r w:rsidR="00E05E66">
        <w:fldChar w:fldCharType="end"/>
      </w:r>
      <w:r w:rsidR="00B57EB6">
        <w:fldChar w:fldCharType="begin" w:fldLock="1"/>
      </w:r>
      <w:r w:rsidR="00B57EB6">
        <w:instrText>ADDIN CSL_CITATION {"citationItems":[{"id":"ITEM-1","itemData":{"abstract":"Tujuan penelitian ini adalah membuat set up karakterisasi panel surya yang dapat memberikan informasi perubahan nilai arus dan tegangan pada panel surya yang dipengaruhi dari perubahan jarak dan radiasi. Metode pengukuran dan pengujian set up karakterisasi panel surya dilakukan dengan pengujian langsung terhadap set up dengan menggunakan panel surya 50 Wp dan 10 Wp. Hasil pengukuran set up karakterisasi panel surya 50 Wp menunjukkan nilai tegangan pada titik maksimum (Vmax) pada kondisi open circuit (Voc) pada jarak 60 cm dengan nilai tegangan (Voc) sebesar 17 V dan nilai arus pada titik maksimum (Imax) pada kondisi short circuit (Isc) sebesar 2,3 A, dengan daya yang diperoleh pada titik maksimum (Pmax) sebesar 39,1 watt. Hasil pengukuran set up karakterisasi panel surya 10 Wp menunjukkan nilai tegangan pada titik maksimum (Vmax) pada kondisi open circuit (Voc) pada jarak 125 cm dengan nilai tegangan (Voc) sebesar 15 V dan nilai arus pada titik maksimum (Imax) pada kondisi short circuit (Isc) sebesar 1,3 A, dengan daya yang diperoleh pada titik maksimum (Pmax) sebesar 19,5 watt.","author":[{"dropping-particle":"","family":"Wijaya","given":"Zulnisyah Putra","non-dropping-particle":"","parse-names":false,"suffix":""}],"container-title":"e-Journal UMRAH","id":"ITEM-1","issued":{"date-parts":[["2015"]]},"page":"1-19","title":"Perancangan set up karakterisasi panel surya","type":"article-journal"},"uris":["http://www.mendeley.com/documents/?uuid=6ea26079-9c24-4b87-bcdd-44ce3eefc093"]}],"mendeley":{"formattedCitation":"(Wijaya, 2015)","plainTextFormattedCitation":"(Wijaya, 2015)","previouslyFormattedCitation":"(Wijaya, 2015)"},"properties":{"noteIndex":0},"schema":"https://github.com/citation-style-language/schema/raw/master/csl-citation.json"}</w:instrText>
      </w:r>
      <w:r w:rsidR="00B57EB6">
        <w:fldChar w:fldCharType="separate"/>
      </w:r>
      <w:r w:rsidR="00B57EB6" w:rsidRPr="00B57EB6">
        <w:rPr>
          <w:noProof/>
        </w:rPr>
        <w:t>(Wijaya, 2015)</w:t>
      </w:r>
      <w:r w:rsidR="00B57EB6">
        <w:fldChar w:fldCharType="end"/>
      </w:r>
      <w:r w:rsidR="001D2323">
        <w:t>.</w:t>
      </w:r>
      <w:r w:rsidR="008961E2">
        <w:t xml:space="preserve"> Dengan karakteristik tersebut akan memungkinkan pengguna untuk menghitung energi optimal yang dapat dihasilkan dari sebuah panel surya.</w:t>
      </w:r>
    </w:p>
    <w:p w14:paraId="57719514" w14:textId="0F6E9819" w:rsidR="00D63B3D" w:rsidRPr="007318BB" w:rsidRDefault="000D736B" w:rsidP="007318BB">
      <w:pPr>
        <w:spacing w:before="0"/>
      </w:pPr>
      <w:r>
        <w:t xml:space="preserve">Dalam paper ini akan di bahas hasil pengujian karakteristik sebuah panel surya tipe Thin Solar panel berkapasitas 100 Wp. </w:t>
      </w:r>
      <w:r w:rsidR="00FF5DBB">
        <w:t xml:space="preserve">Parameter seperti Isc, Voc, Im, Pm dan Pm </w:t>
      </w:r>
      <w:r w:rsidR="000F68A4">
        <w:t xml:space="preserve">yang terdapat </w:t>
      </w:r>
      <w:r w:rsidR="00E50B2F">
        <w:t xml:space="preserve">pada panel </w:t>
      </w:r>
      <w:r w:rsidR="000F68A4">
        <w:t>merupakan</w:t>
      </w:r>
      <w:r w:rsidR="00FF5DBB">
        <w:t xml:space="preserve"> dari pengujian karakteristi</w:t>
      </w:r>
      <w:r w:rsidR="00E50B2F">
        <w:t>k</w:t>
      </w:r>
      <w:r w:rsidR="00FF5DBB">
        <w:t xml:space="preserve"> </w:t>
      </w:r>
      <w:r w:rsidR="00E50B2F">
        <w:t>dengan</w:t>
      </w:r>
      <w:r w:rsidR="00FF5DBB">
        <w:t xml:space="preserve"> </w:t>
      </w:r>
      <w:r w:rsidR="00E50B2F">
        <w:t>Standard Test Condition (STC) pada radiasi 1000 W/m</w:t>
      </w:r>
      <w:r w:rsidR="00E50B2F">
        <w:rPr>
          <w:vertAlign w:val="superscript"/>
        </w:rPr>
        <w:t>2</w:t>
      </w:r>
      <w:r w:rsidR="00E50B2F">
        <w:t xml:space="preserve"> dan suhu 25℃</w:t>
      </w:r>
      <w:r w:rsidR="000F68A4">
        <w:t xml:space="preserve"> </w:t>
      </w:r>
      <w:r w:rsidR="000F68A4">
        <w:fldChar w:fldCharType="begin" w:fldLock="1"/>
      </w:r>
      <w:r w:rsidR="00435B81">
        <w:instrText>ADDIN CSL_CITATION {"citationItems":[{"id":"ITEM-1","itemData":{"ISBN":"978-623-98762-1-0","abstract":"This paper discusses the design, implementation, and testing of a photovoltaic (PV) simulator. The purpose of this study is to create a PV simulator that can be used to measure the characteristics of the PV output at different radiation conditions and ambient temperatures. The PV simulator can be used as a practicum module for the Generation and Distribution of Electric Power Systems, especially in experimenting with the characteristics of solar panels. The method used is design, fabrication, and performance testing. The results of the PV simulator test are obtained, the intensity of light that can be produced is 0-23000 Lux with the required electric current is 0-1.134 A. The measurement results of the PV output at various radiation and temperature conditions show the same pattern to the characteristics of PV in general, namely, curve IV, and can prove that the performance of PV made of monocrystalline is better than that of polycrystalline.","author":[{"dropping-particle":"","family":"Usman","given":"Usman","non-dropping-particle":"","parse-names":false,"suffix":""}],"container-title":"Seminar Nasional Hasil Penelitian &amp; Pengabdian Kepada Masyarakat (SNP2M)","id":"ITEM-1","issued":{"date-parts":[["2021"]]},"page":"37 - 42","title":"Rancang Bangun Photovoltaic Simulator untuk Pengujian Karakteristik Panel Surya","type":"article-journal"},"uris":["http://www.mendeley.com/documents/?uuid=b700f231-c8c6-44b1-b27d-1799464eeb39"]}],"mendeley":{"formattedCitation":"(Usman, 2021)","plainTextFormattedCitation":"(Usman, 2021)","previouslyFormattedCitation":"(Usman, 2021)"},"properties":{"noteIndex":0},"schema":"https://github.com/citation-style-language/schema/raw/master/csl-citation.json"}</w:instrText>
      </w:r>
      <w:r w:rsidR="000F68A4">
        <w:fldChar w:fldCharType="separate"/>
      </w:r>
      <w:r w:rsidR="000F68A4" w:rsidRPr="000F68A4">
        <w:rPr>
          <w:noProof/>
        </w:rPr>
        <w:t>(Usman, 2021)</w:t>
      </w:r>
      <w:r w:rsidR="000F68A4">
        <w:fldChar w:fldCharType="end"/>
      </w:r>
      <w:r w:rsidR="003E5BA2">
        <w:fldChar w:fldCharType="begin" w:fldLock="1"/>
      </w:r>
      <w:r w:rsidR="003E5BA2">
        <w:instrText>ADDIN CSL_CITATION {"citationItems":[{"id":"ITEM-1","itemData":{"ISSN":"09739769","abstract":"This paper proposes a study of modelling and simulation of PV arrays. The important objectives such that the paper to match the experimental values with practical values under Standard Test Condition (STC). The performance of a solar photovoltaic system is dependent upon the temperature and irradiance level and it is necessary to study the characteristics of photovoltaic (PV) system. In this paper, an equivalent electrical circuit of PV system has been analyzed, modeled and simulated in Simulink /Matlab environment using basic circuit equation, one – diode model is implemented. Pure Analytical approach is introduced to estimate unknown Parameters of PV module; Performance of circuit is evaluated with different environmental conditions and compared with real results.","author":[{"dropping-particle":"","family":"Aysha","given":"A.","non-dropping-particle":"","parse-names":false,"suffix":""},{"dropping-particle":"","family":"Rathika","given":"P.","non-dropping-particle":"","parse-names":false,"suffix":""},{"dropping-particle":"","family":"Mahalakshmi","given":"C.","non-dropping-particle":"","parse-names":false,"suffix":""},{"dropping-particle":"","family":"Karthika","given":"S.","non-dropping-particle":"","parse-names":false,"suffix":""}],"container-title":"International Journal of Applied Engineering Research","id":"ITEM-1","issue":"20","issued":{"date-parts":[["2015"]]},"page":"17970-17975","title":"Experimental analysis of solar PV characteristics under standard condition","type":"article-journal","volume":"10"},"uris":["http://www.mendeley.com/documents/?uuid=ea434618-18bd-419c-be4d-e45f92dff428"]}],"mendeley":{"formattedCitation":"(Aysha &lt;i&gt;et al.&lt;/i&gt;, 2015)","manualFormatting":"(Aysha dkk., 2015)","plainTextFormattedCitation":"(Aysha et al., 2015)","previouslyFormattedCitation":"(Aysha &lt;i&gt;et al.&lt;/i&gt;, 2015)"},"properties":{"noteIndex":0},"schema":"https://github.com/citation-style-language/schema/raw/master/csl-citation.json"}</w:instrText>
      </w:r>
      <w:r w:rsidR="003E5BA2">
        <w:fldChar w:fldCharType="separate"/>
      </w:r>
      <w:r w:rsidR="003E5BA2" w:rsidRPr="003E5BA2">
        <w:rPr>
          <w:noProof/>
        </w:rPr>
        <w:t xml:space="preserve">(Aysha </w:t>
      </w:r>
      <w:r w:rsidR="003E5BA2">
        <w:rPr>
          <w:i/>
          <w:noProof/>
        </w:rPr>
        <w:t>dkk</w:t>
      </w:r>
      <w:r w:rsidR="003E5BA2" w:rsidRPr="003E5BA2">
        <w:rPr>
          <w:i/>
          <w:noProof/>
        </w:rPr>
        <w:t>.</w:t>
      </w:r>
      <w:r w:rsidR="003E5BA2" w:rsidRPr="003E5BA2">
        <w:rPr>
          <w:noProof/>
        </w:rPr>
        <w:t>, 2015)</w:t>
      </w:r>
      <w:r w:rsidR="003E5BA2">
        <w:fldChar w:fldCharType="end"/>
      </w:r>
      <w:r w:rsidR="00E50B2F">
        <w:t>.</w:t>
      </w:r>
      <w:r w:rsidR="00CE23D1">
        <w:t xml:space="preserve"> </w:t>
      </w:r>
      <w:r w:rsidR="0098374D">
        <w:t xml:space="preserve">Namun pada pengujian ini dilakukan tidak dalam keadaan </w:t>
      </w:r>
      <w:r w:rsidR="0098374D" w:rsidRPr="0008421D">
        <w:rPr>
          <w:color w:val="000000" w:themeColor="text1"/>
        </w:rPr>
        <w:t>Standar</w:t>
      </w:r>
      <w:r w:rsidR="0098374D">
        <w:rPr>
          <w:color w:val="000000" w:themeColor="text1"/>
        </w:rPr>
        <w:t>d</w:t>
      </w:r>
      <w:r w:rsidR="0098374D" w:rsidRPr="0008421D">
        <w:rPr>
          <w:color w:val="000000" w:themeColor="text1"/>
        </w:rPr>
        <w:t xml:space="preserve"> Test Condition (STC)</w:t>
      </w:r>
      <w:r w:rsidR="0098374D">
        <w:rPr>
          <w:color w:val="000000" w:themeColor="text1"/>
        </w:rPr>
        <w:t xml:space="preserve">, karena pengujian </w:t>
      </w:r>
      <w:r w:rsidR="00AF5349">
        <w:rPr>
          <w:color w:val="000000" w:themeColor="text1"/>
        </w:rPr>
        <w:t xml:space="preserve">diinginkan </w:t>
      </w:r>
      <w:r w:rsidR="0098374D">
        <w:rPr>
          <w:color w:val="000000" w:themeColor="text1"/>
        </w:rPr>
        <w:t>dilakukan secara langsung di bawah sinar matahari dengan kondisi radiasi dan suhu yang berbeda-beda</w:t>
      </w:r>
      <w:r w:rsidR="00BC53CA">
        <w:rPr>
          <w:color w:val="000000" w:themeColor="text1"/>
        </w:rPr>
        <w:t xml:space="preserve"> </w:t>
      </w:r>
      <w:r w:rsidR="00BC53CA">
        <w:rPr>
          <w:color w:val="000000" w:themeColor="text1"/>
        </w:rPr>
        <w:fldChar w:fldCharType="begin" w:fldLock="1"/>
      </w:r>
      <w:r w:rsidR="007F2265">
        <w:rPr>
          <w:color w:val="000000" w:themeColor="text1"/>
        </w:rPr>
        <w:instrText>ADDIN CSL_CITATION {"citationItems":[{"id":"ITEM-1","itemData":{"ISSN":"26851342","author":[{"dropping-particle":"","family":"Yuwono","given":"Teguh","non-dropping-particle":"","parse-names":false,"suffix":""}],"container-title":"Jurnal Nasional Pengelolaan Energi MigasZoom","id":"ITEM-1","issue":"2","issued":{"date-parts":[["2022"]]},"page":"49-56","title":"Karakteristik Daya Panel Surya Polycrystalline 100 Wp Terhadap Perubahan Temperatur","type":"article-journal","volume":"4"},"uris":["http://www.mendeley.com/documents/?uuid=59d1e7e2-b0e6-4ef3-96c8-6e6a1f2d248d"]}],"mendeley":{"formattedCitation":"(Yuwono, 2022)","plainTextFormattedCitation":"(Yuwono, 2022)","previouslyFormattedCitation":"(Yuwono, 2022)"},"properties":{"noteIndex":0},"schema":"https://github.com/citation-style-language/schema/raw/master/csl-citation.json"}</w:instrText>
      </w:r>
      <w:r w:rsidR="00BC53CA">
        <w:rPr>
          <w:color w:val="000000" w:themeColor="text1"/>
        </w:rPr>
        <w:fldChar w:fldCharType="separate"/>
      </w:r>
      <w:r w:rsidR="00BC53CA" w:rsidRPr="00BC53CA">
        <w:rPr>
          <w:noProof/>
          <w:color w:val="000000" w:themeColor="text1"/>
        </w:rPr>
        <w:t>(Yuwono, 2022)</w:t>
      </w:r>
      <w:r w:rsidR="00BC53CA">
        <w:rPr>
          <w:color w:val="000000" w:themeColor="text1"/>
        </w:rPr>
        <w:fldChar w:fldCharType="end"/>
      </w:r>
      <w:r w:rsidR="0098374D">
        <w:rPr>
          <w:color w:val="000000" w:themeColor="text1"/>
        </w:rPr>
        <w:t>. Variabel yang akan di amati pada pengujian ini merupakan V-I (Tegangan-Arus) dan V-P (Tegangan-Daya) yang dihasilkan oleh Thin Solar Panel</w:t>
      </w:r>
      <w:r w:rsidR="007318BB">
        <w:rPr>
          <w:color w:val="000000" w:themeColor="text1"/>
        </w:rPr>
        <w:t xml:space="preserve"> </w:t>
      </w:r>
      <w:r w:rsidR="00784DBA">
        <w:fldChar w:fldCharType="begin" w:fldLock="1"/>
      </w:r>
      <w:r w:rsidR="00E15787">
        <w:instrText>ADDIN CSL_CITATION {"citationItems":[{"id":"ITEM-1","itemData":{"ISSN":"09739769","abstract":"This paper proposes a study of modelling and simulation of PV arrays. The important objectives such that the paper to match the experimental values with practical values under Standard Test Condition (STC). The performance of a solar photovoltaic system is dependent upon the temperature and irradiance level and it is necessary to study the characteristics of photovoltaic (PV) system. In this paper, an equivalent electrical circuit of PV system has been analyzed, modeled and simulated in Simulink /Matlab environment using basic circuit equation, one – diode model is implemented. Pure Analytical approach is introduced to estimate unknown Parameters of PV module; Performance of circuit is evaluated with different environmental conditions and compared with real results.","author":[{"dropping-particle":"","family":"Aysha","given":"A.","non-dropping-particle":"","parse-names":false,"suffix":""},{"dropping-particle":"","family":"Rathika","given":"P.","non-dropping-particle":"","parse-names":false,"suffix":""},{"dropping-particle":"","family":"Mahalakshmi","given":"C.","non-dropping-particle":"","parse-names":false,"suffix":""},{"dropping-particle":"","family":"Karthika","given":"S.","non-dropping-particle":"","parse-names":false,"suffix":""}],"container-title":"International Journal of Applied Engineering Research","id":"ITEM-1","issue":"20","issued":{"date-parts":[["2015"]]},"page":"17970-17975","title":"Experimental analysis of solar PV characteristics under standard condition","type":"article-journal","volume":"10"},"uris":["http://www.mendeley.com/documents/?uuid=ea434618-18bd-419c-be4d-e45f92dff428"]}],"mendeley":{"formattedCitation":"(Aysha &lt;i&gt;et al.&lt;/i&gt;, 2015)","manualFormatting":"(Aysha dkk., 2015)","plainTextFormattedCitation":"(Aysha et al., 2015)","previouslyFormattedCitation":"(Aysha &lt;i&gt;et al.&lt;/i&gt;, 2015)"},"properties":{"noteIndex":0},"schema":"https://github.com/citation-style-language/schema/raw/master/csl-citation.json"}</w:instrText>
      </w:r>
      <w:r w:rsidR="00784DBA">
        <w:fldChar w:fldCharType="separate"/>
      </w:r>
      <w:r w:rsidR="00784DBA" w:rsidRPr="00784DBA">
        <w:rPr>
          <w:noProof/>
        </w:rPr>
        <w:t xml:space="preserve">(Aysha </w:t>
      </w:r>
      <w:r w:rsidR="00784DBA">
        <w:rPr>
          <w:noProof/>
        </w:rPr>
        <w:t>dkk</w:t>
      </w:r>
      <w:r w:rsidR="0059444A">
        <w:rPr>
          <w:noProof/>
        </w:rPr>
        <w:t>.</w:t>
      </w:r>
      <w:r w:rsidR="00784DBA" w:rsidRPr="00784DBA">
        <w:rPr>
          <w:noProof/>
        </w:rPr>
        <w:t>, 2015)</w:t>
      </w:r>
      <w:r w:rsidR="00784DBA">
        <w:fldChar w:fldCharType="end"/>
      </w:r>
      <w:r w:rsidR="00CE23D1">
        <w:t>.</w:t>
      </w:r>
    </w:p>
    <w:p w14:paraId="087760C2" w14:textId="1E8E0BD9" w:rsidR="009F67C5" w:rsidRPr="00B51076" w:rsidRDefault="00B51076" w:rsidP="00BE5AF6">
      <w:pPr>
        <w:pStyle w:val="ListParagraph"/>
        <w:numPr>
          <w:ilvl w:val="0"/>
          <w:numId w:val="9"/>
        </w:numPr>
        <w:spacing w:before="0" w:line="240" w:lineRule="auto"/>
        <w:ind w:left="426" w:hanging="426"/>
        <w:rPr>
          <w:b/>
          <w:noProof/>
          <w:szCs w:val="22"/>
          <w:lang w:val="id-ID"/>
        </w:rPr>
      </w:pPr>
      <w:r>
        <w:rPr>
          <w:b/>
          <w:noProof/>
          <w:szCs w:val="22"/>
        </w:rPr>
        <w:lastRenderedPageBreak/>
        <w:t>METOD</w:t>
      </w:r>
      <w:r w:rsidR="000D736B">
        <w:rPr>
          <w:b/>
          <w:noProof/>
          <w:szCs w:val="22"/>
        </w:rPr>
        <w:t>OLOGI</w:t>
      </w:r>
    </w:p>
    <w:p w14:paraId="3BA8145D" w14:textId="76DD559D" w:rsidR="00B51076" w:rsidRDefault="00B51076" w:rsidP="00B51076">
      <w:pPr>
        <w:spacing w:before="0" w:line="240" w:lineRule="auto"/>
        <w:rPr>
          <w:color w:val="000000"/>
        </w:rPr>
      </w:pPr>
      <w:r>
        <w:rPr>
          <w:color w:val="000000"/>
        </w:rPr>
        <w:t>Jenis penelitian ini adalah analis</w:t>
      </w:r>
      <w:r w:rsidR="00B21AEE">
        <w:rPr>
          <w:color w:val="000000"/>
        </w:rPr>
        <w:t xml:space="preserve">is karakteristik Thin Solar Panel </w:t>
      </w:r>
      <w:r w:rsidR="00F11DFE" w:rsidRPr="00F11DFE">
        <w:rPr>
          <w:color w:val="000000"/>
        </w:rPr>
        <w:t>melalui pengukuran</w:t>
      </w:r>
      <w:r w:rsidR="00C84053">
        <w:rPr>
          <w:color w:val="000000"/>
        </w:rPr>
        <w:t>,</w:t>
      </w:r>
      <w:r w:rsidR="00F11DFE" w:rsidRPr="00F11DFE">
        <w:rPr>
          <w:color w:val="000000"/>
        </w:rPr>
        <w:t xml:space="preserve"> variabel</w:t>
      </w:r>
      <w:r w:rsidR="00C84053">
        <w:rPr>
          <w:color w:val="000000"/>
        </w:rPr>
        <w:t xml:space="preserve"> yang akan diamati</w:t>
      </w:r>
      <w:r w:rsidR="00F11DFE" w:rsidRPr="00F11DFE">
        <w:rPr>
          <w:color w:val="000000"/>
        </w:rPr>
        <w:t xml:space="preserve"> </w:t>
      </w:r>
      <w:r w:rsidR="00787857">
        <w:rPr>
          <w:color w:val="000000"/>
        </w:rPr>
        <w:t xml:space="preserve">yaitu </w:t>
      </w:r>
      <w:r w:rsidR="00F11DFE" w:rsidRPr="00F11DFE">
        <w:rPr>
          <w:color w:val="000000"/>
        </w:rPr>
        <w:t xml:space="preserve">tegangan-arus (V-I) dan tegangan-daya (V-P) yang di hasilkan oleh panel surya. Dari variabel yang telah diukur nantinya akan dilihat bagaimana karakteristik keluaran yang di hasilkan oleh kedua jenis panel tersebut. Data hasil pengukuran </w:t>
      </w:r>
      <w:r w:rsidR="00265B38">
        <w:rPr>
          <w:color w:val="000000"/>
        </w:rPr>
        <w:t>dijadikan</w:t>
      </w:r>
      <w:r w:rsidR="00F11DFE" w:rsidRPr="00F11DFE">
        <w:rPr>
          <w:color w:val="000000"/>
        </w:rPr>
        <w:t xml:space="preserve"> ke dalam bentuk grafik tegangan-arus (V-I) dan tegangan-daya (V-P), sehingga bisa diketahui berapa besar arus yang di hasilkan, sehingga dapat diketahui daya maksimum yang dihasilkan oleh Thin Solar panel berdasarkan kondisi </w:t>
      </w:r>
      <w:r w:rsidR="0008421D">
        <w:rPr>
          <w:color w:val="000000"/>
        </w:rPr>
        <w:t>pada saat pengukuran</w:t>
      </w:r>
      <w:r w:rsidR="00F11DFE" w:rsidRPr="00F11DFE">
        <w:rPr>
          <w:color w:val="000000"/>
        </w:rPr>
        <w:t>.</w:t>
      </w:r>
    </w:p>
    <w:p w14:paraId="400082CC" w14:textId="6EA6B12F" w:rsidR="00B03893" w:rsidRDefault="00B03893" w:rsidP="00B03893">
      <w:pPr>
        <w:spacing w:before="0" w:line="240" w:lineRule="auto"/>
        <w:ind w:firstLine="0"/>
        <w:rPr>
          <w:color w:val="000000"/>
        </w:rPr>
      </w:pPr>
    </w:p>
    <w:p w14:paraId="24062247" w14:textId="2EAFB2DE" w:rsidR="00435B81" w:rsidRDefault="00435B81" w:rsidP="00435B81">
      <w:pPr>
        <w:spacing w:before="0" w:line="240" w:lineRule="auto"/>
        <w:ind w:firstLine="0"/>
        <w:jc w:val="center"/>
        <w:rPr>
          <w:color w:val="000000"/>
        </w:rPr>
      </w:pPr>
      <w:r w:rsidRPr="00435B81">
        <w:rPr>
          <w:noProof/>
          <w:color w:val="000000"/>
        </w:rPr>
        <w:drawing>
          <wp:inline distT="0" distB="0" distL="0" distR="0" wp14:anchorId="53383CBB" wp14:editId="1A2B5C60">
            <wp:extent cx="2853267" cy="1700160"/>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7225" cy="1702518"/>
                    </a:xfrm>
                    <a:prstGeom prst="rect">
                      <a:avLst/>
                    </a:prstGeom>
                  </pic:spPr>
                </pic:pic>
              </a:graphicData>
            </a:graphic>
          </wp:inline>
        </w:drawing>
      </w:r>
    </w:p>
    <w:p w14:paraId="256DB216" w14:textId="77777777" w:rsidR="0062641A" w:rsidRDefault="0062641A" w:rsidP="00435B81">
      <w:pPr>
        <w:spacing w:before="0" w:line="240" w:lineRule="auto"/>
        <w:ind w:firstLine="0"/>
        <w:jc w:val="center"/>
        <w:rPr>
          <w:color w:val="000000"/>
        </w:rPr>
      </w:pPr>
    </w:p>
    <w:p w14:paraId="36162285" w14:textId="1DD9D260" w:rsidR="009A57ED" w:rsidRDefault="00435B81" w:rsidP="00265B38">
      <w:pPr>
        <w:spacing w:before="0" w:line="240" w:lineRule="auto"/>
        <w:ind w:firstLine="0"/>
        <w:jc w:val="center"/>
        <w:rPr>
          <w:b/>
          <w:bCs/>
          <w:color w:val="000000" w:themeColor="text1"/>
          <w:szCs w:val="22"/>
        </w:rPr>
      </w:pPr>
      <w:r w:rsidRPr="008135DC">
        <w:rPr>
          <w:b/>
          <w:bCs/>
          <w:color w:val="000000" w:themeColor="text1"/>
          <w:szCs w:val="22"/>
        </w:rPr>
        <w:t xml:space="preserve">Gambar </w:t>
      </w:r>
      <w:r w:rsidRPr="008135DC">
        <w:rPr>
          <w:b/>
          <w:bCs/>
          <w:i/>
          <w:iCs/>
          <w:color w:val="000000" w:themeColor="text1"/>
          <w:szCs w:val="22"/>
        </w:rPr>
        <w:fldChar w:fldCharType="begin"/>
      </w:r>
      <w:r w:rsidRPr="008135DC">
        <w:rPr>
          <w:b/>
          <w:bCs/>
          <w:color w:val="000000" w:themeColor="text1"/>
          <w:szCs w:val="22"/>
        </w:rPr>
        <w:instrText xml:space="preserve"> SEQ Gambar \* ARABIC </w:instrText>
      </w:r>
      <w:r w:rsidRPr="008135DC">
        <w:rPr>
          <w:b/>
          <w:bCs/>
          <w:i/>
          <w:iCs/>
          <w:color w:val="000000" w:themeColor="text1"/>
          <w:szCs w:val="22"/>
        </w:rPr>
        <w:fldChar w:fldCharType="separate"/>
      </w:r>
      <w:r>
        <w:rPr>
          <w:b/>
          <w:bCs/>
          <w:noProof/>
          <w:color w:val="000000" w:themeColor="text1"/>
          <w:szCs w:val="22"/>
        </w:rPr>
        <w:t>1</w:t>
      </w:r>
      <w:r w:rsidRPr="008135DC">
        <w:rPr>
          <w:b/>
          <w:bCs/>
          <w:i/>
          <w:iCs/>
          <w:color w:val="000000" w:themeColor="text1"/>
          <w:szCs w:val="22"/>
        </w:rPr>
        <w:fldChar w:fldCharType="end"/>
      </w:r>
      <w:r w:rsidR="00BE7C06">
        <w:rPr>
          <w:b/>
          <w:bCs/>
          <w:color w:val="000000" w:themeColor="text1"/>
          <w:szCs w:val="22"/>
        </w:rPr>
        <w:t>.</w:t>
      </w:r>
      <w:r>
        <w:rPr>
          <w:b/>
          <w:bCs/>
          <w:color w:val="000000" w:themeColor="text1"/>
          <w:szCs w:val="22"/>
        </w:rPr>
        <w:t xml:space="preserve"> Kurva </w:t>
      </w:r>
      <w:r w:rsidR="007927DE">
        <w:rPr>
          <w:b/>
          <w:bCs/>
          <w:color w:val="000000" w:themeColor="text1"/>
          <w:szCs w:val="22"/>
        </w:rPr>
        <w:t>k</w:t>
      </w:r>
      <w:r>
        <w:rPr>
          <w:b/>
          <w:bCs/>
          <w:color w:val="000000" w:themeColor="text1"/>
          <w:szCs w:val="22"/>
        </w:rPr>
        <w:t>arakteristik V-I dan V-P</w:t>
      </w:r>
    </w:p>
    <w:p w14:paraId="3ED4BA6C" w14:textId="77777777" w:rsidR="00EC26B6" w:rsidRPr="00435B81" w:rsidRDefault="00EC26B6" w:rsidP="00265B38">
      <w:pPr>
        <w:spacing w:before="0" w:line="240" w:lineRule="auto"/>
        <w:ind w:firstLine="0"/>
        <w:jc w:val="center"/>
        <w:rPr>
          <w:color w:val="000000"/>
        </w:rPr>
      </w:pPr>
    </w:p>
    <w:p w14:paraId="0039629D" w14:textId="2BC64AFE" w:rsidR="00EC26B6" w:rsidRDefault="00EC26B6" w:rsidP="00EC26B6">
      <w:pPr>
        <w:spacing w:before="0" w:line="240" w:lineRule="auto"/>
        <w:ind w:firstLine="0"/>
        <w:rPr>
          <w:b/>
          <w:bCs/>
          <w:noProof/>
          <w:szCs w:val="22"/>
        </w:rPr>
      </w:pPr>
      <w:r w:rsidRPr="002E681A">
        <w:rPr>
          <w:b/>
          <w:bCs/>
          <w:noProof/>
          <w:szCs w:val="22"/>
        </w:rPr>
        <w:t>2.</w:t>
      </w:r>
      <w:r>
        <w:rPr>
          <w:b/>
          <w:bCs/>
          <w:noProof/>
          <w:szCs w:val="22"/>
        </w:rPr>
        <w:t>1</w:t>
      </w:r>
      <w:r w:rsidRPr="002E681A">
        <w:rPr>
          <w:b/>
          <w:bCs/>
          <w:noProof/>
          <w:szCs w:val="22"/>
        </w:rPr>
        <w:t xml:space="preserve"> </w:t>
      </w:r>
      <w:r>
        <w:rPr>
          <w:b/>
          <w:bCs/>
          <w:noProof/>
          <w:szCs w:val="22"/>
        </w:rPr>
        <w:t>Spesifikasi Panel Surya</w:t>
      </w:r>
    </w:p>
    <w:p w14:paraId="3488DF4D" w14:textId="77777777" w:rsidR="00EC26B6" w:rsidRDefault="00EC26B6" w:rsidP="00EC26B6">
      <w:pPr>
        <w:spacing w:before="0" w:line="240" w:lineRule="auto"/>
        <w:ind w:firstLine="0"/>
        <w:rPr>
          <w:b/>
          <w:bCs/>
          <w:noProof/>
          <w:szCs w:val="22"/>
        </w:rPr>
      </w:pPr>
    </w:p>
    <w:p w14:paraId="01EB64A5" w14:textId="66A7E8B3" w:rsidR="00EC26B6" w:rsidRDefault="00EC26B6" w:rsidP="00EC26B6">
      <w:pPr>
        <w:spacing w:before="0" w:line="240" w:lineRule="auto"/>
        <w:ind w:firstLine="0"/>
        <w:jc w:val="center"/>
        <w:rPr>
          <w:b/>
          <w:bCs/>
          <w:noProof/>
          <w:szCs w:val="22"/>
        </w:rPr>
      </w:pPr>
      <w:r>
        <w:rPr>
          <w:b/>
          <w:bCs/>
          <w:noProof/>
          <w:szCs w:val="22"/>
        </w:rPr>
        <w:t>Tabel 1</w:t>
      </w:r>
      <w:r w:rsidR="00BC4867">
        <w:rPr>
          <w:b/>
          <w:bCs/>
          <w:noProof/>
          <w:szCs w:val="22"/>
        </w:rPr>
        <w:t>.</w:t>
      </w:r>
      <w:r>
        <w:rPr>
          <w:b/>
          <w:bCs/>
          <w:noProof/>
          <w:szCs w:val="22"/>
        </w:rPr>
        <w:t xml:space="preserve"> Spesifikasi Panel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1752"/>
      </w:tblGrid>
      <w:tr w:rsidR="00CF5EB3" w:rsidRPr="007577DD" w14:paraId="1AB329CC" w14:textId="77777777" w:rsidTr="00D0432D">
        <w:trPr>
          <w:trHeight w:val="262"/>
          <w:jc w:val="center"/>
        </w:trPr>
        <w:tc>
          <w:tcPr>
            <w:tcW w:w="3560" w:type="dxa"/>
            <w:gridSpan w:val="2"/>
            <w:tcBorders>
              <w:top w:val="single" w:sz="4" w:space="0" w:color="auto"/>
              <w:bottom w:val="single" w:sz="4" w:space="0" w:color="auto"/>
              <w:right w:val="nil"/>
            </w:tcBorders>
            <w:shd w:val="clear" w:color="auto" w:fill="D9D9D9" w:themeFill="background1" w:themeFillShade="D9"/>
            <w:vAlign w:val="center"/>
          </w:tcPr>
          <w:p w14:paraId="3E80BD5F" w14:textId="77777777" w:rsidR="00CF5EB3" w:rsidRPr="007577DD" w:rsidRDefault="00CF5EB3" w:rsidP="00A94084">
            <w:pPr>
              <w:spacing w:before="0" w:line="240" w:lineRule="auto"/>
              <w:ind w:firstLine="0"/>
              <w:jc w:val="center"/>
              <w:rPr>
                <w:b/>
                <w:bCs/>
                <w:noProof/>
                <w:sz w:val="18"/>
                <w:szCs w:val="18"/>
              </w:rPr>
            </w:pPr>
            <w:r w:rsidRPr="007577DD">
              <w:rPr>
                <w:b/>
                <w:bCs/>
                <w:noProof/>
                <w:sz w:val="18"/>
                <w:szCs w:val="18"/>
              </w:rPr>
              <w:t>Thin Solar</w:t>
            </w:r>
          </w:p>
        </w:tc>
      </w:tr>
      <w:tr w:rsidR="00CF5EB3" w:rsidRPr="007577DD" w14:paraId="1945815B" w14:textId="77777777" w:rsidTr="00D0432D">
        <w:trPr>
          <w:trHeight w:val="262"/>
          <w:jc w:val="center"/>
        </w:trPr>
        <w:tc>
          <w:tcPr>
            <w:tcW w:w="1808" w:type="dxa"/>
            <w:tcBorders>
              <w:top w:val="single" w:sz="4" w:space="0" w:color="auto"/>
            </w:tcBorders>
            <w:vAlign w:val="center"/>
          </w:tcPr>
          <w:p w14:paraId="6657282F" w14:textId="77777777" w:rsidR="00CF5EB3" w:rsidRPr="007577DD" w:rsidRDefault="00CF5EB3" w:rsidP="00A94084">
            <w:pPr>
              <w:spacing w:before="0" w:line="240" w:lineRule="auto"/>
              <w:ind w:firstLine="0"/>
              <w:jc w:val="center"/>
              <w:rPr>
                <w:noProof/>
                <w:sz w:val="18"/>
                <w:szCs w:val="18"/>
              </w:rPr>
            </w:pPr>
            <w:r w:rsidRPr="007577DD">
              <w:rPr>
                <w:noProof/>
                <w:sz w:val="18"/>
                <w:szCs w:val="18"/>
              </w:rPr>
              <w:t>Voc</w:t>
            </w:r>
          </w:p>
        </w:tc>
        <w:tc>
          <w:tcPr>
            <w:tcW w:w="1752" w:type="dxa"/>
            <w:tcBorders>
              <w:top w:val="single" w:sz="4" w:space="0" w:color="auto"/>
              <w:right w:val="nil"/>
            </w:tcBorders>
          </w:tcPr>
          <w:p w14:paraId="38AD924E" w14:textId="77777777" w:rsidR="00CF5EB3" w:rsidRPr="007577DD" w:rsidRDefault="00CF5EB3" w:rsidP="00A94084">
            <w:pPr>
              <w:spacing w:before="0" w:line="240" w:lineRule="auto"/>
              <w:ind w:firstLine="0"/>
              <w:jc w:val="center"/>
              <w:rPr>
                <w:noProof/>
                <w:sz w:val="18"/>
                <w:szCs w:val="18"/>
              </w:rPr>
            </w:pPr>
            <w:r w:rsidRPr="007577DD">
              <w:rPr>
                <w:sz w:val="18"/>
                <w:szCs w:val="18"/>
              </w:rPr>
              <w:t>23.05 V</w:t>
            </w:r>
          </w:p>
        </w:tc>
      </w:tr>
      <w:tr w:rsidR="00CF5EB3" w:rsidRPr="007577DD" w14:paraId="176FA0B5" w14:textId="77777777" w:rsidTr="00D0432D">
        <w:trPr>
          <w:trHeight w:val="262"/>
          <w:jc w:val="center"/>
        </w:trPr>
        <w:tc>
          <w:tcPr>
            <w:tcW w:w="1808" w:type="dxa"/>
            <w:vAlign w:val="center"/>
          </w:tcPr>
          <w:p w14:paraId="1A802CDE" w14:textId="77777777" w:rsidR="00CF5EB3" w:rsidRPr="007577DD" w:rsidRDefault="00CF5EB3" w:rsidP="00A94084">
            <w:pPr>
              <w:spacing w:before="0" w:line="240" w:lineRule="auto"/>
              <w:ind w:firstLine="0"/>
              <w:jc w:val="center"/>
              <w:rPr>
                <w:noProof/>
                <w:sz w:val="18"/>
                <w:szCs w:val="18"/>
                <w:vertAlign w:val="subscript"/>
              </w:rPr>
            </w:pPr>
            <w:r w:rsidRPr="007577DD">
              <w:rPr>
                <w:noProof/>
                <w:sz w:val="18"/>
                <w:szCs w:val="18"/>
              </w:rPr>
              <w:t>Isc</w:t>
            </w:r>
          </w:p>
        </w:tc>
        <w:tc>
          <w:tcPr>
            <w:tcW w:w="1752" w:type="dxa"/>
            <w:tcBorders>
              <w:right w:val="nil"/>
            </w:tcBorders>
          </w:tcPr>
          <w:p w14:paraId="42460BF4" w14:textId="77777777" w:rsidR="00CF5EB3" w:rsidRPr="007577DD" w:rsidRDefault="00CF5EB3" w:rsidP="00A94084">
            <w:pPr>
              <w:spacing w:before="0" w:line="240" w:lineRule="auto"/>
              <w:ind w:firstLine="0"/>
              <w:jc w:val="center"/>
              <w:rPr>
                <w:noProof/>
                <w:sz w:val="18"/>
                <w:szCs w:val="18"/>
              </w:rPr>
            </w:pPr>
            <w:r w:rsidRPr="007577DD">
              <w:rPr>
                <w:sz w:val="18"/>
                <w:szCs w:val="18"/>
              </w:rPr>
              <w:t>6.78 A</w:t>
            </w:r>
          </w:p>
        </w:tc>
      </w:tr>
      <w:tr w:rsidR="00CF5EB3" w:rsidRPr="007577DD" w14:paraId="2489C043" w14:textId="77777777" w:rsidTr="00D0432D">
        <w:trPr>
          <w:trHeight w:val="262"/>
          <w:jc w:val="center"/>
        </w:trPr>
        <w:tc>
          <w:tcPr>
            <w:tcW w:w="1808" w:type="dxa"/>
            <w:vAlign w:val="center"/>
          </w:tcPr>
          <w:p w14:paraId="3075042A" w14:textId="77777777" w:rsidR="00CF5EB3" w:rsidRPr="007577DD" w:rsidRDefault="00CF5EB3" w:rsidP="00A94084">
            <w:pPr>
              <w:spacing w:before="0" w:line="240" w:lineRule="auto"/>
              <w:ind w:firstLine="0"/>
              <w:jc w:val="center"/>
              <w:rPr>
                <w:noProof/>
                <w:sz w:val="18"/>
                <w:szCs w:val="18"/>
              </w:rPr>
            </w:pPr>
            <w:r w:rsidRPr="007577DD">
              <w:rPr>
                <w:noProof/>
                <w:sz w:val="18"/>
                <w:szCs w:val="18"/>
              </w:rPr>
              <w:t>Vmp</w:t>
            </w:r>
          </w:p>
        </w:tc>
        <w:tc>
          <w:tcPr>
            <w:tcW w:w="1752" w:type="dxa"/>
            <w:tcBorders>
              <w:right w:val="nil"/>
            </w:tcBorders>
          </w:tcPr>
          <w:p w14:paraId="142D92E1" w14:textId="77777777" w:rsidR="00CF5EB3" w:rsidRPr="007577DD" w:rsidRDefault="00CF5EB3" w:rsidP="00A94084">
            <w:pPr>
              <w:spacing w:before="0" w:line="240" w:lineRule="auto"/>
              <w:ind w:firstLine="0"/>
              <w:jc w:val="center"/>
              <w:rPr>
                <w:noProof/>
                <w:sz w:val="18"/>
                <w:szCs w:val="18"/>
              </w:rPr>
            </w:pPr>
            <w:r w:rsidRPr="007577DD">
              <w:rPr>
                <w:sz w:val="18"/>
                <w:szCs w:val="18"/>
              </w:rPr>
              <w:t>17.98 V</w:t>
            </w:r>
          </w:p>
        </w:tc>
      </w:tr>
      <w:tr w:rsidR="00CF5EB3" w:rsidRPr="007577DD" w14:paraId="727D63AA" w14:textId="77777777" w:rsidTr="00D0432D">
        <w:trPr>
          <w:trHeight w:val="262"/>
          <w:jc w:val="center"/>
        </w:trPr>
        <w:tc>
          <w:tcPr>
            <w:tcW w:w="1808" w:type="dxa"/>
            <w:vAlign w:val="center"/>
          </w:tcPr>
          <w:p w14:paraId="53A1877B" w14:textId="77777777" w:rsidR="00CF5EB3" w:rsidRPr="007577DD" w:rsidRDefault="00CF5EB3" w:rsidP="00A94084">
            <w:pPr>
              <w:spacing w:before="0" w:line="240" w:lineRule="auto"/>
              <w:ind w:firstLine="0"/>
              <w:jc w:val="center"/>
              <w:rPr>
                <w:noProof/>
                <w:sz w:val="18"/>
                <w:szCs w:val="18"/>
              </w:rPr>
            </w:pPr>
            <w:r w:rsidRPr="007577DD">
              <w:rPr>
                <w:noProof/>
                <w:sz w:val="18"/>
                <w:szCs w:val="18"/>
              </w:rPr>
              <w:t>Imp</w:t>
            </w:r>
          </w:p>
        </w:tc>
        <w:tc>
          <w:tcPr>
            <w:tcW w:w="1752" w:type="dxa"/>
            <w:tcBorders>
              <w:right w:val="nil"/>
            </w:tcBorders>
          </w:tcPr>
          <w:p w14:paraId="76D75BE9" w14:textId="77777777" w:rsidR="00CF5EB3" w:rsidRPr="007577DD" w:rsidRDefault="00CF5EB3" w:rsidP="00A94084">
            <w:pPr>
              <w:spacing w:before="0" w:line="240" w:lineRule="auto"/>
              <w:ind w:firstLine="0"/>
              <w:jc w:val="center"/>
              <w:rPr>
                <w:noProof/>
                <w:sz w:val="18"/>
                <w:szCs w:val="18"/>
              </w:rPr>
            </w:pPr>
            <w:r w:rsidRPr="007577DD">
              <w:rPr>
                <w:sz w:val="18"/>
                <w:szCs w:val="18"/>
              </w:rPr>
              <w:t>5.57 A</w:t>
            </w:r>
          </w:p>
        </w:tc>
      </w:tr>
      <w:tr w:rsidR="00CF5EB3" w:rsidRPr="007577DD" w14:paraId="3F9FCC92" w14:textId="77777777" w:rsidTr="00D0432D">
        <w:trPr>
          <w:trHeight w:val="262"/>
          <w:jc w:val="center"/>
        </w:trPr>
        <w:tc>
          <w:tcPr>
            <w:tcW w:w="1808" w:type="dxa"/>
            <w:vAlign w:val="center"/>
          </w:tcPr>
          <w:p w14:paraId="4F657634" w14:textId="77777777" w:rsidR="00CF5EB3" w:rsidRPr="007577DD" w:rsidRDefault="00CF5EB3" w:rsidP="00A94084">
            <w:pPr>
              <w:spacing w:before="0" w:line="240" w:lineRule="auto"/>
              <w:ind w:firstLine="0"/>
              <w:jc w:val="center"/>
              <w:rPr>
                <w:noProof/>
                <w:sz w:val="18"/>
                <w:szCs w:val="18"/>
              </w:rPr>
            </w:pPr>
            <w:r w:rsidRPr="007577DD">
              <w:rPr>
                <w:noProof/>
                <w:sz w:val="18"/>
                <w:szCs w:val="18"/>
              </w:rPr>
              <w:t>Dimensi</w:t>
            </w:r>
          </w:p>
        </w:tc>
        <w:tc>
          <w:tcPr>
            <w:tcW w:w="1752" w:type="dxa"/>
            <w:tcBorders>
              <w:right w:val="nil"/>
            </w:tcBorders>
          </w:tcPr>
          <w:p w14:paraId="02749611" w14:textId="77777777" w:rsidR="00CF5EB3" w:rsidRPr="007577DD" w:rsidRDefault="00CF5EB3" w:rsidP="00A94084">
            <w:pPr>
              <w:spacing w:before="0" w:line="240" w:lineRule="auto"/>
              <w:ind w:firstLine="0"/>
              <w:jc w:val="center"/>
              <w:rPr>
                <w:noProof/>
                <w:sz w:val="18"/>
                <w:szCs w:val="18"/>
              </w:rPr>
            </w:pPr>
            <w:r w:rsidRPr="007577DD">
              <w:rPr>
                <w:sz w:val="18"/>
                <w:szCs w:val="18"/>
              </w:rPr>
              <w:t>920x678</w:t>
            </w:r>
          </w:p>
        </w:tc>
      </w:tr>
    </w:tbl>
    <w:p w14:paraId="468F60C7" w14:textId="77777777" w:rsidR="009A57ED" w:rsidRPr="009A57ED" w:rsidRDefault="009A57ED" w:rsidP="009A57ED">
      <w:pPr>
        <w:spacing w:before="0" w:line="240" w:lineRule="auto"/>
      </w:pPr>
    </w:p>
    <w:p w14:paraId="66C7B0F7" w14:textId="7EF76B7B" w:rsidR="0015433A" w:rsidRPr="00DA18C0" w:rsidRDefault="002E64BE" w:rsidP="00DA18C0">
      <w:pPr>
        <w:pStyle w:val="ListParagraph"/>
        <w:numPr>
          <w:ilvl w:val="1"/>
          <w:numId w:val="15"/>
        </w:numPr>
        <w:spacing w:before="0" w:line="240" w:lineRule="auto"/>
        <w:rPr>
          <w:b/>
          <w:noProof/>
          <w:szCs w:val="22"/>
          <w:lang w:val="id-ID"/>
        </w:rPr>
      </w:pPr>
      <w:r w:rsidRPr="00DA18C0">
        <w:rPr>
          <w:b/>
          <w:noProof/>
          <w:szCs w:val="22"/>
        </w:rPr>
        <w:t>Rangkaian Pengujian</w:t>
      </w:r>
    </w:p>
    <w:p w14:paraId="13AFDD85" w14:textId="0F064B40" w:rsidR="00CF5EB3" w:rsidRDefault="005E353D" w:rsidP="003F79FA">
      <w:pPr>
        <w:spacing w:before="0" w:line="240" w:lineRule="auto"/>
        <w:rPr>
          <w:noProof/>
          <w:szCs w:val="22"/>
        </w:rPr>
      </w:pPr>
      <w:r>
        <w:rPr>
          <w:noProof/>
          <w:szCs w:val="22"/>
        </w:rPr>
        <w:t>Pada pengujian</w:t>
      </w:r>
      <w:r w:rsidR="001669D0">
        <w:rPr>
          <w:noProof/>
          <w:szCs w:val="22"/>
        </w:rPr>
        <w:t xml:space="preserve"> karakteristik panel surya</w:t>
      </w:r>
      <w:r>
        <w:rPr>
          <w:noProof/>
          <w:szCs w:val="22"/>
        </w:rPr>
        <w:t xml:space="preserve"> </w:t>
      </w:r>
      <w:r w:rsidR="00A06480">
        <w:rPr>
          <w:noProof/>
          <w:szCs w:val="22"/>
        </w:rPr>
        <w:t>menggunakan rangkaian pengujian seperti pada gambar 2</w:t>
      </w:r>
      <w:r w:rsidR="001669D0">
        <w:rPr>
          <w:noProof/>
          <w:szCs w:val="22"/>
        </w:rPr>
        <w:t xml:space="preserve"> </w:t>
      </w:r>
      <w:r w:rsidR="001669D0">
        <w:rPr>
          <w:noProof/>
          <w:szCs w:val="22"/>
        </w:rPr>
        <w:fldChar w:fldCharType="begin" w:fldLock="1"/>
      </w:r>
      <w:r w:rsidR="004C304A">
        <w:rPr>
          <w:noProof/>
          <w:szCs w:val="22"/>
        </w:rPr>
        <w:instrText>ADDIN CSL_CITATION {"citationItems":[{"id":"ITEM-1","itemData":{"ISSN":"17521424","abstract":"Conventional photovoltaic (PV) I-V-curve tracer uses a lot of resistors and switches to produce a smooth curve. We propose a binary I-V-curve tracer with an adjustable-resistance load, which means fewer switches and resistors to achieve the same smooth curve. The prototype was built in an ATMega 8535 microcontroller and then tested in various shade conditions of the PV array. © The Institution of Engineering and Technology 2014.","author":[{"dropping-particle":"","family":"Rivai","given":"Ahmad","non-dropping-particle":"","parse-names":false,"suffix":""},{"dropping-particle":"","family":"Rahim","given":"Nasrudin Abd","non-dropping-particle":"","parse-names":false,"suffix":""}],"container-title":"IET Renewable Power Generation","id":"ITEM-1","issue":"6","issued":{"date-parts":[["2014"]]},"page":"621-628","title":"Binary-based tracer of photovoltaic array characteristics","type":"article-journal","volume":"8"},"uris":["http://www.mendeley.com/documents/?uuid=51e271f7-a7ec-4673-805b-b68e051a5856"]}],"mendeley":{"formattedCitation":"(Rivai and Rahim, 2014)","manualFormatting":"(Rivai dan Rahim, 2014)","plainTextFormattedCitation":"(Rivai and Rahim, 2014)","previouslyFormattedCitation":"(Rivai and Rahim, 2014)"},"properties":{"noteIndex":0},"schema":"https://github.com/citation-style-language/schema/raw/master/csl-citation.json"}</w:instrText>
      </w:r>
      <w:r w:rsidR="001669D0">
        <w:rPr>
          <w:noProof/>
          <w:szCs w:val="22"/>
        </w:rPr>
        <w:fldChar w:fldCharType="separate"/>
      </w:r>
      <w:r w:rsidR="001669D0" w:rsidRPr="001669D0">
        <w:rPr>
          <w:noProof/>
          <w:szCs w:val="22"/>
        </w:rPr>
        <w:t xml:space="preserve">(Rivai </w:t>
      </w:r>
      <w:r w:rsidR="001669D0">
        <w:rPr>
          <w:noProof/>
          <w:szCs w:val="22"/>
        </w:rPr>
        <w:t>dan</w:t>
      </w:r>
      <w:r w:rsidR="001669D0" w:rsidRPr="001669D0">
        <w:rPr>
          <w:noProof/>
          <w:szCs w:val="22"/>
        </w:rPr>
        <w:t xml:space="preserve"> Rahim, 2014)</w:t>
      </w:r>
      <w:r w:rsidR="001669D0">
        <w:rPr>
          <w:noProof/>
          <w:szCs w:val="22"/>
        </w:rPr>
        <w:fldChar w:fldCharType="end"/>
      </w:r>
      <w:r w:rsidR="004C304A">
        <w:rPr>
          <w:noProof/>
          <w:szCs w:val="22"/>
        </w:rPr>
        <w:fldChar w:fldCharType="begin" w:fldLock="1"/>
      </w:r>
      <w:r w:rsidR="00826C90">
        <w:rPr>
          <w:noProof/>
          <w:szCs w:val="22"/>
        </w:rPr>
        <w:instrText>ADDIN CSL_CITATION {"citationItems":[{"id":"ITEM-1","itemData":{"author":[{"dropping-particle":"","family":"Kristian","given":"Y.","non-dropping-particle":"","parse-names":false,"suffix":""}],"container-title":"Jurnal Teknik Elektro Universitas Tanjungpura","id":"ITEM-1","issue":"1","issued":{"date-parts":[["2019"]]},"page":"1-6","title":"Perbandingan Kinerja Sel Surya Jenis Thin-Film Dan Polycrystalline","type":"article-journal","volume":"2"},"uris":["http://www.mendeley.com/documents/?uuid=840adaef-8537-40ed-852e-76f766cfc9c9"]}],"mendeley":{"formattedCitation":"(Kristian, 2019)","plainTextFormattedCitation":"(Kristian, 2019)","previouslyFormattedCitation":"(Kristian, 2019)"},"properties":{"noteIndex":0},"schema":"https://github.com/citation-style-language/schema/raw/master/csl-citation.json"}</w:instrText>
      </w:r>
      <w:r w:rsidR="004C304A">
        <w:rPr>
          <w:noProof/>
          <w:szCs w:val="22"/>
        </w:rPr>
        <w:fldChar w:fldCharType="separate"/>
      </w:r>
      <w:r w:rsidR="004C304A" w:rsidRPr="004C304A">
        <w:rPr>
          <w:noProof/>
          <w:szCs w:val="22"/>
        </w:rPr>
        <w:t>(Kristian, 2019)</w:t>
      </w:r>
      <w:r w:rsidR="004C304A">
        <w:rPr>
          <w:noProof/>
          <w:szCs w:val="22"/>
        </w:rPr>
        <w:fldChar w:fldCharType="end"/>
      </w:r>
      <w:r w:rsidR="00A06480">
        <w:rPr>
          <w:noProof/>
          <w:szCs w:val="22"/>
        </w:rPr>
        <w:t>, rangkaian pengujian digun</w:t>
      </w:r>
      <w:r w:rsidR="001669D0">
        <w:rPr>
          <w:noProof/>
          <w:szCs w:val="22"/>
        </w:rPr>
        <w:t>a</w:t>
      </w:r>
      <w:r w:rsidR="00A06480">
        <w:rPr>
          <w:noProof/>
          <w:szCs w:val="22"/>
        </w:rPr>
        <w:t>kan untuk mempermudah proses pengambilan data pengujian. Pada rangkaian pengujian terdapat Thin Solar Panel  dengan spesifikasi tegangan keluaran 19 Volt – 25 Volt, yang dihubung secara seri dengan alat ukur arus, dengan menggunakan resistor sebagai hambatannya</w:t>
      </w:r>
      <w:r w:rsidR="00AF5349">
        <w:rPr>
          <w:noProof/>
          <w:szCs w:val="22"/>
        </w:rPr>
        <w:t>,</w:t>
      </w:r>
      <w:r w:rsidR="00A06480">
        <w:rPr>
          <w:noProof/>
          <w:szCs w:val="22"/>
        </w:rPr>
        <w:t xml:space="preserve"> juga terdapat alat ukur tegangan yang dihubung </w:t>
      </w:r>
      <w:r w:rsidR="001669D0">
        <w:rPr>
          <w:noProof/>
          <w:szCs w:val="22"/>
        </w:rPr>
        <w:t xml:space="preserve">secara </w:t>
      </w:r>
      <w:r w:rsidR="00A06480">
        <w:rPr>
          <w:noProof/>
          <w:szCs w:val="22"/>
        </w:rPr>
        <w:t>paralel dengan rangkaian</w:t>
      </w:r>
      <w:r w:rsidR="001669D0">
        <w:rPr>
          <w:noProof/>
          <w:szCs w:val="22"/>
        </w:rPr>
        <w:t xml:space="preserve"> pengujian</w:t>
      </w:r>
      <w:r w:rsidR="00A06480">
        <w:rPr>
          <w:noProof/>
          <w:szCs w:val="22"/>
        </w:rPr>
        <w:t xml:space="preserve">. </w:t>
      </w:r>
      <w:r w:rsidR="00B57C25" w:rsidRPr="00075D68">
        <w:rPr>
          <w:noProof/>
          <w:szCs w:val="22"/>
        </w:rPr>
        <w:t>Karakteristik yang di uji pada umumnya pada kondisi</w:t>
      </w:r>
      <w:r w:rsidR="00B57C25">
        <w:rPr>
          <w:noProof/>
          <w:szCs w:val="22"/>
        </w:rPr>
        <w:t xml:space="preserve"> </w:t>
      </w:r>
      <w:r w:rsidR="00B57C25" w:rsidRPr="00075D68">
        <w:rPr>
          <w:noProof/>
          <w:szCs w:val="22"/>
        </w:rPr>
        <w:t>Standard Test Condition (STC) yaitu pada radiasi 1000 W/m</w:t>
      </w:r>
      <w:r w:rsidR="00B57C25">
        <w:rPr>
          <w:noProof/>
          <w:szCs w:val="22"/>
          <w:vertAlign w:val="superscript"/>
        </w:rPr>
        <w:t>2</w:t>
      </w:r>
      <w:r w:rsidR="00B57C25" w:rsidRPr="00075D68">
        <w:rPr>
          <w:noProof/>
          <w:szCs w:val="22"/>
        </w:rPr>
        <w:t xml:space="preserve"> dan suhu 25℃. Namun pada </w:t>
      </w:r>
      <w:r w:rsidR="00B57C25">
        <w:rPr>
          <w:noProof/>
          <w:szCs w:val="22"/>
        </w:rPr>
        <w:t>pengujian</w:t>
      </w:r>
      <w:r w:rsidR="00B57C25" w:rsidRPr="00075D68">
        <w:rPr>
          <w:noProof/>
          <w:szCs w:val="22"/>
        </w:rPr>
        <w:t xml:space="preserve"> ini tidak </w:t>
      </w:r>
      <w:r w:rsidR="00B57C25">
        <w:rPr>
          <w:noProof/>
          <w:szCs w:val="22"/>
        </w:rPr>
        <w:t xml:space="preserve">pada atau </w:t>
      </w:r>
      <w:r w:rsidR="00B57C25" w:rsidRPr="00075D68">
        <w:rPr>
          <w:noProof/>
          <w:szCs w:val="22"/>
        </w:rPr>
        <w:t>mencapai kondisi STC</w:t>
      </w:r>
      <w:r w:rsidR="00B57C25">
        <w:rPr>
          <w:noProof/>
          <w:szCs w:val="22"/>
        </w:rPr>
        <w:t xml:space="preserve"> tersebut</w:t>
      </w:r>
      <w:r w:rsidR="00B57C25" w:rsidRPr="00075D68">
        <w:rPr>
          <w:noProof/>
          <w:szCs w:val="22"/>
        </w:rPr>
        <w:t>, dikarenakan oleh faktor cuaca</w:t>
      </w:r>
      <w:r w:rsidR="00B57C25">
        <w:rPr>
          <w:noProof/>
          <w:szCs w:val="22"/>
        </w:rPr>
        <w:t>, radiasi dan suhu</w:t>
      </w:r>
      <w:r w:rsidR="00B57C25" w:rsidRPr="00075D68">
        <w:rPr>
          <w:noProof/>
          <w:szCs w:val="22"/>
        </w:rPr>
        <w:t xml:space="preserve"> pada saat </w:t>
      </w:r>
      <w:r w:rsidR="00B57C25">
        <w:rPr>
          <w:noProof/>
          <w:szCs w:val="22"/>
        </w:rPr>
        <w:t>pengujian</w:t>
      </w:r>
      <w:r w:rsidR="00B57C25" w:rsidRPr="00075D68">
        <w:rPr>
          <w:noProof/>
          <w:szCs w:val="22"/>
        </w:rPr>
        <w:t xml:space="preserve"> berlangsung.</w:t>
      </w:r>
    </w:p>
    <w:p w14:paraId="77A80E87" w14:textId="77777777" w:rsidR="001669D0" w:rsidRDefault="001669D0" w:rsidP="003F79FA">
      <w:pPr>
        <w:spacing w:before="0" w:line="240" w:lineRule="auto"/>
        <w:rPr>
          <w:noProof/>
          <w:szCs w:val="22"/>
        </w:rPr>
      </w:pPr>
    </w:p>
    <w:p w14:paraId="287AE041" w14:textId="3B833E51" w:rsidR="00EC26B6" w:rsidRDefault="00B471FF" w:rsidP="00EC26B6">
      <w:pPr>
        <w:tabs>
          <w:tab w:val="left" w:pos="8364"/>
        </w:tabs>
        <w:spacing w:before="0" w:after="120" w:line="240" w:lineRule="auto"/>
        <w:ind w:firstLine="0"/>
        <w:jc w:val="center"/>
        <w:rPr>
          <w:noProof/>
          <w:szCs w:val="22"/>
          <w:lang w:val="id-ID"/>
        </w:rPr>
      </w:pPr>
      <w:r w:rsidRPr="00B471FF">
        <w:rPr>
          <w:noProof/>
          <w:szCs w:val="22"/>
          <w:lang w:val="id-ID"/>
        </w:rPr>
        <w:drawing>
          <wp:inline distT="0" distB="0" distL="0" distR="0" wp14:anchorId="3820F047" wp14:editId="65DA81BC">
            <wp:extent cx="3046455" cy="1427018"/>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1530" cy="1429395"/>
                    </a:xfrm>
                    <a:prstGeom prst="rect">
                      <a:avLst/>
                    </a:prstGeom>
                  </pic:spPr>
                </pic:pic>
              </a:graphicData>
            </a:graphic>
          </wp:inline>
        </w:drawing>
      </w:r>
    </w:p>
    <w:p w14:paraId="4B3AED55" w14:textId="77777777" w:rsidR="0062641A" w:rsidRDefault="0062641A" w:rsidP="00A94084">
      <w:pPr>
        <w:tabs>
          <w:tab w:val="left" w:pos="8364"/>
        </w:tabs>
        <w:spacing w:before="0" w:line="240" w:lineRule="auto"/>
        <w:ind w:firstLine="0"/>
        <w:jc w:val="center"/>
        <w:rPr>
          <w:noProof/>
          <w:szCs w:val="22"/>
          <w:lang w:val="id-ID"/>
        </w:rPr>
      </w:pPr>
    </w:p>
    <w:p w14:paraId="0CF9E94B" w14:textId="59185859" w:rsidR="00EC26B6" w:rsidRDefault="00EC26B6" w:rsidP="00D0432D">
      <w:pPr>
        <w:spacing w:before="0" w:line="240" w:lineRule="auto"/>
        <w:ind w:firstLine="0"/>
        <w:jc w:val="center"/>
        <w:rPr>
          <w:b/>
          <w:bCs/>
          <w:color w:val="000000" w:themeColor="text1"/>
          <w:szCs w:val="22"/>
        </w:rPr>
      </w:pPr>
      <w:r w:rsidRPr="008135DC">
        <w:rPr>
          <w:b/>
          <w:bCs/>
          <w:color w:val="000000" w:themeColor="text1"/>
          <w:szCs w:val="22"/>
        </w:rPr>
        <w:t>Gambar</w:t>
      </w:r>
      <w:r>
        <w:rPr>
          <w:b/>
          <w:bCs/>
          <w:i/>
          <w:iCs/>
          <w:color w:val="000000" w:themeColor="text1"/>
          <w:szCs w:val="22"/>
        </w:rPr>
        <w:t xml:space="preserve"> </w:t>
      </w:r>
      <w:r>
        <w:rPr>
          <w:b/>
          <w:bCs/>
          <w:color w:val="000000" w:themeColor="text1"/>
          <w:szCs w:val="22"/>
        </w:rPr>
        <w:t>2</w:t>
      </w:r>
      <w:r w:rsidR="006A20D0">
        <w:rPr>
          <w:b/>
          <w:bCs/>
          <w:color w:val="000000" w:themeColor="text1"/>
          <w:szCs w:val="22"/>
        </w:rPr>
        <w:t>.</w:t>
      </w:r>
      <w:r>
        <w:rPr>
          <w:b/>
          <w:bCs/>
          <w:color w:val="000000" w:themeColor="text1"/>
          <w:szCs w:val="22"/>
        </w:rPr>
        <w:t xml:space="preserve"> Rangkaian </w:t>
      </w:r>
      <w:r w:rsidR="007927DE">
        <w:rPr>
          <w:b/>
          <w:bCs/>
          <w:color w:val="000000" w:themeColor="text1"/>
          <w:szCs w:val="22"/>
        </w:rPr>
        <w:t>p</w:t>
      </w:r>
      <w:r>
        <w:rPr>
          <w:b/>
          <w:bCs/>
          <w:color w:val="000000" w:themeColor="text1"/>
          <w:szCs w:val="22"/>
        </w:rPr>
        <w:t>engukuran</w:t>
      </w:r>
    </w:p>
    <w:p w14:paraId="70DA8018" w14:textId="53BD6CA1" w:rsidR="00075D68" w:rsidRDefault="002E0E2A" w:rsidP="001C1395">
      <w:pPr>
        <w:spacing w:before="0" w:line="240" w:lineRule="auto"/>
        <w:rPr>
          <w:noProof/>
          <w:szCs w:val="22"/>
        </w:rPr>
      </w:pPr>
      <w:r>
        <w:rPr>
          <w:noProof/>
          <w:szCs w:val="22"/>
        </w:rPr>
        <w:lastRenderedPageBreak/>
        <w:t>P</w:t>
      </w:r>
      <w:r w:rsidRPr="00AD21A3">
        <w:rPr>
          <w:noProof/>
          <w:szCs w:val="22"/>
        </w:rPr>
        <w:t>ada rangkaian</w:t>
      </w:r>
      <w:r w:rsidR="004E2056">
        <w:rPr>
          <w:noProof/>
          <w:szCs w:val="22"/>
        </w:rPr>
        <w:t xml:space="preserve"> pengujian</w:t>
      </w:r>
      <w:r w:rsidR="006E303B">
        <w:rPr>
          <w:noProof/>
          <w:szCs w:val="22"/>
        </w:rPr>
        <w:t xml:space="preserve"> </w:t>
      </w:r>
      <w:r w:rsidR="006E303B" w:rsidRPr="006E303B">
        <w:rPr>
          <w:noProof/>
          <w:szCs w:val="22"/>
        </w:rPr>
        <w:t xml:space="preserve">terdapat resistansi atau hambatan (R), </w:t>
      </w:r>
      <w:r w:rsidR="00B53B56">
        <w:rPr>
          <w:noProof/>
          <w:szCs w:val="22"/>
        </w:rPr>
        <w:t xml:space="preserve">resistansi yang digunakan berdasarkan </w:t>
      </w:r>
      <w:r w:rsidR="006E303B" w:rsidRPr="006E303B">
        <w:rPr>
          <w:noProof/>
          <w:szCs w:val="22"/>
        </w:rPr>
        <w:t xml:space="preserve">hukum </w:t>
      </w:r>
      <w:r w:rsidR="0093195B">
        <w:rPr>
          <w:noProof/>
          <w:szCs w:val="22"/>
        </w:rPr>
        <w:t>o</w:t>
      </w:r>
      <w:r w:rsidR="006E303B" w:rsidRPr="006E303B">
        <w:rPr>
          <w:noProof/>
          <w:szCs w:val="22"/>
        </w:rPr>
        <w:t>hm</w:t>
      </w:r>
      <w:r w:rsidR="00B53B56">
        <w:rPr>
          <w:noProof/>
          <w:szCs w:val="22"/>
        </w:rPr>
        <w:t xml:space="preserve"> yang</w:t>
      </w:r>
      <w:r w:rsidR="006E303B" w:rsidRPr="006E303B">
        <w:rPr>
          <w:noProof/>
          <w:szCs w:val="22"/>
        </w:rPr>
        <w:t xml:space="preserve"> mendefinisikan hubungan antara arus (I), tegangan (V) dan hambatan (R)</w:t>
      </w:r>
      <w:r w:rsidR="00B53B56">
        <w:rPr>
          <w:noProof/>
          <w:szCs w:val="22"/>
        </w:rPr>
        <w:t>,</w:t>
      </w:r>
      <w:r w:rsidR="006E303B" w:rsidRPr="006E303B">
        <w:rPr>
          <w:noProof/>
          <w:szCs w:val="22"/>
        </w:rPr>
        <w:t xml:space="preserve"> </w:t>
      </w:r>
      <w:r w:rsidRPr="00AD21A3">
        <w:rPr>
          <w:noProof/>
          <w:szCs w:val="22"/>
        </w:rPr>
        <w:t>beban resistor digunakan sebagai variasi beban (daya) untuk mendapatkan nilai arus maksimum (Imax) dan tegangan maksimum (Vmax) yang dihasilkan oleh panel surya</w:t>
      </w:r>
      <w:r w:rsidR="006E303B">
        <w:rPr>
          <w:noProof/>
          <w:szCs w:val="22"/>
        </w:rPr>
        <w:t xml:space="preserve"> </w:t>
      </w:r>
      <w:r w:rsidR="006E303B">
        <w:rPr>
          <w:noProof/>
          <w:szCs w:val="22"/>
        </w:rPr>
        <w:fldChar w:fldCharType="begin" w:fldLock="1"/>
      </w:r>
      <w:r w:rsidR="0091798F">
        <w:rPr>
          <w:noProof/>
          <w:szCs w:val="22"/>
        </w:rPr>
        <w:instrText>ADDIN CSL_CITATION {"citationItems":[{"id":"ITEM-1","itemData":{"author":[{"dropping-particle":"","family":"Asy’ari","given":"","non-dropping-particle":"","parse-names":false,"suffix":""}],"container-title":"Jurnal Universitas Muhammadiyah Surakarta","id":"ITEM-1","issued":{"date-parts":[["2014"]]},"page":"1-22","title":"Pengujian Karakteristik Panel Surya Berdasarkan Intensitas Tenaga Surya","type":"article-journal"},"uris":["http://www.mendeley.com/documents/?uuid=bfa21cec-008d-4f9a-8d3d-72454c516e77"]}],"mendeley":{"formattedCitation":"(Asy’ari, 2014)","plainTextFormattedCitation":"(Asy’ari, 2014)","previouslyFormattedCitation":"(Asy’ari, 2014)"},"properties":{"noteIndex":0},"schema":"https://github.com/citation-style-language/schema/raw/master/csl-citation.json"}</w:instrText>
      </w:r>
      <w:r w:rsidR="006E303B">
        <w:rPr>
          <w:noProof/>
          <w:szCs w:val="22"/>
        </w:rPr>
        <w:fldChar w:fldCharType="separate"/>
      </w:r>
      <w:r w:rsidR="006E303B" w:rsidRPr="006E303B">
        <w:rPr>
          <w:noProof/>
          <w:szCs w:val="22"/>
        </w:rPr>
        <w:t>(Asy’ari, 2014)</w:t>
      </w:r>
      <w:r w:rsidR="006E303B">
        <w:rPr>
          <w:noProof/>
          <w:szCs w:val="22"/>
        </w:rPr>
        <w:fldChar w:fldCharType="end"/>
      </w:r>
      <w:r w:rsidR="006E303B">
        <w:rPr>
          <w:noProof/>
          <w:szCs w:val="22"/>
        </w:rPr>
        <w:t>.</w:t>
      </w:r>
      <w:r w:rsidR="00075D68">
        <w:rPr>
          <w:noProof/>
          <w:szCs w:val="22"/>
        </w:rPr>
        <w:t xml:space="preserve"> Pada saat pengujian dilakukan </w:t>
      </w:r>
      <w:r w:rsidR="00075D68" w:rsidRPr="00075D68">
        <w:rPr>
          <w:noProof/>
          <w:szCs w:val="22"/>
        </w:rPr>
        <w:t>pengukuran arus dan tegangan yang dihasilkan oleh masing-masing panel</w:t>
      </w:r>
      <w:r w:rsidR="00AF5349">
        <w:rPr>
          <w:noProof/>
          <w:szCs w:val="22"/>
        </w:rPr>
        <w:t>.</w:t>
      </w:r>
      <w:r w:rsidR="00075D68" w:rsidRPr="00075D68">
        <w:rPr>
          <w:noProof/>
          <w:szCs w:val="22"/>
        </w:rPr>
        <w:t xml:space="preserve"> </w:t>
      </w:r>
      <w:r w:rsidR="00AF5349">
        <w:rPr>
          <w:noProof/>
          <w:szCs w:val="22"/>
        </w:rPr>
        <w:t>D</w:t>
      </w:r>
      <w:r w:rsidR="00075D68" w:rsidRPr="00075D68">
        <w:rPr>
          <w:noProof/>
          <w:szCs w:val="22"/>
        </w:rPr>
        <w:t xml:space="preserve">engan tujuan untuk mengetahui karakteristik dari Thin Solar panel mencapai titik maksimal arus dan daya yang dihasilkan. </w:t>
      </w:r>
      <w:r w:rsidR="00B57C25">
        <w:rPr>
          <w:noProof/>
          <w:szCs w:val="22"/>
        </w:rPr>
        <w:t xml:space="preserve">Pada saat pengujian tidak hanya menggunakan alat ukur arus dan tegangan, tetapi juga menggunakan alat ukur intensitas, suhu dan kelembaban </w:t>
      </w:r>
      <w:r w:rsidR="00B57C25" w:rsidRPr="00DC57D3">
        <w:rPr>
          <w:noProof/>
          <w:szCs w:val="22"/>
        </w:rPr>
        <w:fldChar w:fldCharType="begin" w:fldLock="1"/>
      </w:r>
      <w:r w:rsidR="00B57C25">
        <w:rPr>
          <w:noProof/>
          <w:szCs w:val="22"/>
        </w:rPr>
        <w:instrText>ADDIN CSL_CITATION {"citationItems":[{"id":"ITEM-1","itemData":{"author":[{"dropping-particle":"","family":"Alfian","given":"Riyadi;","non-dropping-particle":"","parse-names":false,"suffix":""},{"dropping-particle":"","family":"Harsono","given":"Hadi; Supervisor","non-dropping-particle":"","parse-names":false,"suffix":""}],"container-title":"Jurnal Institut Teknologi Sepuluh Nopember","id":"ITEM-1","issued":{"date-parts":[["2018"]]},"page":"1-51","title":"Determination Analysis of Characteristics of Photovoltaic Modul Based Solar Radiation Using Visual C++","type":"article-journal"},"uris":["http://www.mendeley.com/documents/?uuid=73bea5cf-e2d7-4474-bac2-3915c1d9dddd"]}],"mendeley":{"formattedCitation":"(Alfian and Harsono, 2018)","plainTextFormattedCitation":"(Alfian and Harsono, 2018)","previouslyFormattedCitation":"(Alfian and Harsono, 2018)"},"properties":{"noteIndex":0},"schema":"https://github.com/citation-style-language/schema/raw/master/csl-citation.json"}</w:instrText>
      </w:r>
      <w:r w:rsidR="00B57C25" w:rsidRPr="00DC57D3">
        <w:rPr>
          <w:noProof/>
          <w:szCs w:val="22"/>
        </w:rPr>
        <w:fldChar w:fldCharType="separate"/>
      </w:r>
      <w:r w:rsidR="00B57C25" w:rsidRPr="00D63B3D">
        <w:rPr>
          <w:noProof/>
          <w:szCs w:val="22"/>
        </w:rPr>
        <w:t>(Alfian and Harsono, 2018)</w:t>
      </w:r>
      <w:r w:rsidR="00B57C25" w:rsidRPr="00DC57D3">
        <w:rPr>
          <w:noProof/>
          <w:szCs w:val="22"/>
        </w:rPr>
        <w:fldChar w:fldCharType="end"/>
      </w:r>
      <w:r w:rsidR="00B57C25" w:rsidRPr="00DC57D3">
        <w:rPr>
          <w:noProof/>
          <w:szCs w:val="22"/>
        </w:rPr>
        <w:t>.</w:t>
      </w:r>
    </w:p>
    <w:p w14:paraId="4A346E7B" w14:textId="587F36BB" w:rsidR="00FB27DF" w:rsidRDefault="00FB27DF" w:rsidP="001C1395">
      <w:pPr>
        <w:spacing w:before="0" w:line="240" w:lineRule="auto"/>
        <w:rPr>
          <w:noProof/>
          <w:szCs w:val="22"/>
        </w:rPr>
      </w:pPr>
    </w:p>
    <w:p w14:paraId="236379CE" w14:textId="600FCA21" w:rsidR="00FB27DF" w:rsidRDefault="00FB27DF" w:rsidP="00FB27DF">
      <w:pPr>
        <w:spacing w:before="0" w:line="240" w:lineRule="auto"/>
        <w:ind w:firstLine="0"/>
        <w:jc w:val="center"/>
        <w:rPr>
          <w:noProof/>
          <w:szCs w:val="22"/>
        </w:rPr>
      </w:pPr>
      <w:r w:rsidRPr="00FB27DF">
        <w:rPr>
          <w:noProof/>
          <w:szCs w:val="22"/>
        </w:rPr>
        <w:drawing>
          <wp:inline distT="0" distB="0" distL="0" distR="0" wp14:anchorId="69247614" wp14:editId="286807D8">
            <wp:extent cx="2646218" cy="1580146"/>
            <wp:effectExtent l="0" t="0" r="190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1681" cy="1613265"/>
                    </a:xfrm>
                    <a:prstGeom prst="rect">
                      <a:avLst/>
                    </a:prstGeom>
                  </pic:spPr>
                </pic:pic>
              </a:graphicData>
            </a:graphic>
          </wp:inline>
        </w:drawing>
      </w:r>
    </w:p>
    <w:p w14:paraId="58CA408F" w14:textId="77777777" w:rsidR="00FB27DF" w:rsidRDefault="00FB27DF" w:rsidP="00FB27DF">
      <w:pPr>
        <w:spacing w:before="0" w:line="240" w:lineRule="auto"/>
        <w:ind w:firstLine="0"/>
        <w:jc w:val="center"/>
        <w:rPr>
          <w:noProof/>
          <w:szCs w:val="22"/>
        </w:rPr>
      </w:pPr>
    </w:p>
    <w:p w14:paraId="141AB7F4" w14:textId="6233196C" w:rsidR="00FB27DF" w:rsidRDefault="00FB27DF" w:rsidP="00FB27DF">
      <w:pPr>
        <w:spacing w:before="0" w:line="240" w:lineRule="auto"/>
        <w:ind w:firstLine="0"/>
        <w:jc w:val="center"/>
        <w:rPr>
          <w:b/>
          <w:bCs/>
          <w:color w:val="000000" w:themeColor="text1"/>
          <w:szCs w:val="22"/>
        </w:rPr>
      </w:pPr>
      <w:r w:rsidRPr="008135DC">
        <w:rPr>
          <w:b/>
          <w:bCs/>
          <w:color w:val="000000" w:themeColor="text1"/>
          <w:szCs w:val="22"/>
        </w:rPr>
        <w:t>Gambar</w:t>
      </w:r>
      <w:r>
        <w:rPr>
          <w:b/>
          <w:bCs/>
          <w:i/>
          <w:iCs/>
          <w:color w:val="000000" w:themeColor="text1"/>
          <w:szCs w:val="22"/>
        </w:rPr>
        <w:t xml:space="preserve"> </w:t>
      </w:r>
      <w:r>
        <w:rPr>
          <w:b/>
          <w:bCs/>
          <w:color w:val="000000" w:themeColor="text1"/>
          <w:szCs w:val="22"/>
        </w:rPr>
        <w:t>3. Alat ukur pengujian</w:t>
      </w:r>
    </w:p>
    <w:p w14:paraId="72F38F20" w14:textId="77777777" w:rsidR="00FB27DF" w:rsidRDefault="00FB27DF" w:rsidP="001C1395">
      <w:pPr>
        <w:spacing w:before="0" w:line="240" w:lineRule="auto"/>
        <w:rPr>
          <w:noProof/>
          <w:szCs w:val="22"/>
        </w:rPr>
      </w:pPr>
    </w:p>
    <w:p w14:paraId="3D1E9EDA" w14:textId="5D50DB8C" w:rsidR="00075D68" w:rsidRDefault="004D76BB" w:rsidP="004D76BB">
      <w:pPr>
        <w:spacing w:before="0" w:line="240" w:lineRule="auto"/>
        <w:rPr>
          <w:noProof/>
          <w:szCs w:val="22"/>
        </w:rPr>
      </w:pPr>
      <w:r>
        <w:rPr>
          <w:noProof/>
          <w:szCs w:val="22"/>
        </w:rPr>
        <w:t>Pengujian</w:t>
      </w:r>
      <w:r w:rsidR="00075D68" w:rsidRPr="00075D68">
        <w:rPr>
          <w:noProof/>
          <w:szCs w:val="22"/>
        </w:rPr>
        <w:t xml:space="preserve"> </w:t>
      </w:r>
      <w:r>
        <w:rPr>
          <w:noProof/>
          <w:szCs w:val="22"/>
        </w:rPr>
        <w:t xml:space="preserve">berulang yang dilakukan </w:t>
      </w:r>
      <w:r w:rsidR="0030567B">
        <w:rPr>
          <w:noProof/>
          <w:szCs w:val="22"/>
        </w:rPr>
        <w:t xml:space="preserve">pada </w:t>
      </w:r>
      <w:r w:rsidR="00AF5349">
        <w:rPr>
          <w:noProof/>
          <w:szCs w:val="22"/>
        </w:rPr>
        <w:t>pengukuran</w:t>
      </w:r>
      <w:r w:rsidR="00075D68" w:rsidRPr="00075D68">
        <w:rPr>
          <w:noProof/>
          <w:szCs w:val="22"/>
        </w:rPr>
        <w:t xml:space="preserve"> </w:t>
      </w:r>
      <w:r>
        <w:rPr>
          <w:noProof/>
          <w:szCs w:val="22"/>
        </w:rPr>
        <w:t>T</w:t>
      </w:r>
      <w:r w:rsidR="00075D68" w:rsidRPr="00075D68">
        <w:rPr>
          <w:noProof/>
          <w:szCs w:val="22"/>
        </w:rPr>
        <w:t xml:space="preserve">hin </w:t>
      </w:r>
      <w:r>
        <w:rPr>
          <w:noProof/>
          <w:szCs w:val="22"/>
        </w:rPr>
        <w:t>S</w:t>
      </w:r>
      <w:r w:rsidR="00075D68" w:rsidRPr="00075D68">
        <w:rPr>
          <w:noProof/>
          <w:szCs w:val="22"/>
        </w:rPr>
        <w:t xml:space="preserve">olar </w:t>
      </w:r>
      <w:r>
        <w:rPr>
          <w:noProof/>
          <w:szCs w:val="22"/>
        </w:rPr>
        <w:t>P</w:t>
      </w:r>
      <w:r w:rsidR="00075D68" w:rsidRPr="00075D68">
        <w:rPr>
          <w:noProof/>
          <w:szCs w:val="22"/>
        </w:rPr>
        <w:t>anel</w:t>
      </w:r>
      <w:r>
        <w:rPr>
          <w:noProof/>
          <w:szCs w:val="22"/>
        </w:rPr>
        <w:t xml:space="preserve"> </w:t>
      </w:r>
      <w:r w:rsidR="0030567B">
        <w:rPr>
          <w:noProof/>
          <w:szCs w:val="22"/>
        </w:rPr>
        <w:t xml:space="preserve">yaitu </w:t>
      </w:r>
      <w:r w:rsidR="00075D68" w:rsidRPr="00075D68">
        <w:rPr>
          <w:noProof/>
          <w:szCs w:val="22"/>
        </w:rPr>
        <w:t>sebanyak enam kali pengukuran</w:t>
      </w:r>
      <w:r>
        <w:rPr>
          <w:noProof/>
          <w:szCs w:val="22"/>
        </w:rPr>
        <w:t xml:space="preserve"> </w:t>
      </w:r>
      <w:r w:rsidR="0030567B">
        <w:rPr>
          <w:noProof/>
          <w:szCs w:val="22"/>
        </w:rPr>
        <w:t xml:space="preserve">dengan 6 nilai resistor yang berbeda, </w:t>
      </w:r>
      <w:r>
        <w:rPr>
          <w:noProof/>
          <w:szCs w:val="22"/>
        </w:rPr>
        <w:t>dalam rentang waktu satu jam pengujian</w:t>
      </w:r>
      <w:r w:rsidR="00AF5349">
        <w:rPr>
          <w:noProof/>
          <w:szCs w:val="22"/>
        </w:rPr>
        <w:t>.</w:t>
      </w:r>
      <w:r w:rsidR="0030567B">
        <w:rPr>
          <w:noProof/>
          <w:szCs w:val="22"/>
        </w:rPr>
        <w:t xml:space="preserve"> </w:t>
      </w:r>
      <w:r w:rsidR="00AF5349">
        <w:rPr>
          <w:noProof/>
          <w:szCs w:val="22"/>
        </w:rPr>
        <w:t>H</w:t>
      </w:r>
      <w:r w:rsidR="00075D68" w:rsidRPr="00075D68">
        <w:rPr>
          <w:noProof/>
          <w:szCs w:val="22"/>
        </w:rPr>
        <w:t>al ini berguna untuk mendapatkan variasi hasil pengukuran yang berbeda</w:t>
      </w:r>
      <w:r>
        <w:rPr>
          <w:noProof/>
          <w:szCs w:val="22"/>
        </w:rPr>
        <w:t xml:space="preserve">. </w:t>
      </w:r>
      <w:r w:rsidR="0030567B">
        <w:rPr>
          <w:noProof/>
          <w:szCs w:val="22"/>
        </w:rPr>
        <w:t xml:space="preserve">Pada saat pengujian </w:t>
      </w:r>
      <w:r w:rsidR="00075D68" w:rsidRPr="00075D68">
        <w:rPr>
          <w:noProof/>
          <w:szCs w:val="22"/>
        </w:rPr>
        <w:t>terdapat dua kondisi cuaca yang di temui, yaitu Berawan dan Cerah Berawan, pada kondisi ini sangat mempengaruhi besar kecilnya intensitas yang di dapat dan juga mempengaruhi suhu keadaan lingkungan.</w:t>
      </w:r>
    </w:p>
    <w:p w14:paraId="5300CE0F" w14:textId="60EDF308" w:rsidR="004E2056" w:rsidRDefault="004E2056" w:rsidP="004E2056">
      <w:pPr>
        <w:spacing w:before="0" w:line="240" w:lineRule="auto"/>
        <w:ind w:firstLine="0"/>
        <w:jc w:val="center"/>
        <w:rPr>
          <w:szCs w:val="22"/>
        </w:rPr>
      </w:pPr>
    </w:p>
    <w:p w14:paraId="23917517" w14:textId="1FCEA7F7" w:rsidR="004E2056" w:rsidRDefault="004E2056" w:rsidP="004E2056">
      <w:pPr>
        <w:spacing w:before="0" w:line="240" w:lineRule="auto"/>
        <w:ind w:firstLine="0"/>
        <w:jc w:val="center"/>
        <w:rPr>
          <w:szCs w:val="22"/>
        </w:rPr>
      </w:pPr>
      <w:r w:rsidRPr="004E2056">
        <w:rPr>
          <w:noProof/>
          <w:szCs w:val="22"/>
        </w:rPr>
        <w:drawing>
          <wp:inline distT="0" distB="0" distL="0" distR="0" wp14:anchorId="62BB5366" wp14:editId="39978737">
            <wp:extent cx="2389909" cy="180112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52230"/>
                    <a:stretch/>
                  </pic:blipFill>
                  <pic:spPr bwMode="auto">
                    <a:xfrm>
                      <a:off x="0" y="0"/>
                      <a:ext cx="2439789" cy="1838715"/>
                    </a:xfrm>
                    <a:prstGeom prst="rect">
                      <a:avLst/>
                    </a:prstGeom>
                    <a:ln>
                      <a:noFill/>
                    </a:ln>
                    <a:extLst>
                      <a:ext uri="{53640926-AAD7-44D8-BBD7-CCE9431645EC}">
                        <a14:shadowObscured xmlns:a14="http://schemas.microsoft.com/office/drawing/2010/main"/>
                      </a:ext>
                    </a:extLst>
                  </pic:spPr>
                </pic:pic>
              </a:graphicData>
            </a:graphic>
          </wp:inline>
        </w:drawing>
      </w:r>
    </w:p>
    <w:p w14:paraId="560E778F" w14:textId="77777777" w:rsidR="004E2056" w:rsidRDefault="004E2056" w:rsidP="004E2056">
      <w:pPr>
        <w:spacing w:before="0" w:line="240" w:lineRule="auto"/>
        <w:ind w:firstLine="0"/>
        <w:jc w:val="center"/>
        <w:rPr>
          <w:szCs w:val="22"/>
        </w:rPr>
      </w:pPr>
    </w:p>
    <w:p w14:paraId="3136D679" w14:textId="22289EE5" w:rsidR="004E2056" w:rsidRDefault="004E2056" w:rsidP="004E2056">
      <w:pPr>
        <w:spacing w:before="0" w:line="240" w:lineRule="auto"/>
        <w:ind w:firstLine="0"/>
        <w:jc w:val="center"/>
        <w:rPr>
          <w:b/>
          <w:bCs/>
          <w:color w:val="000000" w:themeColor="text1"/>
          <w:szCs w:val="22"/>
        </w:rPr>
      </w:pPr>
      <w:r w:rsidRPr="008135DC">
        <w:rPr>
          <w:b/>
          <w:bCs/>
          <w:color w:val="000000" w:themeColor="text1"/>
          <w:szCs w:val="22"/>
        </w:rPr>
        <w:t>Gambar</w:t>
      </w:r>
      <w:r>
        <w:rPr>
          <w:b/>
          <w:bCs/>
          <w:i/>
          <w:iCs/>
          <w:color w:val="000000" w:themeColor="text1"/>
          <w:szCs w:val="22"/>
        </w:rPr>
        <w:t xml:space="preserve"> </w:t>
      </w:r>
      <w:r w:rsidR="00E045B3">
        <w:rPr>
          <w:b/>
          <w:bCs/>
          <w:color w:val="000000" w:themeColor="text1"/>
          <w:szCs w:val="22"/>
        </w:rPr>
        <w:t>4</w:t>
      </w:r>
      <w:r>
        <w:rPr>
          <w:b/>
          <w:bCs/>
          <w:color w:val="000000" w:themeColor="text1"/>
          <w:szCs w:val="22"/>
        </w:rPr>
        <w:t xml:space="preserve">. Resistor pada </w:t>
      </w:r>
      <w:r w:rsidR="007927DE">
        <w:rPr>
          <w:b/>
          <w:bCs/>
          <w:color w:val="000000" w:themeColor="text1"/>
          <w:szCs w:val="22"/>
        </w:rPr>
        <w:t>rangkaian</w:t>
      </w:r>
    </w:p>
    <w:p w14:paraId="0672F512" w14:textId="77777777" w:rsidR="002E0E2A" w:rsidRPr="002E681A" w:rsidRDefault="002E0E2A" w:rsidP="004E2056">
      <w:pPr>
        <w:spacing w:before="0" w:line="240" w:lineRule="auto"/>
        <w:ind w:firstLine="0"/>
        <w:jc w:val="center"/>
        <w:rPr>
          <w:szCs w:val="22"/>
        </w:rPr>
      </w:pPr>
    </w:p>
    <w:p w14:paraId="2339133B" w14:textId="07B26254" w:rsidR="00E608E9" w:rsidRDefault="00E608E9" w:rsidP="00E608E9">
      <w:pPr>
        <w:tabs>
          <w:tab w:val="left" w:pos="7938"/>
        </w:tabs>
        <w:spacing w:before="0" w:line="240" w:lineRule="auto"/>
        <w:ind w:firstLine="0"/>
        <w:rPr>
          <w:noProof/>
          <w:szCs w:val="22"/>
        </w:rPr>
      </w:pPr>
      <w:r>
        <w:rPr>
          <w:noProof/>
          <w:szCs w:val="22"/>
        </w:rPr>
        <w:t xml:space="preserve">Tahanan </w:t>
      </w:r>
      <w:r w:rsidR="00C7744C">
        <w:rPr>
          <w:noProof/>
          <w:szCs w:val="22"/>
        </w:rPr>
        <w:t>beban</w:t>
      </w:r>
      <w:r w:rsidR="009B0BCE">
        <w:rPr>
          <w:noProof/>
          <w:szCs w:val="22"/>
        </w:rPr>
        <w:t xml:space="preserve"> rangkaian</w:t>
      </w:r>
      <w:r>
        <w:rPr>
          <w:noProof/>
          <w:szCs w:val="22"/>
        </w:rPr>
        <w:t xml:space="preserve"> Thin Solar Panel</w:t>
      </w:r>
    </w:p>
    <w:p w14:paraId="49BE593D" w14:textId="77777777" w:rsidR="008C23D8" w:rsidRDefault="008C23D8" w:rsidP="00CA5EAC">
      <w:pPr>
        <w:spacing w:before="0" w:line="240" w:lineRule="auto"/>
        <w:ind w:left="720" w:firstLine="0"/>
        <w:rPr>
          <w:rFonts w:ascii="Cambria Math" w:hAnsi="Cambria Math"/>
          <w:iCs/>
          <w:noProof/>
          <w:szCs w:val="22"/>
        </w:rPr>
      </w:pPr>
    </w:p>
    <w:p w14:paraId="267258FF" w14:textId="77777777" w:rsidR="008C23D8" w:rsidRDefault="008C23D8" w:rsidP="008C23D8">
      <w:pPr>
        <w:tabs>
          <w:tab w:val="left" w:pos="7938"/>
        </w:tabs>
        <w:spacing w:before="0" w:line="240" w:lineRule="auto"/>
        <w:rPr>
          <w:noProof/>
          <w:szCs w:val="22"/>
        </w:rPr>
      </w:pPr>
      <m:oMath>
        <m:r>
          <w:rPr>
            <w:rFonts w:ascii="Cambria Math" w:hAnsi="Cambria Math"/>
            <w:noProof/>
            <w:szCs w:val="22"/>
          </w:rPr>
          <m:t>R=</m:t>
        </m:r>
        <m:f>
          <m:fPr>
            <m:ctrlPr>
              <w:rPr>
                <w:rFonts w:ascii="Cambria Math" w:hAnsi="Cambria Math"/>
                <w:i/>
                <w:noProof/>
                <w:szCs w:val="22"/>
              </w:rPr>
            </m:ctrlPr>
          </m:fPr>
          <m:num>
            <m:sSub>
              <m:sSubPr>
                <m:ctrlPr>
                  <w:rPr>
                    <w:rFonts w:ascii="Cambria Math" w:hAnsi="Cambria Math"/>
                    <w:i/>
                    <w:noProof/>
                    <w:szCs w:val="22"/>
                  </w:rPr>
                </m:ctrlPr>
              </m:sSubPr>
              <m:e>
                <m:r>
                  <w:rPr>
                    <w:rFonts w:ascii="Cambria Math" w:hAnsi="Cambria Math"/>
                    <w:noProof/>
                    <w:szCs w:val="22"/>
                  </w:rPr>
                  <m:t>V</m:t>
                </m:r>
              </m:e>
              <m:sub>
                <m:r>
                  <w:rPr>
                    <w:rFonts w:ascii="Cambria Math" w:hAnsi="Cambria Math"/>
                    <w:noProof/>
                    <w:szCs w:val="22"/>
                  </w:rPr>
                  <m:t>mp</m:t>
                </m:r>
              </m:sub>
            </m:sSub>
          </m:num>
          <m:den>
            <m:sSub>
              <m:sSubPr>
                <m:ctrlPr>
                  <w:rPr>
                    <w:rFonts w:ascii="Cambria Math" w:hAnsi="Cambria Math"/>
                    <w:i/>
                    <w:noProof/>
                    <w:szCs w:val="22"/>
                  </w:rPr>
                </m:ctrlPr>
              </m:sSubPr>
              <m:e>
                <m:r>
                  <w:rPr>
                    <w:rFonts w:ascii="Cambria Math" w:hAnsi="Cambria Math"/>
                    <w:noProof/>
                    <w:szCs w:val="22"/>
                  </w:rPr>
                  <m:t>I</m:t>
                </m:r>
              </m:e>
              <m:sub>
                <m:r>
                  <w:rPr>
                    <w:rFonts w:ascii="Cambria Math" w:hAnsi="Cambria Math"/>
                    <w:noProof/>
                    <w:szCs w:val="22"/>
                  </w:rPr>
                  <m:t>mp</m:t>
                </m:r>
              </m:sub>
            </m:sSub>
          </m:den>
        </m:f>
      </m:oMath>
      <w:r w:rsidRPr="002E681A">
        <w:rPr>
          <w:noProof/>
          <w:szCs w:val="22"/>
        </w:rPr>
        <w:tab/>
      </w:r>
      <w:r>
        <w:rPr>
          <w:noProof/>
          <w:szCs w:val="22"/>
        </w:rPr>
        <w:t>(1)</w:t>
      </w:r>
    </w:p>
    <w:p w14:paraId="22238829" w14:textId="046673E0" w:rsidR="00E608E9" w:rsidRPr="0004005B" w:rsidRDefault="00CA5EAC" w:rsidP="00CA5EAC">
      <w:pPr>
        <w:spacing w:before="0" w:line="240" w:lineRule="auto"/>
        <w:ind w:left="720" w:firstLine="0"/>
        <w:rPr>
          <w:rFonts w:ascii="Cambria Math" w:hAnsi="Cambria Math"/>
          <w:i/>
          <w:noProof/>
          <w:szCs w:val="22"/>
        </w:rPr>
      </w:pPr>
      <w:r w:rsidRPr="00CA5EAC">
        <w:rPr>
          <w:rFonts w:ascii="Cambria Math" w:hAnsi="Cambria Math"/>
          <w:i/>
          <w:noProof/>
          <w:szCs w:val="22"/>
        </w:rPr>
        <w:br/>
      </w:r>
      <m:oMathPara>
        <m:oMathParaPr>
          <m:jc m:val="left"/>
        </m:oMathParaPr>
        <m:oMath>
          <m:r>
            <w:rPr>
              <w:rFonts w:ascii="Cambria Math" w:hAnsi="Cambria Math"/>
              <w:noProof/>
              <w:szCs w:val="22"/>
            </w:rPr>
            <m:t>R=</m:t>
          </m:r>
          <m:f>
            <m:fPr>
              <m:ctrlPr>
                <w:rPr>
                  <w:rFonts w:ascii="Cambria Math" w:hAnsi="Cambria Math"/>
                  <w:i/>
                  <w:noProof/>
                  <w:szCs w:val="22"/>
                </w:rPr>
              </m:ctrlPr>
            </m:fPr>
            <m:num>
              <m:r>
                <w:rPr>
                  <w:rFonts w:ascii="Cambria Math" w:hAnsi="Cambria Math"/>
                  <w:noProof/>
                  <w:szCs w:val="22"/>
                </w:rPr>
                <m:t>17,98</m:t>
              </m:r>
            </m:num>
            <m:den>
              <m:r>
                <w:rPr>
                  <w:rFonts w:ascii="Cambria Math" w:hAnsi="Cambria Math"/>
                  <w:noProof/>
                  <w:szCs w:val="22"/>
                </w:rPr>
                <m:t>5,57</m:t>
              </m:r>
            </m:den>
          </m:f>
        </m:oMath>
      </m:oMathPara>
    </w:p>
    <w:p w14:paraId="365C0E9D" w14:textId="77777777" w:rsidR="0004005B" w:rsidRPr="0004005B" w:rsidRDefault="0004005B" w:rsidP="00CA5EAC">
      <w:pPr>
        <w:spacing w:before="0" w:line="240" w:lineRule="auto"/>
        <w:ind w:left="720" w:firstLine="0"/>
        <w:rPr>
          <w:rFonts w:ascii="Cambria Math" w:hAnsi="Cambria Math"/>
          <w:i/>
          <w:noProof/>
          <w:szCs w:val="22"/>
        </w:rPr>
      </w:pPr>
    </w:p>
    <w:p w14:paraId="6977FEE3" w14:textId="21257DE9" w:rsidR="0004005B" w:rsidRPr="00284B35" w:rsidRDefault="0004005B" w:rsidP="00CA5EAC">
      <w:pPr>
        <w:spacing w:before="0" w:line="240" w:lineRule="auto"/>
        <w:ind w:left="720" w:firstLine="0"/>
        <w:rPr>
          <w:rFonts w:ascii="Cambria Math" w:hAnsi="Cambria Math"/>
          <w:i/>
          <w:noProof/>
          <w:szCs w:val="22"/>
        </w:rPr>
      </w:pPr>
      <m:oMathPara>
        <m:oMathParaPr>
          <m:jc m:val="left"/>
        </m:oMathParaPr>
        <m:oMath>
          <m:r>
            <w:rPr>
              <w:rFonts w:ascii="Cambria Math" w:hAnsi="Cambria Math"/>
              <w:noProof/>
              <w:szCs w:val="22"/>
            </w:rPr>
            <m:t>R=3,2 Ω</m:t>
          </m:r>
        </m:oMath>
      </m:oMathPara>
    </w:p>
    <w:p w14:paraId="68ACAEB8" w14:textId="77777777" w:rsidR="00B705AA" w:rsidRDefault="00B705AA" w:rsidP="00487BE6">
      <w:pPr>
        <w:spacing w:before="0" w:line="240" w:lineRule="auto"/>
        <w:ind w:firstLine="0"/>
        <w:rPr>
          <w:noProof/>
          <w:szCs w:val="22"/>
        </w:rPr>
      </w:pPr>
    </w:p>
    <w:p w14:paraId="3EC1F124" w14:textId="40892609" w:rsidR="00284B35" w:rsidRDefault="00B705AA" w:rsidP="00487BE6">
      <w:pPr>
        <w:spacing w:before="0" w:line="240" w:lineRule="auto"/>
        <w:ind w:firstLine="0"/>
        <w:rPr>
          <w:noProof/>
          <w:szCs w:val="22"/>
        </w:rPr>
      </w:pPr>
      <w:r w:rsidRPr="00B705AA">
        <w:rPr>
          <w:noProof/>
          <w:szCs w:val="22"/>
        </w:rPr>
        <w:t xml:space="preserve">Sehingga di dapatkan tahanan beban </w:t>
      </w:r>
      <w:r w:rsidR="00140B14" w:rsidRPr="00B705AA">
        <w:rPr>
          <w:noProof/>
          <w:szCs w:val="22"/>
        </w:rPr>
        <w:t xml:space="preserve">Thin Solar </w:t>
      </w:r>
      <w:r w:rsidR="00140B14">
        <w:rPr>
          <w:noProof/>
          <w:szCs w:val="22"/>
        </w:rPr>
        <w:t>panel</w:t>
      </w:r>
      <w:r w:rsidR="00140B14" w:rsidRPr="00B705AA">
        <w:rPr>
          <w:noProof/>
          <w:szCs w:val="22"/>
        </w:rPr>
        <w:t xml:space="preserve"> </w:t>
      </w:r>
      <w:r w:rsidRPr="00B705AA">
        <w:rPr>
          <w:noProof/>
          <w:szCs w:val="22"/>
        </w:rPr>
        <w:t>di angka 3,2</w:t>
      </w:r>
      <w:r>
        <w:rPr>
          <w:noProof/>
          <w:szCs w:val="22"/>
        </w:rPr>
        <w:t xml:space="preserve"> </w:t>
      </w:r>
      <w:r w:rsidRPr="00B705AA">
        <w:rPr>
          <w:noProof/>
          <w:szCs w:val="22"/>
        </w:rPr>
        <w:t>Ω</w:t>
      </w:r>
      <w:r w:rsidR="00140B14">
        <w:rPr>
          <w:noProof/>
          <w:szCs w:val="22"/>
        </w:rPr>
        <w:t>.</w:t>
      </w:r>
    </w:p>
    <w:p w14:paraId="570B038D" w14:textId="77777777" w:rsidR="007A20B7" w:rsidRPr="007A5BC4" w:rsidRDefault="007A5BC4" w:rsidP="00DA18C0">
      <w:pPr>
        <w:pStyle w:val="ListParagraph"/>
        <w:numPr>
          <w:ilvl w:val="0"/>
          <w:numId w:val="15"/>
        </w:numPr>
        <w:spacing w:before="0" w:line="240" w:lineRule="auto"/>
        <w:ind w:left="426" w:hanging="426"/>
        <w:rPr>
          <w:b/>
          <w:noProof/>
          <w:szCs w:val="22"/>
          <w:lang w:val="id-ID"/>
        </w:rPr>
      </w:pPr>
      <w:r>
        <w:rPr>
          <w:b/>
          <w:noProof/>
          <w:szCs w:val="22"/>
        </w:rPr>
        <w:lastRenderedPageBreak/>
        <w:t>HASIL DAN PEMBAHASAN</w:t>
      </w:r>
    </w:p>
    <w:p w14:paraId="3CBC86B7" w14:textId="6A248796" w:rsidR="00A16759" w:rsidRPr="00A16759" w:rsidRDefault="00A16759" w:rsidP="00A16759">
      <w:pPr>
        <w:spacing w:before="0" w:line="240" w:lineRule="auto"/>
        <w:ind w:firstLine="0"/>
        <w:contextualSpacing/>
        <w:rPr>
          <w:b/>
          <w:bCs/>
          <w:noProof/>
          <w:lang w:eastAsia="id-ID"/>
        </w:rPr>
      </w:pPr>
      <w:r w:rsidRPr="00A16759">
        <w:rPr>
          <w:b/>
          <w:bCs/>
          <w:noProof/>
          <w:lang w:eastAsia="id-ID"/>
        </w:rPr>
        <w:t>3.1 Data Pengukuran Thin Solar Panel</w:t>
      </w:r>
    </w:p>
    <w:p w14:paraId="44CED354" w14:textId="777897A7" w:rsidR="003E181E" w:rsidRPr="0093195B" w:rsidRDefault="00680C08" w:rsidP="00D66C91">
      <w:pPr>
        <w:spacing w:before="0" w:line="240" w:lineRule="auto"/>
        <w:contextualSpacing/>
        <w:rPr>
          <w:noProof/>
          <w:lang w:eastAsia="id-ID"/>
        </w:rPr>
      </w:pPr>
      <w:r>
        <w:rPr>
          <w:noProof/>
          <w:lang w:eastAsia="id-ID"/>
        </w:rPr>
        <w:t>Kurva</w:t>
      </w:r>
      <w:r w:rsidR="00AE6A83">
        <w:rPr>
          <w:noProof/>
          <w:lang w:eastAsia="id-ID"/>
        </w:rPr>
        <w:t xml:space="preserve"> pada </w:t>
      </w:r>
      <w:r w:rsidR="00DD1CDA">
        <w:rPr>
          <w:noProof/>
          <w:lang w:eastAsia="id-ID"/>
        </w:rPr>
        <w:t>gambar</w:t>
      </w:r>
      <w:r w:rsidR="003E181E">
        <w:rPr>
          <w:noProof/>
          <w:lang w:eastAsia="id-ID"/>
        </w:rPr>
        <w:t xml:space="preserve"> 5 dan 6</w:t>
      </w:r>
      <w:r w:rsidR="00AE6A83">
        <w:rPr>
          <w:noProof/>
          <w:lang w:eastAsia="id-ID"/>
        </w:rPr>
        <w:t xml:space="preserve"> </w:t>
      </w:r>
      <w:r>
        <w:rPr>
          <w:noProof/>
          <w:lang w:eastAsia="id-ID"/>
        </w:rPr>
        <w:t xml:space="preserve">yang </w:t>
      </w:r>
      <w:r w:rsidR="00AE6A83">
        <w:rPr>
          <w:noProof/>
          <w:lang w:eastAsia="id-ID"/>
        </w:rPr>
        <w:t xml:space="preserve">merupakan data pengukuran </w:t>
      </w:r>
      <w:r w:rsidR="00F82AEE">
        <w:rPr>
          <w:noProof/>
          <w:lang w:eastAsia="id-ID"/>
        </w:rPr>
        <w:t>Thin Solar</w:t>
      </w:r>
      <w:r w:rsidR="005F492A">
        <w:rPr>
          <w:noProof/>
          <w:lang w:eastAsia="id-ID"/>
        </w:rPr>
        <w:t xml:space="preserve"> Panel</w:t>
      </w:r>
      <w:r w:rsidR="00AE6A83">
        <w:rPr>
          <w:noProof/>
          <w:lang w:eastAsia="id-ID"/>
        </w:rPr>
        <w:t xml:space="preserve"> </w:t>
      </w:r>
      <w:r w:rsidR="005F492A">
        <w:rPr>
          <w:noProof/>
          <w:lang w:eastAsia="id-ID"/>
        </w:rPr>
        <w:t xml:space="preserve">pada saat </w:t>
      </w:r>
      <w:r>
        <w:rPr>
          <w:noProof/>
          <w:lang w:eastAsia="id-ID"/>
        </w:rPr>
        <w:t>intensitas</w:t>
      </w:r>
      <w:r w:rsidR="00AE6A83">
        <w:rPr>
          <w:noProof/>
          <w:lang w:eastAsia="id-ID"/>
        </w:rPr>
        <w:t xml:space="preserve"> dan suhu </w:t>
      </w:r>
      <w:r w:rsidR="005F492A">
        <w:rPr>
          <w:noProof/>
          <w:lang w:eastAsia="id-ID"/>
        </w:rPr>
        <w:t>pengujian</w:t>
      </w:r>
      <w:r w:rsidR="003E181E">
        <w:rPr>
          <w:noProof/>
          <w:lang w:eastAsia="id-ID"/>
        </w:rPr>
        <w:t xml:space="preserve"> dilakukan.</w:t>
      </w:r>
      <w:r w:rsidR="00AE6A83">
        <w:rPr>
          <w:noProof/>
          <w:lang w:eastAsia="id-ID"/>
        </w:rPr>
        <w:t xml:space="preserve"> </w:t>
      </w:r>
      <w:r w:rsidR="003E181E">
        <w:rPr>
          <w:noProof/>
          <w:lang w:eastAsia="id-ID"/>
        </w:rPr>
        <w:t xml:space="preserve">Pengujian dilakukan </w:t>
      </w:r>
      <w:r>
        <w:rPr>
          <w:noProof/>
          <w:lang w:eastAsia="id-ID"/>
        </w:rPr>
        <w:t xml:space="preserve">sebanyak </w:t>
      </w:r>
      <w:r w:rsidR="003E181E">
        <w:rPr>
          <w:noProof/>
          <w:lang w:eastAsia="id-ID"/>
        </w:rPr>
        <w:t>6 kali pengukuran, dapa</w:t>
      </w:r>
      <w:r>
        <w:rPr>
          <w:noProof/>
          <w:lang w:eastAsia="id-ID"/>
        </w:rPr>
        <w:t xml:space="preserve">t </w:t>
      </w:r>
      <w:r w:rsidR="003E181E">
        <w:rPr>
          <w:noProof/>
          <w:lang w:eastAsia="id-ID"/>
        </w:rPr>
        <w:t xml:space="preserve">dilihat pada gambar 5 yang merupakan kurva karakteristik pengukuran </w:t>
      </w:r>
      <w:r>
        <w:rPr>
          <w:noProof/>
          <w:lang w:eastAsia="id-ID"/>
        </w:rPr>
        <w:t xml:space="preserve">dengan </w:t>
      </w:r>
      <w:r w:rsidR="003E181E">
        <w:rPr>
          <w:noProof/>
          <w:lang w:eastAsia="id-ID"/>
        </w:rPr>
        <w:t xml:space="preserve">variabel tegangan dan arus (V-I) dan pada gambar 6 merupakan kurva karakteristik pengukuran </w:t>
      </w:r>
      <w:r>
        <w:rPr>
          <w:noProof/>
          <w:lang w:eastAsia="id-ID"/>
        </w:rPr>
        <w:t xml:space="preserve">dengan </w:t>
      </w:r>
      <w:r w:rsidR="003E181E">
        <w:rPr>
          <w:noProof/>
          <w:lang w:eastAsia="id-ID"/>
        </w:rPr>
        <w:t>variabel tegangan dan daya (V-P).</w:t>
      </w:r>
      <w:r w:rsidR="0093195B">
        <w:rPr>
          <w:noProof/>
          <w:lang w:eastAsia="id-ID"/>
        </w:rPr>
        <w:t xml:space="preserve"> Dengan rentang intensitas dari </w:t>
      </w:r>
      <w:r w:rsidR="004C6892">
        <w:rPr>
          <w:noProof/>
          <w:lang w:eastAsia="id-ID"/>
        </w:rPr>
        <w:t xml:space="preserve">267,5 </w:t>
      </w:r>
      <w:r w:rsidR="0093195B">
        <w:rPr>
          <w:noProof/>
          <w:lang w:eastAsia="id-ID"/>
        </w:rPr>
        <w:t>-</w:t>
      </w:r>
      <w:r w:rsidR="004C6892">
        <w:rPr>
          <w:noProof/>
          <w:lang w:eastAsia="id-ID"/>
        </w:rPr>
        <w:t xml:space="preserve"> 481,7</w:t>
      </w:r>
      <w:r w:rsidR="0093195B">
        <w:rPr>
          <w:noProof/>
          <w:lang w:eastAsia="id-ID"/>
        </w:rPr>
        <w:t xml:space="preserve"> W/m</w:t>
      </w:r>
      <w:r w:rsidR="0093195B">
        <w:rPr>
          <w:noProof/>
          <w:vertAlign w:val="superscript"/>
          <w:lang w:eastAsia="id-ID"/>
        </w:rPr>
        <w:t>2</w:t>
      </w:r>
      <w:r w:rsidR="0093195B">
        <w:rPr>
          <w:noProof/>
          <w:lang w:eastAsia="id-ID"/>
        </w:rPr>
        <w:t>, pada rentang suhu dari 30,3</w:t>
      </w:r>
      <w:r w:rsidR="004C6892">
        <w:rPr>
          <w:noProof/>
          <w:lang w:eastAsia="id-ID"/>
        </w:rPr>
        <w:t xml:space="preserve"> </w:t>
      </w:r>
      <w:r w:rsidR="0093195B">
        <w:rPr>
          <w:noProof/>
          <w:lang w:eastAsia="id-ID"/>
        </w:rPr>
        <w:t>-</w:t>
      </w:r>
      <w:r w:rsidR="004C6892">
        <w:rPr>
          <w:noProof/>
          <w:lang w:eastAsia="id-ID"/>
        </w:rPr>
        <w:t xml:space="preserve"> </w:t>
      </w:r>
      <w:r w:rsidR="0093195B">
        <w:rPr>
          <w:noProof/>
          <w:lang w:eastAsia="id-ID"/>
        </w:rPr>
        <w:t>36,9 ℃</w:t>
      </w:r>
      <w:r w:rsidR="004C6892">
        <w:rPr>
          <w:noProof/>
          <w:lang w:eastAsia="id-ID"/>
        </w:rPr>
        <w:t>.</w:t>
      </w:r>
    </w:p>
    <w:p w14:paraId="68CECD55" w14:textId="6F2EC63B" w:rsidR="003C0F69" w:rsidRPr="00D66C91" w:rsidRDefault="003C0F69" w:rsidP="00D66C91">
      <w:pPr>
        <w:spacing w:before="0" w:line="240" w:lineRule="auto"/>
        <w:contextualSpacing/>
        <w:rPr>
          <w:noProof/>
          <w:lang w:eastAsia="id-ID"/>
        </w:rPr>
      </w:pPr>
    </w:p>
    <w:p w14:paraId="1EEBA293" w14:textId="7E9E93DB" w:rsidR="002A06CD" w:rsidRDefault="003C0F69" w:rsidP="002A06CD">
      <w:pPr>
        <w:ind w:firstLine="0"/>
        <w:jc w:val="center"/>
        <w:rPr>
          <w:sz w:val="24"/>
          <w:szCs w:val="22"/>
        </w:rPr>
      </w:pPr>
      <w:r>
        <w:rPr>
          <w:noProof/>
        </w:rPr>
        <w:drawing>
          <wp:inline distT="0" distB="0" distL="0" distR="0" wp14:anchorId="249B27AE" wp14:editId="6EE1911E">
            <wp:extent cx="3960000" cy="2160000"/>
            <wp:effectExtent l="0" t="0" r="2540" b="12065"/>
            <wp:docPr id="5" name="Chart 5">
              <a:extLst xmlns:a="http://schemas.openxmlformats.org/drawingml/2006/main">
                <a:ext uri="{FF2B5EF4-FFF2-40B4-BE49-F238E27FC236}">
                  <a16:creationId xmlns:a16="http://schemas.microsoft.com/office/drawing/2014/main" id="{4109FC5B-6BCF-4152-8671-63497264C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C89614" w14:textId="77777777" w:rsidR="002A06CD" w:rsidRDefault="002A06CD" w:rsidP="002A06CD">
      <w:pPr>
        <w:spacing w:before="0"/>
        <w:ind w:firstLine="0"/>
        <w:jc w:val="center"/>
        <w:rPr>
          <w:sz w:val="24"/>
          <w:szCs w:val="22"/>
        </w:rPr>
      </w:pPr>
    </w:p>
    <w:p w14:paraId="3A324B57" w14:textId="49E5F616" w:rsidR="002A06CD" w:rsidRDefault="002A06CD" w:rsidP="002A06CD">
      <w:pPr>
        <w:ind w:firstLine="0"/>
        <w:jc w:val="center"/>
        <w:rPr>
          <w:b/>
          <w:bCs/>
        </w:rPr>
      </w:pPr>
      <w:r w:rsidRPr="00707C1C">
        <w:rPr>
          <w:b/>
          <w:bCs/>
        </w:rPr>
        <w:t xml:space="preserve">Gambar </w:t>
      </w:r>
      <w:r w:rsidR="00E045B3">
        <w:rPr>
          <w:b/>
          <w:bCs/>
        </w:rPr>
        <w:t>5</w:t>
      </w:r>
      <w:r>
        <w:rPr>
          <w:b/>
          <w:bCs/>
        </w:rPr>
        <w:t>.</w:t>
      </w:r>
      <w:r w:rsidRPr="00707C1C">
        <w:rPr>
          <w:b/>
          <w:bCs/>
        </w:rPr>
        <w:t xml:space="preserve"> Kurva V-I (Tegangan-Arus)</w:t>
      </w:r>
    </w:p>
    <w:p w14:paraId="161E8ED9" w14:textId="2D5AE10B" w:rsidR="005F492A" w:rsidRDefault="005F492A" w:rsidP="00680C08">
      <w:pPr>
        <w:spacing w:before="0"/>
        <w:ind w:firstLine="0"/>
        <w:jc w:val="center"/>
        <w:rPr>
          <w:b/>
          <w:bCs/>
        </w:rPr>
      </w:pPr>
    </w:p>
    <w:p w14:paraId="582F65B0" w14:textId="02516A37" w:rsidR="00D961EF" w:rsidRDefault="00D961EF" w:rsidP="00D961EF">
      <w:pPr>
        <w:spacing w:before="0" w:line="240" w:lineRule="auto"/>
        <w:contextualSpacing/>
        <w:rPr>
          <w:noProof/>
          <w:lang w:eastAsia="id-ID"/>
        </w:rPr>
      </w:pPr>
      <w:r>
        <w:rPr>
          <w:noProof/>
          <w:lang w:eastAsia="id-ID"/>
        </w:rPr>
        <w:t>Pada gambar 5 dapat dilihat antara pengukuran 1 dan pengukuran 6 mengalami perubahan penurunan arus pada setiap kali pengukuran,  pada pengukuran pertama diperoleh arus tertinggi sebesar 0,559A dengan tegangan yang diperoleh sebesar 25,</w:t>
      </w:r>
      <w:r w:rsidR="00EB1447">
        <w:rPr>
          <w:noProof/>
          <w:lang w:eastAsia="id-ID"/>
        </w:rPr>
        <w:t>2</w:t>
      </w:r>
      <w:r>
        <w:rPr>
          <w:noProof/>
          <w:lang w:eastAsia="id-ID"/>
        </w:rPr>
        <w:t>8V. Seiring perubahan menurunnya intensitas dan suhu pada pengukuran ke dua</w:t>
      </w:r>
      <w:r w:rsidR="00AF5349">
        <w:rPr>
          <w:noProof/>
          <w:lang w:eastAsia="id-ID"/>
        </w:rPr>
        <w:t>,</w:t>
      </w:r>
      <w:r>
        <w:rPr>
          <w:noProof/>
          <w:lang w:eastAsia="id-ID"/>
        </w:rPr>
        <w:t xml:space="preserve"> diperoleh arus dengan nilai 0,450A dengan tegangan sebesar 24,79V. Pada pengukuran ke tiga penurunan intensitas </w:t>
      </w:r>
      <w:r w:rsidR="00AF5349">
        <w:rPr>
          <w:noProof/>
          <w:lang w:eastAsia="id-ID"/>
        </w:rPr>
        <w:t>dan</w:t>
      </w:r>
      <w:r>
        <w:rPr>
          <w:noProof/>
          <w:lang w:eastAsia="id-ID"/>
        </w:rPr>
        <w:t xml:space="preserve"> penurunan suhu mengakibatkan penurunan arus, yang diperoleh sebesar 0,476A pada tegangan 25,01V. Pada pengukuran ke empat kenaikan intensitas namun penurunan suhu menghasilkan arus sebesar 0,452A pada tegangan 24,58V. Selanjutnya dilakukan pengukuran yang ke lima, yang mengalami kenaikan intensitas tetapi penurunan suhu, diperoleh arus tertingginya sebesar 0,419A pada tegangan 24,21V. Kemudian pada pengukuran ke enam yang mengalami penurunan suhu dan intensitas diperoleh arus tertinggi sebesar 0,362A pada tegangan 23,77V.</w:t>
      </w:r>
    </w:p>
    <w:p w14:paraId="2B5553D3" w14:textId="77777777" w:rsidR="00680C08" w:rsidRDefault="00680C08" w:rsidP="00D961EF">
      <w:pPr>
        <w:spacing w:before="0" w:line="240" w:lineRule="auto"/>
        <w:contextualSpacing/>
        <w:rPr>
          <w:noProof/>
          <w:lang w:eastAsia="id-ID"/>
        </w:rPr>
      </w:pPr>
    </w:p>
    <w:p w14:paraId="5214DFF6" w14:textId="172223AD" w:rsidR="00E125F0" w:rsidRDefault="003C0F69" w:rsidP="00E125F0">
      <w:pPr>
        <w:ind w:firstLine="0"/>
        <w:jc w:val="center"/>
        <w:rPr>
          <w:sz w:val="24"/>
          <w:szCs w:val="22"/>
        </w:rPr>
      </w:pPr>
      <w:r>
        <w:rPr>
          <w:noProof/>
        </w:rPr>
        <w:drawing>
          <wp:inline distT="0" distB="0" distL="0" distR="0" wp14:anchorId="13BF58FA" wp14:editId="028E8378">
            <wp:extent cx="3959860" cy="2160000"/>
            <wp:effectExtent l="0" t="0" r="2540" b="12065"/>
            <wp:docPr id="6" name="Chart 6">
              <a:extLst xmlns:a="http://schemas.openxmlformats.org/drawingml/2006/main">
                <a:ext uri="{FF2B5EF4-FFF2-40B4-BE49-F238E27FC236}">
                  <a16:creationId xmlns:a16="http://schemas.microsoft.com/office/drawing/2014/main" id="{A57EF158-A71A-47A6-8B1E-63D51B02A4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2E9781" w14:textId="77777777" w:rsidR="0062641A" w:rsidRDefault="0062641A" w:rsidP="00BC4867">
      <w:pPr>
        <w:spacing w:before="0"/>
        <w:ind w:firstLine="0"/>
        <w:jc w:val="center"/>
        <w:rPr>
          <w:sz w:val="24"/>
          <w:szCs w:val="22"/>
        </w:rPr>
      </w:pPr>
    </w:p>
    <w:p w14:paraId="3569E6F3" w14:textId="5B3DB602" w:rsidR="00E125F0" w:rsidRPr="00707C1C" w:rsidRDefault="00E125F0" w:rsidP="00E125F0">
      <w:pPr>
        <w:ind w:firstLine="0"/>
        <w:jc w:val="center"/>
        <w:rPr>
          <w:b/>
          <w:bCs/>
        </w:rPr>
      </w:pPr>
      <w:r w:rsidRPr="00707C1C">
        <w:rPr>
          <w:b/>
          <w:bCs/>
        </w:rPr>
        <w:t xml:space="preserve">Gambar </w:t>
      </w:r>
      <w:r w:rsidR="00E045B3">
        <w:rPr>
          <w:b/>
          <w:bCs/>
        </w:rPr>
        <w:t>6</w:t>
      </w:r>
      <w:r w:rsidR="006A20D0">
        <w:rPr>
          <w:b/>
          <w:bCs/>
        </w:rPr>
        <w:t>.</w:t>
      </w:r>
      <w:r w:rsidRPr="00707C1C">
        <w:rPr>
          <w:b/>
          <w:bCs/>
        </w:rPr>
        <w:t xml:space="preserve"> Kurva </w:t>
      </w:r>
      <w:r w:rsidR="00630658" w:rsidRPr="00707C1C">
        <w:rPr>
          <w:b/>
          <w:bCs/>
        </w:rPr>
        <w:t>V-P (Tegangan-Daya)</w:t>
      </w:r>
    </w:p>
    <w:p w14:paraId="7DA973F2" w14:textId="327AD5B5" w:rsidR="00B275DB" w:rsidRPr="00EB1447" w:rsidRDefault="00EB1447" w:rsidP="007413F3">
      <w:pPr>
        <w:spacing w:before="0"/>
        <w:ind w:firstLine="0"/>
      </w:pPr>
      <w:r>
        <w:lastRenderedPageBreak/>
        <w:tab/>
        <w:t>Pada gambar 6 yang merupakan kurva tegangan-daya (V-P) yang dihasilkan Thin Solar Panel dapat dilihat bahwa</w:t>
      </w:r>
      <w:r w:rsidR="00A7358C">
        <w:t>,</w:t>
      </w:r>
      <w:r>
        <w:t xml:space="preserve"> pada pengukuran pertama di</w:t>
      </w:r>
      <w:r w:rsidR="007E3EF8">
        <w:t xml:space="preserve">peroleh </w:t>
      </w:r>
      <w:r>
        <w:t>daya tertinggi sebesar 13,8W pada tegangan 25,</w:t>
      </w:r>
      <w:r w:rsidR="00396BA6">
        <w:t>3</w:t>
      </w:r>
      <w:r>
        <w:t>V</w:t>
      </w:r>
      <w:r w:rsidR="007E3EF8">
        <w:t xml:space="preserve">. Pada pengukuran ke dua yang mengalami penurunan intensitas dan </w:t>
      </w:r>
      <w:r w:rsidR="00554DEB">
        <w:t>suhu</w:t>
      </w:r>
      <w:r w:rsidR="007E3EF8">
        <w:t xml:space="preserve"> membuat daya yang diperoleh </w:t>
      </w:r>
      <w:r w:rsidR="00A7358C">
        <w:t>mengalami penurunan menjadi</w:t>
      </w:r>
      <w:r w:rsidR="007E3EF8">
        <w:t xml:space="preserve"> 11,1W pada tegangan 24,</w:t>
      </w:r>
      <w:r w:rsidR="00396BA6">
        <w:t>8</w:t>
      </w:r>
      <w:r w:rsidR="007E3EF8">
        <w:t>V</w:t>
      </w:r>
      <w:r w:rsidR="00A7358C">
        <w:t xml:space="preserve">. Selanjutnya pada pengukuran ketiga juga mengalami hal sama dengan </w:t>
      </w:r>
      <w:r w:rsidR="00396BA6">
        <w:t xml:space="preserve">penurunan intensitas dan suhu pada </w:t>
      </w:r>
      <w:r w:rsidR="00A7358C">
        <w:t xml:space="preserve">pengukuran ke dua, </w:t>
      </w:r>
      <w:r w:rsidR="00554DEB">
        <w:t xml:space="preserve">yang </w:t>
      </w:r>
      <w:r w:rsidR="00A7358C">
        <w:t xml:space="preserve">diperoleh daya sebesar </w:t>
      </w:r>
      <w:r w:rsidR="00396BA6">
        <w:t>9,1W pada tegangan 20</w:t>
      </w:r>
      <w:r w:rsidR="00554DEB">
        <w:t>,0</w:t>
      </w:r>
      <w:r w:rsidR="00396BA6">
        <w:t>V</w:t>
      </w:r>
      <w:r w:rsidR="009D745A">
        <w:t>. Pada pengukuran ke empat dengan penurunan intensitas dan ke</w:t>
      </w:r>
      <w:r w:rsidR="00554DEB">
        <w:t>n</w:t>
      </w:r>
      <w:r w:rsidR="009D745A">
        <w:t>aikan suhu</w:t>
      </w:r>
      <w:r w:rsidR="00554DEB">
        <w:t>,</w:t>
      </w:r>
      <w:r w:rsidR="009D745A">
        <w:t xml:space="preserve"> diperoleh daya sebesar 10,7W dengan tegangan sebesar 24,46V.</w:t>
      </w:r>
      <w:r w:rsidR="00656C0F">
        <w:t xml:space="preserve"> Pengukuran yang kelima dengan penurunan suhu dan kenaikan intensitas di dapat daya sebesar 9,9W pada tegangan 24,19V. </w:t>
      </w:r>
      <w:r w:rsidR="004E5B3F">
        <w:t>Kemudian pada pengukuran ke enam dengan penurunan intensitas dan suhu diperoleh daya sebesar 8,5W pada tegangan 23,76V.</w:t>
      </w:r>
    </w:p>
    <w:p w14:paraId="44FC3717" w14:textId="5D9AE56D" w:rsidR="005F492A" w:rsidRDefault="005F492A" w:rsidP="00472E24">
      <w:pPr>
        <w:spacing w:before="0"/>
        <w:ind w:firstLine="0"/>
        <w:rPr>
          <w:color w:val="FF0000"/>
        </w:rPr>
      </w:pPr>
    </w:p>
    <w:p w14:paraId="09E747BE" w14:textId="5044B016" w:rsidR="00291139" w:rsidRDefault="00B27C78" w:rsidP="00DA18C0">
      <w:pPr>
        <w:pStyle w:val="ListParagraph"/>
        <w:numPr>
          <w:ilvl w:val="0"/>
          <w:numId w:val="15"/>
        </w:numPr>
        <w:spacing w:before="0" w:line="240" w:lineRule="auto"/>
        <w:ind w:left="426" w:hanging="426"/>
        <w:rPr>
          <w:b/>
          <w:noProof/>
          <w:szCs w:val="22"/>
        </w:rPr>
      </w:pPr>
      <w:r>
        <w:rPr>
          <w:b/>
          <w:noProof/>
          <w:szCs w:val="22"/>
        </w:rPr>
        <w:t>KESIMPULAN</w:t>
      </w:r>
    </w:p>
    <w:p w14:paraId="3413D207" w14:textId="45907B55" w:rsidR="00E15787" w:rsidRDefault="00D66C91" w:rsidP="00E15787">
      <w:pPr>
        <w:spacing w:line="240" w:lineRule="auto"/>
        <w:rPr>
          <w:szCs w:val="22"/>
        </w:rPr>
      </w:pPr>
      <w:r>
        <w:rPr>
          <w:szCs w:val="22"/>
        </w:rPr>
        <w:t>Pengujian karakteristik Thin Solar Panel telah selesai dilakukan. Melalui pengukuran nilai arus, tegangan dan daya panel surya di peroleh bahwa</w:t>
      </w:r>
      <w:r w:rsidR="00472E24">
        <w:rPr>
          <w:szCs w:val="22"/>
        </w:rPr>
        <w:t xml:space="preserve"> nilai tertinggi pada pengukuran arus sebesar 0,559A</w:t>
      </w:r>
      <w:r w:rsidR="00450865">
        <w:rPr>
          <w:szCs w:val="22"/>
        </w:rPr>
        <w:t>,</w:t>
      </w:r>
      <w:r w:rsidR="00472E24">
        <w:rPr>
          <w:szCs w:val="22"/>
        </w:rPr>
        <w:t xml:space="preserve"> pada tegangan 25,28V </w:t>
      </w:r>
      <w:r w:rsidR="00450865">
        <w:rPr>
          <w:szCs w:val="22"/>
        </w:rPr>
        <w:t xml:space="preserve">dan </w:t>
      </w:r>
      <w:r w:rsidR="00472E24">
        <w:rPr>
          <w:szCs w:val="22"/>
        </w:rPr>
        <w:t>dengan daya tertinggi 13,8Watt. P</w:t>
      </w:r>
      <w:r w:rsidR="00E15787">
        <w:rPr>
          <w:szCs w:val="22"/>
        </w:rPr>
        <w:t>anel ini tidak dapat menghasilkan energi listrik yang sesuai dengan spesifikasi, karena</w:t>
      </w:r>
      <w:r w:rsidR="00472E24">
        <w:rPr>
          <w:szCs w:val="22"/>
        </w:rPr>
        <w:t xml:space="preserve"> faktor utama yang mempengaruhi adalah pengukuran tidak pada kondisi Standard Test Condition</w:t>
      </w:r>
      <w:r w:rsidR="007C308B">
        <w:rPr>
          <w:szCs w:val="22"/>
        </w:rPr>
        <w:t xml:space="preserve"> dan juga</w:t>
      </w:r>
      <w:r w:rsidR="00472E24">
        <w:rPr>
          <w:szCs w:val="22"/>
        </w:rPr>
        <w:t xml:space="preserve"> </w:t>
      </w:r>
      <w:r w:rsidR="00192971">
        <w:rPr>
          <w:szCs w:val="22"/>
        </w:rPr>
        <w:t>pengaruh</w:t>
      </w:r>
      <w:r w:rsidR="007C308B">
        <w:rPr>
          <w:szCs w:val="22"/>
        </w:rPr>
        <w:t xml:space="preserve"> faktor</w:t>
      </w:r>
      <w:r w:rsidR="00192971">
        <w:rPr>
          <w:szCs w:val="22"/>
        </w:rPr>
        <w:t xml:space="preserve"> intensitas dan suhu yang di terima thin solar panel</w:t>
      </w:r>
      <w:r w:rsidR="00472E24">
        <w:rPr>
          <w:szCs w:val="22"/>
        </w:rPr>
        <w:t xml:space="preserve">, hal ini lah yang menyebabkan arus, tegangan dan daya </w:t>
      </w:r>
      <w:r w:rsidR="00192971">
        <w:rPr>
          <w:szCs w:val="22"/>
        </w:rPr>
        <w:t>tidak optimal pada</w:t>
      </w:r>
      <w:r w:rsidR="00472E24">
        <w:rPr>
          <w:szCs w:val="22"/>
        </w:rPr>
        <w:t xml:space="preserve"> </w:t>
      </w:r>
      <w:r w:rsidR="006F42C6">
        <w:rPr>
          <w:szCs w:val="22"/>
        </w:rPr>
        <w:t xml:space="preserve">keluaran </w:t>
      </w:r>
      <w:r w:rsidR="000C0A14">
        <w:rPr>
          <w:szCs w:val="22"/>
        </w:rPr>
        <w:t>thin solar panel.</w:t>
      </w:r>
    </w:p>
    <w:p w14:paraId="63A2ED07" w14:textId="77777777" w:rsidR="002A06CD" w:rsidRPr="00B27C78" w:rsidRDefault="002A06CD" w:rsidP="00B27C78">
      <w:pPr>
        <w:spacing w:before="0" w:line="240" w:lineRule="auto"/>
        <w:ind w:firstLine="0"/>
        <w:rPr>
          <w:b/>
          <w:noProof/>
          <w:szCs w:val="22"/>
        </w:rPr>
      </w:pPr>
    </w:p>
    <w:p w14:paraId="2694C334" w14:textId="77777777" w:rsidR="000D4058" w:rsidRPr="00DE3675" w:rsidRDefault="000D4058" w:rsidP="009C67A8">
      <w:pPr>
        <w:autoSpaceDE w:val="0"/>
        <w:autoSpaceDN w:val="0"/>
        <w:adjustRightInd w:val="0"/>
        <w:spacing w:before="0" w:line="240" w:lineRule="auto"/>
        <w:ind w:firstLine="0"/>
        <w:outlineLvl w:val="0"/>
        <w:rPr>
          <w:b/>
          <w:noProof/>
          <w:color w:val="000000"/>
          <w:lang w:val="id-ID"/>
        </w:rPr>
      </w:pPr>
      <w:r w:rsidRPr="00DE3675">
        <w:rPr>
          <w:b/>
          <w:noProof/>
          <w:color w:val="000000"/>
          <w:lang w:val="id-ID"/>
        </w:rPr>
        <w:t>DAFTAR PUSTAKA</w:t>
      </w:r>
    </w:p>
    <w:p w14:paraId="671EC063" w14:textId="2BABBA0A" w:rsidR="00ED3C74" w:rsidRPr="00ED3C74" w:rsidRDefault="00826C90" w:rsidP="00B501C6">
      <w:pPr>
        <w:widowControl w:val="0"/>
        <w:autoSpaceDE w:val="0"/>
        <w:autoSpaceDN w:val="0"/>
        <w:adjustRightInd w:val="0"/>
        <w:spacing w:before="0" w:line="240" w:lineRule="auto"/>
        <w:ind w:left="567" w:hanging="567"/>
        <w:rPr>
          <w:noProof/>
          <w:szCs w:val="24"/>
        </w:rPr>
      </w:pPr>
      <w:r>
        <w:rPr>
          <w:noProof/>
          <w:lang w:eastAsia="id-ID"/>
        </w:rPr>
        <w:fldChar w:fldCharType="begin" w:fldLock="1"/>
      </w:r>
      <w:r>
        <w:rPr>
          <w:noProof/>
          <w:lang w:eastAsia="id-ID"/>
        </w:rPr>
        <w:instrText xml:space="preserve">ADDIN Mendeley Bibliography CSL_BIBLIOGRAPHY </w:instrText>
      </w:r>
      <w:r>
        <w:rPr>
          <w:noProof/>
          <w:lang w:eastAsia="id-ID"/>
        </w:rPr>
        <w:fldChar w:fldCharType="separate"/>
      </w:r>
      <w:r w:rsidR="00ED3C74" w:rsidRPr="00ED3C74">
        <w:rPr>
          <w:noProof/>
          <w:szCs w:val="24"/>
        </w:rPr>
        <w:t xml:space="preserve">Alfian, R. and Harsono, H.S. (2018) ‘Determination Analysis of Characteristics of Photovoltaic Modul Based Solar Radiation Using Visual C++’, </w:t>
      </w:r>
      <w:r w:rsidR="00ED3C74" w:rsidRPr="00ED3C74">
        <w:rPr>
          <w:i/>
          <w:iCs/>
          <w:noProof/>
          <w:szCs w:val="24"/>
        </w:rPr>
        <w:t>Jurnal Institut Teknologi Sepuluh Nopember</w:t>
      </w:r>
      <w:r w:rsidR="00ED3C74" w:rsidRPr="00ED3C74">
        <w:rPr>
          <w:noProof/>
          <w:szCs w:val="24"/>
        </w:rPr>
        <w:t>, pp. 1–51.</w:t>
      </w:r>
    </w:p>
    <w:p w14:paraId="21C77ADC"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Asy’ari (2014) ‘Pengujian Karakteristik Panel Surya Berdasarkan Intensitas Tenaga Surya’, </w:t>
      </w:r>
      <w:r w:rsidRPr="00ED3C74">
        <w:rPr>
          <w:i/>
          <w:iCs/>
          <w:noProof/>
          <w:szCs w:val="24"/>
        </w:rPr>
        <w:t>Jurnal Universitas Muhammadiyah Surakarta</w:t>
      </w:r>
      <w:r w:rsidRPr="00ED3C74">
        <w:rPr>
          <w:noProof/>
          <w:szCs w:val="24"/>
        </w:rPr>
        <w:t>, pp. 1–22.</w:t>
      </w:r>
    </w:p>
    <w:p w14:paraId="7CC10077"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Aysha, A. </w:t>
      </w:r>
      <w:r w:rsidRPr="00ED3C74">
        <w:rPr>
          <w:i/>
          <w:iCs/>
          <w:noProof/>
          <w:szCs w:val="24"/>
        </w:rPr>
        <w:t>et al.</w:t>
      </w:r>
      <w:r w:rsidRPr="00ED3C74">
        <w:rPr>
          <w:noProof/>
          <w:szCs w:val="24"/>
        </w:rPr>
        <w:t xml:space="preserve"> (2015) ‘Experimental analysis of solar PV characteristics under standard condition’, </w:t>
      </w:r>
      <w:r w:rsidRPr="00ED3C74">
        <w:rPr>
          <w:i/>
          <w:iCs/>
          <w:noProof/>
          <w:szCs w:val="24"/>
        </w:rPr>
        <w:t>International Journal of Applied Engineering Research</w:t>
      </w:r>
      <w:r w:rsidRPr="00ED3C74">
        <w:rPr>
          <w:noProof/>
          <w:szCs w:val="24"/>
        </w:rPr>
        <w:t>, 10(20), pp. 17970–17975.</w:t>
      </w:r>
    </w:p>
    <w:p w14:paraId="133BDE6D"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Effendi, A., Dewi, A.Y. and Ismail, F. (2018) ‘Data logger development to evaluate potential area of solar energy’, </w:t>
      </w:r>
      <w:r w:rsidRPr="00ED3C74">
        <w:rPr>
          <w:i/>
          <w:iCs/>
          <w:noProof/>
          <w:szCs w:val="24"/>
        </w:rPr>
        <w:t>MATEC Web of Conferences</w:t>
      </w:r>
      <w:r w:rsidRPr="00ED3C74">
        <w:rPr>
          <w:noProof/>
          <w:szCs w:val="24"/>
        </w:rPr>
        <w:t>, 215, pp. 4–7.</w:t>
      </w:r>
    </w:p>
    <w:p w14:paraId="7AD0C58C"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Harahap, P. (2020) ‘Pengaruh Temperatur Permukaan Panel Surya Terhadap Daya Yang Dihasilkan Dari Berbagai Jenis Sel Surya’, </w:t>
      </w:r>
      <w:r w:rsidRPr="00ED3C74">
        <w:rPr>
          <w:i/>
          <w:iCs/>
          <w:noProof/>
          <w:szCs w:val="24"/>
        </w:rPr>
        <w:t>Jurnal Teknik Elektro</w:t>
      </w:r>
      <w:r w:rsidRPr="00ED3C74">
        <w:rPr>
          <w:noProof/>
          <w:szCs w:val="24"/>
        </w:rPr>
        <w:t>, 2(2), pp. 73–80.</w:t>
      </w:r>
    </w:p>
    <w:p w14:paraId="363796C7"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Iskandar, H.R., Zainal, Y.B. and Purwadi, A. (2017) ‘Studi Karakteristik Kurva I-V dan P-V pada Sistem PLTS Terhubung Jaringan PLN Satu Fasa 220 VAC 50 HZ menggunakan Tracking DC Logger dan Low Cost Monitoring System’, </w:t>
      </w:r>
      <w:r w:rsidRPr="00ED3C74">
        <w:rPr>
          <w:i/>
          <w:iCs/>
          <w:noProof/>
          <w:szCs w:val="24"/>
        </w:rPr>
        <w:t>Seminar Nasional Peranan Ipteks Menuju Industri Masa Depan (PIMIMD-4) Institut Teknologi Padang (ITP)</w:t>
      </w:r>
      <w:r w:rsidRPr="00ED3C74">
        <w:rPr>
          <w:noProof/>
          <w:szCs w:val="24"/>
        </w:rPr>
        <w:t>, pp. 174–183.</w:t>
      </w:r>
    </w:p>
    <w:p w14:paraId="0DA02125"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Karina,  a and Satwiko, S. (2015) ‘Studi Karakteristik Arus-Tegangan (Kurva I-V) pada Sel Tunggal Polikristal Silikon serta Pemodelannya’, </w:t>
      </w:r>
      <w:r w:rsidRPr="00ED3C74">
        <w:rPr>
          <w:i/>
          <w:iCs/>
          <w:noProof/>
          <w:szCs w:val="24"/>
        </w:rPr>
        <w:t>Prosiding Pertemuan Ilmiah XXV HFI Jateng &amp; DIY</w:t>
      </w:r>
      <w:r w:rsidRPr="00ED3C74">
        <w:rPr>
          <w:noProof/>
          <w:szCs w:val="24"/>
        </w:rPr>
        <w:t>, (1), pp. 163–166.</w:t>
      </w:r>
    </w:p>
    <w:p w14:paraId="53243B8B"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Kristian, T. and Ismail, Y. (2019) ‘Perbandingan Kinerja Sel Surya Jenis Thin-Film Dan Polycrystalline’, </w:t>
      </w:r>
      <w:r w:rsidRPr="00ED3C74">
        <w:rPr>
          <w:i/>
          <w:iCs/>
          <w:noProof/>
          <w:szCs w:val="24"/>
        </w:rPr>
        <w:t>Jurnal Teknik Elektro Universitas Tanjungpura</w:t>
      </w:r>
      <w:r w:rsidRPr="00ED3C74">
        <w:rPr>
          <w:noProof/>
          <w:szCs w:val="24"/>
        </w:rPr>
        <w:t>, 1, pp. 1–6.</w:t>
      </w:r>
    </w:p>
    <w:p w14:paraId="300D18B1"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Kristian, Y. (2019) ‘Perbandingan Kinerja Sel Surya Jenis Thin-Film Dan Polycrystalline’, </w:t>
      </w:r>
      <w:r w:rsidRPr="00ED3C74">
        <w:rPr>
          <w:i/>
          <w:iCs/>
          <w:noProof/>
          <w:szCs w:val="24"/>
        </w:rPr>
        <w:t>Jurnal Teknik Elektro Universitas Tanjungpura</w:t>
      </w:r>
      <w:r w:rsidRPr="00ED3C74">
        <w:rPr>
          <w:noProof/>
          <w:szCs w:val="24"/>
        </w:rPr>
        <w:t>, 2(1), pp. 1–6.</w:t>
      </w:r>
    </w:p>
    <w:p w14:paraId="017905F0"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Purwoto, B.H. </w:t>
      </w:r>
      <w:r w:rsidRPr="00ED3C74">
        <w:rPr>
          <w:i/>
          <w:iCs/>
          <w:noProof/>
          <w:szCs w:val="24"/>
        </w:rPr>
        <w:t>et al.</w:t>
      </w:r>
      <w:r w:rsidRPr="00ED3C74">
        <w:rPr>
          <w:noProof/>
          <w:szCs w:val="24"/>
        </w:rPr>
        <w:t xml:space="preserve"> (2018) ‘Efisiensi Penggunaan Panel Surya sebagai Sumber Energi Alternatif’, </w:t>
      </w:r>
      <w:r w:rsidRPr="00ED3C74">
        <w:rPr>
          <w:i/>
          <w:iCs/>
          <w:noProof/>
          <w:szCs w:val="24"/>
        </w:rPr>
        <w:t>Emitor: Jurnal Teknik Elektro</w:t>
      </w:r>
      <w:r w:rsidRPr="00ED3C74">
        <w:rPr>
          <w:noProof/>
          <w:szCs w:val="24"/>
        </w:rPr>
        <w:t>, 18(1), pp. 10–14.</w:t>
      </w:r>
    </w:p>
    <w:p w14:paraId="1AE56E2E"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Rivai, A. and Rahim, N.A. (2014) ‘Binary-based tracer of photovoltaic array characteristics’, </w:t>
      </w:r>
      <w:r w:rsidRPr="00ED3C74">
        <w:rPr>
          <w:i/>
          <w:iCs/>
          <w:noProof/>
          <w:szCs w:val="24"/>
        </w:rPr>
        <w:t>IET Renewable Power Generation</w:t>
      </w:r>
      <w:r w:rsidRPr="00ED3C74">
        <w:rPr>
          <w:noProof/>
          <w:szCs w:val="24"/>
        </w:rPr>
        <w:t>, 8(6), pp. 621–628.</w:t>
      </w:r>
    </w:p>
    <w:p w14:paraId="6EC091B5"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Safitri, N. (2019) </w:t>
      </w:r>
      <w:r w:rsidRPr="00ED3C74">
        <w:rPr>
          <w:i/>
          <w:iCs/>
          <w:noProof/>
          <w:szCs w:val="24"/>
        </w:rPr>
        <w:t>Buku Teknologi Photovoltaic</w:t>
      </w:r>
      <w:r w:rsidRPr="00ED3C74">
        <w:rPr>
          <w:noProof/>
          <w:szCs w:val="24"/>
        </w:rPr>
        <w:t>. Edited by K.Y. Putri. Banda Aceh: Yayasan Puga Aceh Riset.</w:t>
      </w:r>
    </w:p>
    <w:p w14:paraId="6CA2BE88"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Setyaningrum, Y. (2017) ‘Pengukuran Efisiensi Panel Surya Tipe Monokristalin Dan Karakterisasi Struktur Material Penyusunnya’, </w:t>
      </w:r>
      <w:r w:rsidRPr="00ED3C74">
        <w:rPr>
          <w:i/>
          <w:iCs/>
          <w:noProof/>
          <w:szCs w:val="24"/>
        </w:rPr>
        <w:t>Institut Teknologi Sepuluh Nopember</w:t>
      </w:r>
      <w:r w:rsidRPr="00ED3C74">
        <w:rPr>
          <w:noProof/>
          <w:szCs w:val="24"/>
        </w:rPr>
        <w:t>, 75, pp. 1–73.</w:t>
      </w:r>
    </w:p>
    <w:p w14:paraId="3A744DAF"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Suryana, D. and Ali, M.M. (2016) ‘Pengaruh Temperatur / Suhu Terhadap Tegangan Yang </w:t>
      </w:r>
      <w:r w:rsidRPr="00ED3C74">
        <w:rPr>
          <w:noProof/>
          <w:szCs w:val="24"/>
        </w:rPr>
        <w:lastRenderedPageBreak/>
        <w:t>Dihasilkan Panel Surya Jenis Monokristalin ( Studi Kasus : Baristand Industri Surabaya )’, 2(1), pp. 5–8.</w:t>
      </w:r>
    </w:p>
    <w:p w14:paraId="1AD50A2B"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Usman, U. (2021) ‘Rancang Bangun Photovoltaic Simulator untuk Pengujian Karakteristik Panel Surya’, </w:t>
      </w:r>
      <w:r w:rsidRPr="00ED3C74">
        <w:rPr>
          <w:i/>
          <w:iCs/>
          <w:noProof/>
          <w:szCs w:val="24"/>
        </w:rPr>
        <w:t>Seminar Nasional Hasil Penelitian &amp; Pengabdian Kepada Masyarakat (SNP2M)</w:t>
      </w:r>
      <w:r w:rsidRPr="00ED3C74">
        <w:rPr>
          <w:noProof/>
          <w:szCs w:val="24"/>
        </w:rPr>
        <w:t>, pp. 37–42.</w:t>
      </w:r>
    </w:p>
    <w:p w14:paraId="79F3D40E" w14:textId="77777777" w:rsidR="00ED3C74" w:rsidRPr="00ED3C74" w:rsidRDefault="00ED3C74" w:rsidP="00B501C6">
      <w:pPr>
        <w:widowControl w:val="0"/>
        <w:autoSpaceDE w:val="0"/>
        <w:autoSpaceDN w:val="0"/>
        <w:adjustRightInd w:val="0"/>
        <w:spacing w:before="0" w:line="240" w:lineRule="auto"/>
        <w:ind w:left="567" w:hanging="567"/>
        <w:rPr>
          <w:noProof/>
          <w:szCs w:val="24"/>
        </w:rPr>
      </w:pPr>
      <w:r w:rsidRPr="00ED3C74">
        <w:rPr>
          <w:noProof/>
          <w:szCs w:val="24"/>
        </w:rPr>
        <w:t xml:space="preserve">Wijaya, Z.P. (2015) ‘Perancangan set up karakterisasi panel surya’, </w:t>
      </w:r>
      <w:r w:rsidRPr="00ED3C74">
        <w:rPr>
          <w:i/>
          <w:iCs/>
          <w:noProof/>
          <w:szCs w:val="24"/>
        </w:rPr>
        <w:t>e-Journal UMRAH</w:t>
      </w:r>
      <w:r w:rsidRPr="00ED3C74">
        <w:rPr>
          <w:noProof/>
          <w:szCs w:val="24"/>
        </w:rPr>
        <w:t>, pp. 1–19.</w:t>
      </w:r>
    </w:p>
    <w:p w14:paraId="1A1B2562" w14:textId="77777777" w:rsidR="00ED3C74" w:rsidRPr="00ED3C74" w:rsidRDefault="00ED3C74" w:rsidP="00B501C6">
      <w:pPr>
        <w:widowControl w:val="0"/>
        <w:autoSpaceDE w:val="0"/>
        <w:autoSpaceDN w:val="0"/>
        <w:adjustRightInd w:val="0"/>
        <w:spacing w:before="0" w:line="240" w:lineRule="auto"/>
        <w:ind w:left="567" w:hanging="567"/>
        <w:rPr>
          <w:noProof/>
        </w:rPr>
      </w:pPr>
      <w:r w:rsidRPr="00ED3C74">
        <w:rPr>
          <w:noProof/>
          <w:szCs w:val="24"/>
        </w:rPr>
        <w:t xml:space="preserve">Yuwono, T. (2022) ‘Karakteristik Daya Panel Surya Polycrystalline 100 Wp Terhadap Perubahan Temperatur’, </w:t>
      </w:r>
      <w:r w:rsidRPr="00ED3C74">
        <w:rPr>
          <w:i/>
          <w:iCs/>
          <w:noProof/>
          <w:szCs w:val="24"/>
        </w:rPr>
        <w:t>Jurnal Nasional Pengelolaan Energi MigasZoom</w:t>
      </w:r>
      <w:r w:rsidRPr="00ED3C74">
        <w:rPr>
          <w:noProof/>
          <w:szCs w:val="24"/>
        </w:rPr>
        <w:t>, 4(2), pp. 49–56.</w:t>
      </w:r>
    </w:p>
    <w:p w14:paraId="62B37E0C" w14:textId="4A398A1B" w:rsidR="006D7662" w:rsidRPr="009C45FC" w:rsidRDefault="00826C90" w:rsidP="00B501C6">
      <w:pPr>
        <w:widowControl w:val="0"/>
        <w:autoSpaceDE w:val="0"/>
        <w:autoSpaceDN w:val="0"/>
        <w:adjustRightInd w:val="0"/>
        <w:spacing w:before="0" w:line="240" w:lineRule="auto"/>
        <w:ind w:left="567" w:hanging="567"/>
        <w:rPr>
          <w:noProof/>
          <w:lang w:eastAsia="id-ID"/>
        </w:rPr>
      </w:pPr>
      <w:r>
        <w:rPr>
          <w:noProof/>
          <w:lang w:eastAsia="id-ID"/>
        </w:rPr>
        <w:fldChar w:fldCharType="end"/>
      </w:r>
    </w:p>
    <w:sectPr w:rsidR="006D7662" w:rsidRPr="009C45FC" w:rsidSect="00186D01">
      <w:headerReference w:type="even" r:id="rId14"/>
      <w:headerReference w:type="default" r:id="rId15"/>
      <w:footerReference w:type="even" r:id="rId16"/>
      <w:footerReference w:type="default" r:id="rId17"/>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6C7F" w14:textId="77777777" w:rsidR="00843B93" w:rsidRDefault="00843B93" w:rsidP="00EB0858">
      <w:pPr>
        <w:spacing w:before="0" w:line="240" w:lineRule="auto"/>
      </w:pPr>
      <w:r>
        <w:separator/>
      </w:r>
    </w:p>
  </w:endnote>
  <w:endnote w:type="continuationSeparator" w:id="0">
    <w:p w14:paraId="7E96599F" w14:textId="77777777" w:rsidR="00843B93" w:rsidRDefault="00843B93"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C2D3" w14:textId="77777777" w:rsidR="00EC0722" w:rsidRPr="000B4FCE" w:rsidRDefault="00EC0722" w:rsidP="00C4690B">
    <w:pPr>
      <w:pStyle w:val="Footer"/>
      <w:pBdr>
        <w:bottom w:val="single" w:sz="4" w:space="1" w:color="auto"/>
      </w:pBdr>
      <w:tabs>
        <w:tab w:val="right" w:pos="8788"/>
      </w:tabs>
      <w:rPr>
        <w:rStyle w:val="PageNumber"/>
        <w:sz w:val="18"/>
        <w:szCs w:val="18"/>
      </w:rPr>
    </w:pPr>
  </w:p>
  <w:p w14:paraId="7948F99B" w14:textId="77777777" w:rsidR="00EC0722" w:rsidRPr="000B4FCE" w:rsidRDefault="00EC0722" w:rsidP="0050759A">
    <w:pPr>
      <w:pStyle w:val="Footer"/>
      <w:tabs>
        <w:tab w:val="right" w:pos="8788"/>
      </w:tabs>
      <w:jc w:val="right"/>
      <w:rPr>
        <w:rStyle w:val="PageNumber"/>
        <w:sz w:val="18"/>
        <w:szCs w:val="18"/>
      </w:rPr>
    </w:pPr>
    <w:r>
      <w:rPr>
        <w:rStyle w:val="PageNumber"/>
        <w:sz w:val="18"/>
        <w:szCs w:val="18"/>
      </w:rPr>
      <w:t>ISBN xxx-xxx-xxxxx-x-x</w:t>
    </w:r>
  </w:p>
  <w:p w14:paraId="7F9CB128" w14:textId="77777777" w:rsidR="00EC0722" w:rsidRPr="005F5DD0" w:rsidRDefault="00C62FB7" w:rsidP="00C4690B">
    <w:pPr>
      <w:pStyle w:val="Footer"/>
      <w:tabs>
        <w:tab w:val="right" w:pos="8788"/>
      </w:tabs>
      <w:ind w:firstLine="0"/>
      <w:rPr>
        <w:lang w:val="id-ID"/>
      </w:rPr>
    </w:pPr>
    <w:r w:rsidRPr="000B4FCE">
      <w:rPr>
        <w:rStyle w:val="PageNumber"/>
      </w:rPr>
      <w:fldChar w:fldCharType="begin"/>
    </w:r>
    <w:r w:rsidR="00EC0722" w:rsidRPr="000B4FCE">
      <w:rPr>
        <w:rStyle w:val="PageNumber"/>
      </w:rPr>
      <w:instrText xml:space="preserve"> PAGE </w:instrText>
    </w:r>
    <w:r w:rsidRPr="000B4FCE">
      <w:rPr>
        <w:rStyle w:val="PageNumber"/>
      </w:rPr>
      <w:fldChar w:fldCharType="separate"/>
    </w:r>
    <w:r w:rsidR="00336F7E">
      <w:rPr>
        <w:rStyle w:val="PageNumber"/>
        <w:noProof/>
      </w:rPr>
      <w:t>2</w:t>
    </w:r>
    <w:r w:rsidRPr="000B4FC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0B45" w14:textId="77777777" w:rsidR="00EC0722" w:rsidRDefault="00EC0722" w:rsidP="00C4690B">
    <w:pPr>
      <w:pStyle w:val="Footer"/>
      <w:tabs>
        <w:tab w:val="right" w:pos="8788"/>
      </w:tabs>
      <w:rPr>
        <w:rStyle w:val="PageNumber"/>
        <w:sz w:val="18"/>
        <w:szCs w:val="18"/>
      </w:rPr>
    </w:pPr>
  </w:p>
  <w:p w14:paraId="412C2F62" w14:textId="77777777" w:rsidR="00EC0722" w:rsidRPr="00926B5D" w:rsidRDefault="00EC0722" w:rsidP="00186D01">
    <w:pPr>
      <w:pStyle w:val="Footer"/>
      <w:pBdr>
        <w:top w:val="single" w:sz="4" w:space="1" w:color="auto"/>
      </w:pBdr>
      <w:tabs>
        <w:tab w:val="right" w:pos="8788"/>
      </w:tabs>
      <w:ind w:firstLine="0"/>
      <w:rPr>
        <w:rStyle w:val="PageNumber"/>
      </w:rPr>
    </w:pPr>
    <w:r w:rsidRPr="00926B5D">
      <w:rPr>
        <w:rStyle w:val="PageNumber"/>
        <w:sz w:val="18"/>
        <w:szCs w:val="18"/>
      </w:rPr>
      <w:t>Prosiding</w:t>
    </w:r>
    <w:r w:rsidR="00D00D60">
      <w:rPr>
        <w:rStyle w:val="PageNumber"/>
        <w:sz w:val="18"/>
        <w:szCs w:val="18"/>
        <w:lang w:val="id-ID"/>
      </w:rPr>
      <w:t xml:space="preserve"> </w:t>
    </w:r>
    <w:r w:rsidR="00F95E35">
      <w:rPr>
        <w:rStyle w:val="PageNumber"/>
        <w:sz w:val="18"/>
        <w:szCs w:val="18"/>
      </w:rPr>
      <w:t>SNST ke-1</w:t>
    </w:r>
    <w:r w:rsidR="00CF352F">
      <w:rPr>
        <w:rStyle w:val="PageNumber"/>
        <w:sz w:val="18"/>
        <w:szCs w:val="18"/>
      </w:rPr>
      <w:t>3</w:t>
    </w:r>
    <w:r w:rsidR="001E32B5">
      <w:rPr>
        <w:rStyle w:val="PageNumber"/>
        <w:sz w:val="18"/>
        <w:szCs w:val="18"/>
        <w:lang w:val="id-ID"/>
      </w:rPr>
      <w:t xml:space="preserve"> </w:t>
    </w:r>
    <w:r>
      <w:rPr>
        <w:rStyle w:val="PageNumber"/>
        <w:sz w:val="18"/>
        <w:szCs w:val="18"/>
      </w:rPr>
      <w:t>Tahun</w:t>
    </w:r>
    <w:r w:rsidR="001E32B5">
      <w:rPr>
        <w:rStyle w:val="PageNumber"/>
        <w:sz w:val="18"/>
        <w:szCs w:val="18"/>
        <w:lang w:val="id-ID"/>
      </w:rPr>
      <w:t xml:space="preserve"> </w:t>
    </w:r>
    <w:r w:rsidR="00F95E35">
      <w:rPr>
        <w:rStyle w:val="PageNumber"/>
        <w:sz w:val="18"/>
        <w:szCs w:val="18"/>
      </w:rPr>
      <w:t>202</w:t>
    </w:r>
    <w:r w:rsidR="00CF352F">
      <w:rPr>
        <w:rStyle w:val="PageNumber"/>
        <w:sz w:val="18"/>
        <w:szCs w:val="18"/>
      </w:rPr>
      <w:t>3</w:t>
    </w:r>
    <w:r w:rsidRPr="00926B5D">
      <w:rPr>
        <w:rStyle w:val="PageNumber"/>
      </w:rPr>
      <w:tab/>
    </w:r>
    <w:r w:rsidRPr="00926B5D">
      <w:rPr>
        <w:rStyle w:val="PageNumber"/>
      </w:rPr>
      <w:tab/>
    </w:r>
  </w:p>
  <w:p w14:paraId="572289DB" w14:textId="77777777" w:rsidR="00EC0722" w:rsidRPr="00186D01" w:rsidRDefault="00EC0722" w:rsidP="00186D01">
    <w:pPr>
      <w:pStyle w:val="Footer"/>
      <w:pBdr>
        <w:top w:val="single" w:sz="4" w:space="1" w:color="auto"/>
      </w:pBdr>
      <w:tabs>
        <w:tab w:val="clear" w:pos="9026"/>
        <w:tab w:val="right" w:pos="8788"/>
      </w:tabs>
      <w:ind w:firstLine="0"/>
      <w:rPr>
        <w:lang w:val="id-ID"/>
      </w:rPr>
    </w:pPr>
    <w:r w:rsidRPr="00926B5D">
      <w:rPr>
        <w:rStyle w:val="PageNumber"/>
        <w:sz w:val="18"/>
        <w:szCs w:val="18"/>
      </w:rPr>
      <w:t>Fakultas</w:t>
    </w:r>
    <w:r w:rsidR="00D00D60">
      <w:rPr>
        <w:rStyle w:val="PageNumber"/>
        <w:sz w:val="18"/>
        <w:szCs w:val="18"/>
        <w:lang w:val="id-ID"/>
      </w:rPr>
      <w:t xml:space="preserve"> </w:t>
    </w:r>
    <w:r w:rsidRPr="00926B5D">
      <w:rPr>
        <w:rStyle w:val="PageNumber"/>
        <w:sz w:val="18"/>
        <w:szCs w:val="18"/>
      </w:rPr>
      <w:t>Teknik</w:t>
    </w:r>
    <w:r w:rsidR="00D00D60">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00C62FB7" w:rsidRPr="000B4FCE">
      <w:rPr>
        <w:rStyle w:val="PageNumber"/>
      </w:rPr>
      <w:fldChar w:fldCharType="begin"/>
    </w:r>
    <w:r w:rsidRPr="000B4FCE">
      <w:rPr>
        <w:rStyle w:val="PageNumber"/>
      </w:rPr>
      <w:instrText xml:space="preserve"> PAGE </w:instrText>
    </w:r>
    <w:r w:rsidR="00C62FB7" w:rsidRPr="000B4FCE">
      <w:rPr>
        <w:rStyle w:val="PageNumber"/>
      </w:rPr>
      <w:fldChar w:fldCharType="separate"/>
    </w:r>
    <w:r w:rsidR="00336F7E">
      <w:rPr>
        <w:rStyle w:val="PageNumber"/>
        <w:noProof/>
      </w:rPr>
      <w:t>1</w:t>
    </w:r>
    <w:r w:rsidR="00C62FB7" w:rsidRPr="000B4FC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8B2E" w14:textId="77777777" w:rsidR="00843B93" w:rsidRDefault="00843B93" w:rsidP="00EB0858">
      <w:pPr>
        <w:spacing w:before="0" w:line="240" w:lineRule="auto"/>
      </w:pPr>
      <w:r>
        <w:separator/>
      </w:r>
    </w:p>
  </w:footnote>
  <w:footnote w:type="continuationSeparator" w:id="0">
    <w:p w14:paraId="7A5AA186" w14:textId="77777777" w:rsidR="00843B93" w:rsidRDefault="00843B93"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40A5" w14:textId="71C84C52" w:rsidR="00EC0722" w:rsidRPr="00697373" w:rsidRDefault="00C21A2E"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Pr>
        <w:i/>
        <w:sz w:val="18"/>
        <w:szCs w:val="18"/>
        <w:lang w:val="sv-SE"/>
      </w:rPr>
      <w:t>Analisis Karakteristik ...</w:t>
    </w:r>
    <w:r w:rsidR="00EC0722" w:rsidRPr="00697373">
      <w:rPr>
        <w:sz w:val="18"/>
        <w:szCs w:val="18"/>
      </w:rPr>
      <w:tab/>
    </w:r>
    <w:r w:rsidR="00EC0722" w:rsidRPr="00697373">
      <w:rPr>
        <w:sz w:val="18"/>
        <w:szCs w:val="18"/>
        <w:lang w:val="sv-SE"/>
      </w:rPr>
      <w:t xml:space="preserve"> (</w:t>
    </w:r>
    <w:r w:rsidR="00EA0093">
      <w:rPr>
        <w:sz w:val="18"/>
        <w:szCs w:val="18"/>
        <w:lang w:val="sv-SE"/>
      </w:rPr>
      <w:t>Syafei</w:t>
    </w:r>
    <w:r w:rsidR="00EC0722">
      <w:rPr>
        <w:sz w:val="18"/>
        <w:szCs w:val="18"/>
        <w:lang w:val="sv-SE"/>
      </w:rPr>
      <w:t xml:space="preserve"> dkk.</w:t>
    </w:r>
    <w:r w:rsidR="00EC0722" w:rsidRPr="00697373">
      <w:rPr>
        <w:sz w:val="18"/>
        <w:szCs w:val="18"/>
        <w:lang w:val="sv-SE"/>
      </w:rPr>
      <w:t>)</w:t>
    </w:r>
  </w:p>
  <w:p w14:paraId="4AC9C5B2" w14:textId="77777777" w:rsidR="00EC0722" w:rsidRPr="00697373" w:rsidRDefault="00EC0722" w:rsidP="00C4690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B975" w14:textId="77777777" w:rsidR="00EC0722" w:rsidRPr="00163C03" w:rsidRDefault="00F95E35" w:rsidP="00163C03">
    <w:pPr>
      <w:pStyle w:val="Header"/>
      <w:pBdr>
        <w:bottom w:val="single" w:sz="4" w:space="1" w:color="auto"/>
      </w:pBdr>
      <w:spacing w:before="80"/>
      <w:ind w:firstLine="0"/>
      <w:rPr>
        <w:sz w:val="18"/>
        <w:szCs w:val="18"/>
        <w:lang w:val="id-ID"/>
      </w:rPr>
    </w:pPr>
    <w:r>
      <w:rPr>
        <w:noProof/>
        <w:sz w:val="18"/>
        <w:szCs w:val="18"/>
      </w:rPr>
      <mc:AlternateContent>
        <mc:Choice Requires="wps">
          <w:drawing>
            <wp:anchor distT="0" distB="0" distL="114300" distR="114300" simplePos="0" relativeHeight="251657728" behindDoc="0" locked="0" layoutInCell="1" allowOverlap="1" wp14:anchorId="1F47DF86" wp14:editId="2356DA71">
              <wp:simplePos x="0" y="0"/>
              <wp:positionH relativeFrom="column">
                <wp:posOffset>3939540</wp:posOffset>
              </wp:positionH>
              <wp:positionV relativeFrom="paragraph">
                <wp:posOffset>-159385</wp:posOffset>
              </wp:positionV>
              <wp:extent cx="1973580" cy="408940"/>
              <wp:effectExtent l="5715" t="1206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940"/>
                      </a:xfrm>
                      <a:prstGeom prst="rect">
                        <a:avLst/>
                      </a:prstGeom>
                      <a:solidFill>
                        <a:srgbClr val="FFFFFF"/>
                      </a:solidFill>
                      <a:ln w="9525">
                        <a:solidFill>
                          <a:srgbClr val="000000"/>
                        </a:solidFill>
                        <a:miter lim="800000"/>
                        <a:headEnd/>
                        <a:tailEnd/>
                      </a:ln>
                    </wps:spPr>
                    <wps:txbx>
                      <w:txbxContent>
                        <w:p w14:paraId="5606F4D2" w14:textId="77777777" w:rsidR="00F60DBE" w:rsidRPr="00E20D11" w:rsidRDefault="00F60DBE" w:rsidP="00E20D11">
                          <w:pPr>
                            <w:spacing w:before="0" w:line="240" w:lineRule="auto"/>
                            <w:ind w:firstLine="0"/>
                            <w:jc w:val="center"/>
                            <w:rPr>
                              <w:sz w:val="20"/>
                            </w:rPr>
                          </w:pPr>
                          <w:r w:rsidRPr="00E20D11">
                            <w:rPr>
                              <w:sz w:val="20"/>
                            </w:rPr>
                            <w:t>Kode Bidang : A/B/C/D/E/F/G/H</w:t>
                          </w:r>
                        </w:p>
                        <w:p w14:paraId="63EAF8F9" w14:textId="77777777" w:rsidR="00E20D11" w:rsidRPr="00E20D11" w:rsidRDefault="00E20D11" w:rsidP="00E20D11">
                          <w:pPr>
                            <w:spacing w:before="0" w:line="240" w:lineRule="auto"/>
                            <w:ind w:firstLine="0"/>
                            <w:jc w:val="center"/>
                            <w:rPr>
                              <w:b/>
                              <w:sz w:val="20"/>
                            </w:rPr>
                          </w:pPr>
                          <w:r w:rsidRPr="00E20D11">
                            <w:rPr>
                              <w:b/>
                              <w:sz w:val="20"/>
                            </w:rPr>
                            <w:t>&lt;diisi sesuai bidang&gt;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7DF86" id="Rectangle 1" o:spid="_x0000_s1026" style="position:absolute;left:0;text-align:left;margin-left:310.2pt;margin-top:-12.55pt;width:155.4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">
              <v:textbox>
                <w:txbxContent>
                  <w:p w14:paraId="5606F4D2" w14:textId="77777777" w:rsidR="00F60DBE" w:rsidRPr="00E20D11" w:rsidRDefault="00F60DBE" w:rsidP="00E20D11">
                    <w:pPr>
                      <w:spacing w:before="0" w:line="240" w:lineRule="auto"/>
                      <w:ind w:firstLine="0"/>
                      <w:jc w:val="center"/>
                      <w:rPr>
                        <w:sz w:val="20"/>
                      </w:rPr>
                    </w:pPr>
                    <w:r w:rsidRPr="00E20D11">
                      <w:rPr>
                        <w:sz w:val="20"/>
                      </w:rPr>
                      <w:t>Kode Bidang : A/B/C/D/E/F/G/H</w:t>
                    </w:r>
                  </w:p>
                  <w:p w14:paraId="63EAF8F9" w14:textId="77777777" w:rsidR="00E20D11" w:rsidRPr="00E20D11" w:rsidRDefault="00E20D11" w:rsidP="00E20D11">
                    <w:pPr>
                      <w:spacing w:before="0" w:line="240" w:lineRule="auto"/>
                      <w:ind w:firstLine="0"/>
                      <w:jc w:val="center"/>
                      <w:rPr>
                        <w:b/>
                        <w:sz w:val="20"/>
                      </w:rPr>
                    </w:pPr>
                    <w:r w:rsidRPr="00E20D11">
                      <w:rPr>
                        <w:b/>
                        <w:sz w:val="20"/>
                      </w:rPr>
                      <w:t>&lt;diisi sesuai bidang&gt;</w:t>
                    </w:r>
                  </w:p>
                </w:txbxContent>
              </v:textbox>
            </v:rect>
          </w:pict>
        </mc:Fallback>
      </mc:AlternateContent>
    </w:r>
    <w:r w:rsidR="00F60DBE">
      <w:rPr>
        <w:sz w:val="18"/>
        <w:szCs w:val="18"/>
      </w:rPr>
      <w:t>A.1</w:t>
    </w:r>
    <w:r w:rsidR="00D2217A">
      <w:rPr>
        <w:sz w:val="18"/>
        <w:szCs w:val="18"/>
      </w:rPr>
      <w:tab/>
    </w:r>
  </w:p>
  <w:p w14:paraId="7B5FB862" w14:textId="77777777" w:rsidR="00EC0722" w:rsidRPr="00774F3A" w:rsidRDefault="00EC0722" w:rsidP="00E74EE5">
    <w:pPr>
      <w:pStyle w:val="Header"/>
      <w:ind w:firstLine="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1D7"/>
    <w:multiLevelType w:val="multilevel"/>
    <w:tmpl w:val="E38652A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CC61D3"/>
    <w:multiLevelType w:val="multilevel"/>
    <w:tmpl w:val="3E2A24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F945A9"/>
    <w:multiLevelType w:val="multilevel"/>
    <w:tmpl w:val="386E5B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573618"/>
    <w:multiLevelType w:val="hybridMultilevel"/>
    <w:tmpl w:val="24F2B4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62D678F"/>
    <w:multiLevelType w:val="hybridMultilevel"/>
    <w:tmpl w:val="5D62D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4E24D52"/>
    <w:multiLevelType w:val="multilevel"/>
    <w:tmpl w:val="ED06A8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8"/>
  </w:num>
  <w:num w:numId="3">
    <w:abstractNumId w:val="14"/>
  </w:num>
  <w:num w:numId="4">
    <w:abstractNumId w:val="11"/>
  </w:num>
  <w:num w:numId="5">
    <w:abstractNumId w:val="3"/>
  </w:num>
  <w:num w:numId="6">
    <w:abstractNumId w:val="10"/>
  </w:num>
  <w:num w:numId="7">
    <w:abstractNumId w:val="4"/>
  </w:num>
  <w:num w:numId="8">
    <w:abstractNumId w:val="9"/>
  </w:num>
  <w:num w:numId="9">
    <w:abstractNumId w:val="7"/>
  </w:num>
  <w:num w:numId="10">
    <w:abstractNumId w:val="6"/>
  </w:num>
  <w:num w:numId="11">
    <w:abstractNumId w:val="0"/>
  </w:num>
  <w:num w:numId="12">
    <w:abstractNumId w:val="2"/>
  </w:num>
  <w:num w:numId="13">
    <w:abstractNumId w:val="1"/>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CA"/>
    <w:rsid w:val="000004BE"/>
    <w:rsid w:val="00005133"/>
    <w:rsid w:val="000058D2"/>
    <w:rsid w:val="000230D4"/>
    <w:rsid w:val="00024D27"/>
    <w:rsid w:val="00027D31"/>
    <w:rsid w:val="0004005B"/>
    <w:rsid w:val="000442D1"/>
    <w:rsid w:val="0007221A"/>
    <w:rsid w:val="000758CE"/>
    <w:rsid w:val="00075D68"/>
    <w:rsid w:val="00077343"/>
    <w:rsid w:val="00077A95"/>
    <w:rsid w:val="000822C6"/>
    <w:rsid w:val="0008421D"/>
    <w:rsid w:val="0008788D"/>
    <w:rsid w:val="00093C9F"/>
    <w:rsid w:val="000955C7"/>
    <w:rsid w:val="000A6C05"/>
    <w:rsid w:val="000C0742"/>
    <w:rsid w:val="000C0A14"/>
    <w:rsid w:val="000C28D0"/>
    <w:rsid w:val="000C5D12"/>
    <w:rsid w:val="000D190C"/>
    <w:rsid w:val="000D4058"/>
    <w:rsid w:val="000D67AF"/>
    <w:rsid w:val="000D736B"/>
    <w:rsid w:val="000D73CE"/>
    <w:rsid w:val="000D7570"/>
    <w:rsid w:val="000E00B6"/>
    <w:rsid w:val="000E02AD"/>
    <w:rsid w:val="000E2EF3"/>
    <w:rsid w:val="000E32C0"/>
    <w:rsid w:val="000F4D7F"/>
    <w:rsid w:val="000F68A4"/>
    <w:rsid w:val="00107689"/>
    <w:rsid w:val="0011450E"/>
    <w:rsid w:val="00122363"/>
    <w:rsid w:val="00123230"/>
    <w:rsid w:val="0013218A"/>
    <w:rsid w:val="00132A24"/>
    <w:rsid w:val="001364FF"/>
    <w:rsid w:val="00140B14"/>
    <w:rsid w:val="00141366"/>
    <w:rsid w:val="001454EC"/>
    <w:rsid w:val="00150027"/>
    <w:rsid w:val="00154062"/>
    <w:rsid w:val="0015433A"/>
    <w:rsid w:val="00156791"/>
    <w:rsid w:val="00163C03"/>
    <w:rsid w:val="001669D0"/>
    <w:rsid w:val="0018189C"/>
    <w:rsid w:val="00181B91"/>
    <w:rsid w:val="00182A31"/>
    <w:rsid w:val="00186D01"/>
    <w:rsid w:val="00191779"/>
    <w:rsid w:val="00192971"/>
    <w:rsid w:val="00193A75"/>
    <w:rsid w:val="001A3966"/>
    <w:rsid w:val="001A5926"/>
    <w:rsid w:val="001B1C9C"/>
    <w:rsid w:val="001C094E"/>
    <w:rsid w:val="001C1395"/>
    <w:rsid w:val="001D113A"/>
    <w:rsid w:val="001D2323"/>
    <w:rsid w:val="001D490C"/>
    <w:rsid w:val="001E1231"/>
    <w:rsid w:val="001E32B5"/>
    <w:rsid w:val="001F1D22"/>
    <w:rsid w:val="00201CEA"/>
    <w:rsid w:val="002034CB"/>
    <w:rsid w:val="00216AA9"/>
    <w:rsid w:val="00221679"/>
    <w:rsid w:val="0023053B"/>
    <w:rsid w:val="00252CBC"/>
    <w:rsid w:val="002550F8"/>
    <w:rsid w:val="00265B38"/>
    <w:rsid w:val="002732F4"/>
    <w:rsid w:val="00274EF1"/>
    <w:rsid w:val="002832E0"/>
    <w:rsid w:val="00283703"/>
    <w:rsid w:val="00284B35"/>
    <w:rsid w:val="002853A8"/>
    <w:rsid w:val="00291139"/>
    <w:rsid w:val="00293A3F"/>
    <w:rsid w:val="00297F03"/>
    <w:rsid w:val="002A06CD"/>
    <w:rsid w:val="002A1F23"/>
    <w:rsid w:val="002A23D3"/>
    <w:rsid w:val="002A3888"/>
    <w:rsid w:val="002A4519"/>
    <w:rsid w:val="002B4B05"/>
    <w:rsid w:val="002B5716"/>
    <w:rsid w:val="002C1A59"/>
    <w:rsid w:val="002D656A"/>
    <w:rsid w:val="002E0E2A"/>
    <w:rsid w:val="002E64BE"/>
    <w:rsid w:val="002E681A"/>
    <w:rsid w:val="002F0315"/>
    <w:rsid w:val="002F54D4"/>
    <w:rsid w:val="00302E5E"/>
    <w:rsid w:val="003053B2"/>
    <w:rsid w:val="0030567B"/>
    <w:rsid w:val="0032630B"/>
    <w:rsid w:val="00333D72"/>
    <w:rsid w:val="00335472"/>
    <w:rsid w:val="00336F7E"/>
    <w:rsid w:val="00350764"/>
    <w:rsid w:val="00350A2B"/>
    <w:rsid w:val="00350B5D"/>
    <w:rsid w:val="0035584D"/>
    <w:rsid w:val="003613FA"/>
    <w:rsid w:val="00365E60"/>
    <w:rsid w:val="003957C1"/>
    <w:rsid w:val="00396BA6"/>
    <w:rsid w:val="003B7458"/>
    <w:rsid w:val="003C0495"/>
    <w:rsid w:val="003C0F69"/>
    <w:rsid w:val="003C5FAD"/>
    <w:rsid w:val="003D0A01"/>
    <w:rsid w:val="003E0A39"/>
    <w:rsid w:val="003E181E"/>
    <w:rsid w:val="003E5BA2"/>
    <w:rsid w:val="003F2915"/>
    <w:rsid w:val="003F316B"/>
    <w:rsid w:val="003F37E4"/>
    <w:rsid w:val="003F74F2"/>
    <w:rsid w:val="003F79FA"/>
    <w:rsid w:val="004059DB"/>
    <w:rsid w:val="004203C8"/>
    <w:rsid w:val="00435B81"/>
    <w:rsid w:val="00437F82"/>
    <w:rsid w:val="00447434"/>
    <w:rsid w:val="00450865"/>
    <w:rsid w:val="0046043C"/>
    <w:rsid w:val="00461C12"/>
    <w:rsid w:val="00461DFE"/>
    <w:rsid w:val="0046236B"/>
    <w:rsid w:val="004711C3"/>
    <w:rsid w:val="00472E24"/>
    <w:rsid w:val="00476D88"/>
    <w:rsid w:val="0048677C"/>
    <w:rsid w:val="00486EEE"/>
    <w:rsid w:val="00487BE6"/>
    <w:rsid w:val="00492653"/>
    <w:rsid w:val="00495B8B"/>
    <w:rsid w:val="00496BF9"/>
    <w:rsid w:val="004B47EB"/>
    <w:rsid w:val="004B51B1"/>
    <w:rsid w:val="004B6CCB"/>
    <w:rsid w:val="004C304A"/>
    <w:rsid w:val="004C6892"/>
    <w:rsid w:val="004D569D"/>
    <w:rsid w:val="004D58DF"/>
    <w:rsid w:val="004D65CA"/>
    <w:rsid w:val="004D76BB"/>
    <w:rsid w:val="004E2056"/>
    <w:rsid w:val="004E5B3F"/>
    <w:rsid w:val="004E6DFA"/>
    <w:rsid w:val="004F1E3E"/>
    <w:rsid w:val="004F4DF5"/>
    <w:rsid w:val="00504889"/>
    <w:rsid w:val="0050759A"/>
    <w:rsid w:val="00511AEA"/>
    <w:rsid w:val="00514948"/>
    <w:rsid w:val="00515515"/>
    <w:rsid w:val="00516E2D"/>
    <w:rsid w:val="00522BA0"/>
    <w:rsid w:val="0052364B"/>
    <w:rsid w:val="00532F91"/>
    <w:rsid w:val="00537EC0"/>
    <w:rsid w:val="00554DEB"/>
    <w:rsid w:val="00567A28"/>
    <w:rsid w:val="00570731"/>
    <w:rsid w:val="00577FA2"/>
    <w:rsid w:val="00581DE2"/>
    <w:rsid w:val="005828CC"/>
    <w:rsid w:val="0058294C"/>
    <w:rsid w:val="005835C4"/>
    <w:rsid w:val="005876B0"/>
    <w:rsid w:val="0059440F"/>
    <w:rsid w:val="0059444A"/>
    <w:rsid w:val="005962D9"/>
    <w:rsid w:val="005C067D"/>
    <w:rsid w:val="005C080D"/>
    <w:rsid w:val="005C5809"/>
    <w:rsid w:val="005D0BC6"/>
    <w:rsid w:val="005D1228"/>
    <w:rsid w:val="005D2480"/>
    <w:rsid w:val="005D3190"/>
    <w:rsid w:val="005E353D"/>
    <w:rsid w:val="005F05B7"/>
    <w:rsid w:val="005F492A"/>
    <w:rsid w:val="005F5B1F"/>
    <w:rsid w:val="005F5DD0"/>
    <w:rsid w:val="0060357E"/>
    <w:rsid w:val="00604AED"/>
    <w:rsid w:val="00606467"/>
    <w:rsid w:val="0061577A"/>
    <w:rsid w:val="00621AE5"/>
    <w:rsid w:val="00621D60"/>
    <w:rsid w:val="0062448F"/>
    <w:rsid w:val="0062641A"/>
    <w:rsid w:val="0062698E"/>
    <w:rsid w:val="00630476"/>
    <w:rsid w:val="00630658"/>
    <w:rsid w:val="0063305E"/>
    <w:rsid w:val="006401E7"/>
    <w:rsid w:val="00641E65"/>
    <w:rsid w:val="00656C0F"/>
    <w:rsid w:val="006578E4"/>
    <w:rsid w:val="00680C08"/>
    <w:rsid w:val="00680C13"/>
    <w:rsid w:val="00684544"/>
    <w:rsid w:val="00684B98"/>
    <w:rsid w:val="00697373"/>
    <w:rsid w:val="006A20D0"/>
    <w:rsid w:val="006A5AC6"/>
    <w:rsid w:val="006D501B"/>
    <w:rsid w:val="006D7662"/>
    <w:rsid w:val="006E0042"/>
    <w:rsid w:val="006E1F1C"/>
    <w:rsid w:val="006E303B"/>
    <w:rsid w:val="006E3B70"/>
    <w:rsid w:val="006F42C6"/>
    <w:rsid w:val="006F543B"/>
    <w:rsid w:val="00702655"/>
    <w:rsid w:val="00703FAE"/>
    <w:rsid w:val="00707C1C"/>
    <w:rsid w:val="00712346"/>
    <w:rsid w:val="00715166"/>
    <w:rsid w:val="00715D96"/>
    <w:rsid w:val="007162F0"/>
    <w:rsid w:val="00720C36"/>
    <w:rsid w:val="00730FFC"/>
    <w:rsid w:val="007318BB"/>
    <w:rsid w:val="00734F32"/>
    <w:rsid w:val="00735C6A"/>
    <w:rsid w:val="007413F3"/>
    <w:rsid w:val="00752D78"/>
    <w:rsid w:val="00754A0B"/>
    <w:rsid w:val="00755983"/>
    <w:rsid w:val="007577DD"/>
    <w:rsid w:val="007608F7"/>
    <w:rsid w:val="00761BF6"/>
    <w:rsid w:val="00774F3A"/>
    <w:rsid w:val="007756D2"/>
    <w:rsid w:val="00780957"/>
    <w:rsid w:val="0078367D"/>
    <w:rsid w:val="00784DBA"/>
    <w:rsid w:val="00787857"/>
    <w:rsid w:val="00791E02"/>
    <w:rsid w:val="007927DE"/>
    <w:rsid w:val="00794AB7"/>
    <w:rsid w:val="00796F78"/>
    <w:rsid w:val="007A166B"/>
    <w:rsid w:val="007A20B7"/>
    <w:rsid w:val="007A5BC4"/>
    <w:rsid w:val="007A614B"/>
    <w:rsid w:val="007B007F"/>
    <w:rsid w:val="007B7061"/>
    <w:rsid w:val="007C308B"/>
    <w:rsid w:val="007C46D8"/>
    <w:rsid w:val="007C5137"/>
    <w:rsid w:val="007C6F6A"/>
    <w:rsid w:val="007D14FC"/>
    <w:rsid w:val="007D3350"/>
    <w:rsid w:val="007D4F56"/>
    <w:rsid w:val="007D5885"/>
    <w:rsid w:val="007D5B7E"/>
    <w:rsid w:val="007E2388"/>
    <w:rsid w:val="007E3EF8"/>
    <w:rsid w:val="007F2265"/>
    <w:rsid w:val="007F26A8"/>
    <w:rsid w:val="007F7CC9"/>
    <w:rsid w:val="007F7EC8"/>
    <w:rsid w:val="00802644"/>
    <w:rsid w:val="00804D4A"/>
    <w:rsid w:val="008135DC"/>
    <w:rsid w:val="00817944"/>
    <w:rsid w:val="008211BE"/>
    <w:rsid w:val="00826C90"/>
    <w:rsid w:val="00827BAC"/>
    <w:rsid w:val="00827BE9"/>
    <w:rsid w:val="008322CF"/>
    <w:rsid w:val="00835261"/>
    <w:rsid w:val="00841BD4"/>
    <w:rsid w:val="00843B93"/>
    <w:rsid w:val="00845704"/>
    <w:rsid w:val="00852B4A"/>
    <w:rsid w:val="00855710"/>
    <w:rsid w:val="0086126F"/>
    <w:rsid w:val="00862367"/>
    <w:rsid w:val="00863334"/>
    <w:rsid w:val="00875002"/>
    <w:rsid w:val="008905F4"/>
    <w:rsid w:val="008961E2"/>
    <w:rsid w:val="008A0235"/>
    <w:rsid w:val="008A34F6"/>
    <w:rsid w:val="008A4D8E"/>
    <w:rsid w:val="008C23D8"/>
    <w:rsid w:val="008C3A1B"/>
    <w:rsid w:val="008C52E7"/>
    <w:rsid w:val="008E4895"/>
    <w:rsid w:val="0091151A"/>
    <w:rsid w:val="0091798F"/>
    <w:rsid w:val="00917CD2"/>
    <w:rsid w:val="009210B1"/>
    <w:rsid w:val="00927101"/>
    <w:rsid w:val="009275AD"/>
    <w:rsid w:val="0093195B"/>
    <w:rsid w:val="0094291C"/>
    <w:rsid w:val="00946A8E"/>
    <w:rsid w:val="0097168E"/>
    <w:rsid w:val="00976841"/>
    <w:rsid w:val="0098374D"/>
    <w:rsid w:val="0099201A"/>
    <w:rsid w:val="00992404"/>
    <w:rsid w:val="009A072D"/>
    <w:rsid w:val="009A57ED"/>
    <w:rsid w:val="009B0BCE"/>
    <w:rsid w:val="009B5022"/>
    <w:rsid w:val="009C0A7A"/>
    <w:rsid w:val="009C1BE8"/>
    <w:rsid w:val="009C45FC"/>
    <w:rsid w:val="009C66F7"/>
    <w:rsid w:val="009C67A8"/>
    <w:rsid w:val="009D4ABA"/>
    <w:rsid w:val="009D745A"/>
    <w:rsid w:val="009E435D"/>
    <w:rsid w:val="009E799F"/>
    <w:rsid w:val="009F31AD"/>
    <w:rsid w:val="009F5FF5"/>
    <w:rsid w:val="009F67C5"/>
    <w:rsid w:val="00A00F89"/>
    <w:rsid w:val="00A04FEF"/>
    <w:rsid w:val="00A06480"/>
    <w:rsid w:val="00A06EB9"/>
    <w:rsid w:val="00A16759"/>
    <w:rsid w:val="00A26F5F"/>
    <w:rsid w:val="00A30F03"/>
    <w:rsid w:val="00A3346C"/>
    <w:rsid w:val="00A33BD3"/>
    <w:rsid w:val="00A354FA"/>
    <w:rsid w:val="00A51DD4"/>
    <w:rsid w:val="00A53208"/>
    <w:rsid w:val="00A7358C"/>
    <w:rsid w:val="00A94084"/>
    <w:rsid w:val="00A973DB"/>
    <w:rsid w:val="00AA70DB"/>
    <w:rsid w:val="00AA7911"/>
    <w:rsid w:val="00AA7FFD"/>
    <w:rsid w:val="00AB0B65"/>
    <w:rsid w:val="00AB3F09"/>
    <w:rsid w:val="00AC170D"/>
    <w:rsid w:val="00AC4921"/>
    <w:rsid w:val="00AC56D5"/>
    <w:rsid w:val="00AD1097"/>
    <w:rsid w:val="00AD205B"/>
    <w:rsid w:val="00AD21A3"/>
    <w:rsid w:val="00AE1108"/>
    <w:rsid w:val="00AE1DE8"/>
    <w:rsid w:val="00AE6A83"/>
    <w:rsid w:val="00AF001E"/>
    <w:rsid w:val="00AF5349"/>
    <w:rsid w:val="00B03893"/>
    <w:rsid w:val="00B03C3D"/>
    <w:rsid w:val="00B134DA"/>
    <w:rsid w:val="00B14A4E"/>
    <w:rsid w:val="00B21AEE"/>
    <w:rsid w:val="00B275DB"/>
    <w:rsid w:val="00B27C78"/>
    <w:rsid w:val="00B354E6"/>
    <w:rsid w:val="00B43018"/>
    <w:rsid w:val="00B471FF"/>
    <w:rsid w:val="00B47AB6"/>
    <w:rsid w:val="00B501C6"/>
    <w:rsid w:val="00B51076"/>
    <w:rsid w:val="00B52632"/>
    <w:rsid w:val="00B53B56"/>
    <w:rsid w:val="00B57C25"/>
    <w:rsid w:val="00B57EB6"/>
    <w:rsid w:val="00B66B3E"/>
    <w:rsid w:val="00B66E2B"/>
    <w:rsid w:val="00B705AA"/>
    <w:rsid w:val="00B72775"/>
    <w:rsid w:val="00B74375"/>
    <w:rsid w:val="00B7747C"/>
    <w:rsid w:val="00B805F3"/>
    <w:rsid w:val="00B85786"/>
    <w:rsid w:val="00B86343"/>
    <w:rsid w:val="00BA2852"/>
    <w:rsid w:val="00BC4867"/>
    <w:rsid w:val="00BC53CA"/>
    <w:rsid w:val="00BC7058"/>
    <w:rsid w:val="00BD6B92"/>
    <w:rsid w:val="00BE5AF6"/>
    <w:rsid w:val="00BE7C06"/>
    <w:rsid w:val="00BF1739"/>
    <w:rsid w:val="00BF2E83"/>
    <w:rsid w:val="00C035A8"/>
    <w:rsid w:val="00C0518D"/>
    <w:rsid w:val="00C05786"/>
    <w:rsid w:val="00C06312"/>
    <w:rsid w:val="00C21A2E"/>
    <w:rsid w:val="00C21DE5"/>
    <w:rsid w:val="00C23072"/>
    <w:rsid w:val="00C262C3"/>
    <w:rsid w:val="00C300E0"/>
    <w:rsid w:val="00C3384A"/>
    <w:rsid w:val="00C44BC3"/>
    <w:rsid w:val="00C4690B"/>
    <w:rsid w:val="00C51141"/>
    <w:rsid w:val="00C517C5"/>
    <w:rsid w:val="00C526CC"/>
    <w:rsid w:val="00C54DD4"/>
    <w:rsid w:val="00C62FB7"/>
    <w:rsid w:val="00C72EDD"/>
    <w:rsid w:val="00C7744C"/>
    <w:rsid w:val="00C84053"/>
    <w:rsid w:val="00C957D1"/>
    <w:rsid w:val="00C96585"/>
    <w:rsid w:val="00CA5EAC"/>
    <w:rsid w:val="00CB2262"/>
    <w:rsid w:val="00CB77A4"/>
    <w:rsid w:val="00CC1BAD"/>
    <w:rsid w:val="00CD1C10"/>
    <w:rsid w:val="00CE23D1"/>
    <w:rsid w:val="00CF352F"/>
    <w:rsid w:val="00CF5EB3"/>
    <w:rsid w:val="00D00D60"/>
    <w:rsid w:val="00D0432D"/>
    <w:rsid w:val="00D07A80"/>
    <w:rsid w:val="00D12AEE"/>
    <w:rsid w:val="00D201C7"/>
    <w:rsid w:val="00D2217A"/>
    <w:rsid w:val="00D246FD"/>
    <w:rsid w:val="00D30699"/>
    <w:rsid w:val="00D44A13"/>
    <w:rsid w:val="00D47829"/>
    <w:rsid w:val="00D62E29"/>
    <w:rsid w:val="00D63B3D"/>
    <w:rsid w:val="00D66C91"/>
    <w:rsid w:val="00D67358"/>
    <w:rsid w:val="00D676CA"/>
    <w:rsid w:val="00D80F1A"/>
    <w:rsid w:val="00D87ADF"/>
    <w:rsid w:val="00D9349C"/>
    <w:rsid w:val="00D961EF"/>
    <w:rsid w:val="00DA13E1"/>
    <w:rsid w:val="00DA18C0"/>
    <w:rsid w:val="00DA769A"/>
    <w:rsid w:val="00DA7FBF"/>
    <w:rsid w:val="00DC57D3"/>
    <w:rsid w:val="00DC6496"/>
    <w:rsid w:val="00DD1CDA"/>
    <w:rsid w:val="00DE119F"/>
    <w:rsid w:val="00DE1F60"/>
    <w:rsid w:val="00DE3675"/>
    <w:rsid w:val="00DF0310"/>
    <w:rsid w:val="00DF487D"/>
    <w:rsid w:val="00DF757F"/>
    <w:rsid w:val="00DF7EE4"/>
    <w:rsid w:val="00E045B3"/>
    <w:rsid w:val="00E04C58"/>
    <w:rsid w:val="00E05E66"/>
    <w:rsid w:val="00E125F0"/>
    <w:rsid w:val="00E15787"/>
    <w:rsid w:val="00E20D11"/>
    <w:rsid w:val="00E23153"/>
    <w:rsid w:val="00E25816"/>
    <w:rsid w:val="00E26B19"/>
    <w:rsid w:val="00E30838"/>
    <w:rsid w:val="00E34333"/>
    <w:rsid w:val="00E36515"/>
    <w:rsid w:val="00E4237A"/>
    <w:rsid w:val="00E470F3"/>
    <w:rsid w:val="00E50B2F"/>
    <w:rsid w:val="00E608E9"/>
    <w:rsid w:val="00E73748"/>
    <w:rsid w:val="00E74EE5"/>
    <w:rsid w:val="00E76E48"/>
    <w:rsid w:val="00E77222"/>
    <w:rsid w:val="00E86190"/>
    <w:rsid w:val="00E94ACB"/>
    <w:rsid w:val="00E9777B"/>
    <w:rsid w:val="00EA0093"/>
    <w:rsid w:val="00EB0394"/>
    <w:rsid w:val="00EB0858"/>
    <w:rsid w:val="00EB1447"/>
    <w:rsid w:val="00EC0722"/>
    <w:rsid w:val="00EC26B6"/>
    <w:rsid w:val="00EC2B3D"/>
    <w:rsid w:val="00EC71B4"/>
    <w:rsid w:val="00EC7240"/>
    <w:rsid w:val="00ED01CA"/>
    <w:rsid w:val="00ED35EF"/>
    <w:rsid w:val="00ED3C74"/>
    <w:rsid w:val="00ED5FE0"/>
    <w:rsid w:val="00EE2AE8"/>
    <w:rsid w:val="00EE511E"/>
    <w:rsid w:val="00EE7795"/>
    <w:rsid w:val="00F03135"/>
    <w:rsid w:val="00F05E86"/>
    <w:rsid w:val="00F11DFE"/>
    <w:rsid w:val="00F23477"/>
    <w:rsid w:val="00F2690F"/>
    <w:rsid w:val="00F302F3"/>
    <w:rsid w:val="00F31E52"/>
    <w:rsid w:val="00F3394C"/>
    <w:rsid w:val="00F33FCE"/>
    <w:rsid w:val="00F60DBE"/>
    <w:rsid w:val="00F81578"/>
    <w:rsid w:val="00F82AEE"/>
    <w:rsid w:val="00F87129"/>
    <w:rsid w:val="00F957F9"/>
    <w:rsid w:val="00F95E35"/>
    <w:rsid w:val="00F96FDC"/>
    <w:rsid w:val="00FA2870"/>
    <w:rsid w:val="00FA2FAB"/>
    <w:rsid w:val="00FA55ED"/>
    <w:rsid w:val="00FA64ED"/>
    <w:rsid w:val="00FB27DF"/>
    <w:rsid w:val="00FC39E5"/>
    <w:rsid w:val="00FC5715"/>
    <w:rsid w:val="00FE7B7B"/>
    <w:rsid w:val="00FF5058"/>
    <w:rsid w:val="00FF5D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E7EAA"/>
  <w15:docId w15:val="{EBBC8216-2318-497F-97A9-1442CEC8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8A"/>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Body of text,List Paragraph1,Colorful List - Accent 11,kepala 1,Body of textCxSp,KEPALA 3,sub"/>
    <w:basedOn w:val="Normal"/>
    <w:link w:val="ListParagraphChar"/>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paragraph" w:styleId="Caption">
    <w:name w:val="caption"/>
    <w:basedOn w:val="Normal"/>
    <w:next w:val="Normal"/>
    <w:uiPriority w:val="35"/>
    <w:unhideWhenUsed/>
    <w:qFormat/>
    <w:rsid w:val="008135DC"/>
    <w:pPr>
      <w:spacing w:before="0" w:after="200" w:line="240" w:lineRule="auto"/>
    </w:pPr>
    <w:rPr>
      <w:i/>
      <w:iCs/>
      <w:color w:val="1F497D" w:themeColor="text2"/>
      <w:sz w:val="18"/>
      <w:szCs w:val="18"/>
    </w:rPr>
  </w:style>
  <w:style w:type="character" w:styleId="PlaceholderText">
    <w:name w:val="Placeholder Text"/>
    <w:basedOn w:val="DefaultParagraphFont"/>
    <w:uiPriority w:val="99"/>
    <w:semiHidden/>
    <w:rsid w:val="008135DC"/>
    <w:rPr>
      <w:color w:val="808080"/>
    </w:rPr>
  </w:style>
  <w:style w:type="table" w:styleId="LightShading">
    <w:name w:val="Light Shading"/>
    <w:basedOn w:val="TableNormal"/>
    <w:uiPriority w:val="60"/>
    <w:unhideWhenUsed/>
    <w:rsid w:val="002E681A"/>
    <w:pPr>
      <w:jc w:val="both"/>
    </w:pPr>
    <w:rPr>
      <w:rFonts w:ascii="Tahoma" w:eastAsia="Tahoma" w:hAnsi="Tahoma" w:cs="Tahoma"/>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2E681A"/>
    <w:pPr>
      <w:spacing w:before="0" w:line="240" w:lineRule="auto"/>
      <w:ind w:firstLine="0"/>
    </w:pPr>
    <w:rPr>
      <w:sz w:val="24"/>
      <w:szCs w:val="24"/>
    </w:rPr>
  </w:style>
  <w:style w:type="table" w:styleId="TableGridLight">
    <w:name w:val="Grid Table Light"/>
    <w:basedOn w:val="TableNormal"/>
    <w:uiPriority w:val="40"/>
    <w:rsid w:val="002E681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ody of text Char,List Paragraph1 Char,Colorful List - Accent 11 Char,kepala 1 Char,Body of textCxSp Char,KEPALA 3 Char,sub Char"/>
    <w:link w:val="ListParagraph"/>
    <w:uiPriority w:val="34"/>
    <w:qFormat/>
    <w:locked/>
    <w:rsid w:val="001D490C"/>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TOP%20SYF\Downloads\Template-SNST-ke13.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3%23%23%23%23%23ANALISIS%20KARAKTERISTIK%20TEGANGAN%20ARUS%20DAYA%20THIN%20SOLAR%20PANEL\Copy%20of%20DATA%20UNTUK%20DI%20EDI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3%23%23%23%23%23ANALISIS%20KARAKTERISTIK%20TEGANGAN%20ARUS%20DAYA%20THIN%20SOLAR%20PANEL\Copy%20of%20DATA%20UNTUK%20DI%20EDI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ID" sz="1100"/>
              <a:t>Thin Solar Panel</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4438670166229223"/>
          <c:y val="0.13467592592592595"/>
          <c:w val="0.70875196850393696"/>
          <c:h val="0.65975320793234182"/>
        </c:manualLayout>
      </c:layout>
      <c:scatterChart>
        <c:scatterStyle val="smoothMarker"/>
        <c:varyColors val="0"/>
        <c:ser>
          <c:idx val="0"/>
          <c:order val="0"/>
          <c:tx>
            <c:v>Pengukuran 1</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'SENIN SORE'!$B$3:$B$9</c:f>
              <c:numCache>
                <c:formatCode>0.0</c:formatCode>
                <c:ptCount val="7"/>
                <c:pt idx="0">
                  <c:v>0.8</c:v>
                </c:pt>
                <c:pt idx="1">
                  <c:v>8</c:v>
                </c:pt>
                <c:pt idx="2">
                  <c:v>12</c:v>
                </c:pt>
                <c:pt idx="3">
                  <c:v>16</c:v>
                </c:pt>
                <c:pt idx="4">
                  <c:v>20</c:v>
                </c:pt>
                <c:pt idx="5">
                  <c:v>25.265000000000001</c:v>
                </c:pt>
                <c:pt idx="6">
                  <c:v>26</c:v>
                </c:pt>
              </c:numCache>
            </c:numRef>
          </c:xVal>
          <c:yVal>
            <c:numRef>
              <c:f>'SENIN SORE'!$C$3:$C$9</c:f>
              <c:numCache>
                <c:formatCode>0.000</c:formatCode>
                <c:ptCount val="7"/>
                <c:pt idx="0">
                  <c:v>0.55900000000000005</c:v>
                </c:pt>
                <c:pt idx="1">
                  <c:v>0.55500000000000005</c:v>
                </c:pt>
                <c:pt idx="2">
                  <c:v>0.55400000000000005</c:v>
                </c:pt>
                <c:pt idx="3">
                  <c:v>0.55600000000000005</c:v>
                </c:pt>
                <c:pt idx="4">
                  <c:v>0.55200000000000005</c:v>
                </c:pt>
                <c:pt idx="5">
                  <c:v>0.54500000000000004</c:v>
                </c:pt>
                <c:pt idx="6">
                  <c:v>0</c:v>
                </c:pt>
              </c:numCache>
            </c:numRef>
          </c:yVal>
          <c:smooth val="1"/>
          <c:extLst>
            <c:ext xmlns:c16="http://schemas.microsoft.com/office/drawing/2014/chart" uri="{C3380CC4-5D6E-409C-BE32-E72D297353CC}">
              <c16:uniqueId val="{00000000-D518-4F84-A49F-E6A5A70C85AF}"/>
            </c:ext>
          </c:extLst>
        </c:ser>
        <c:ser>
          <c:idx val="1"/>
          <c:order val="1"/>
          <c:tx>
            <c:v>Pengukuran 2</c:v>
          </c:tx>
          <c:spPr>
            <a:ln w="9525" cap="rnd">
              <a:solidFill>
                <a:schemeClr val="accent2"/>
              </a:solid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'SENIN SORE'!$B$11:$B$17</c:f>
              <c:numCache>
                <c:formatCode>0.0</c:formatCode>
                <c:ptCount val="7"/>
                <c:pt idx="0">
                  <c:v>0.8</c:v>
                </c:pt>
                <c:pt idx="1">
                  <c:v>8</c:v>
                </c:pt>
                <c:pt idx="2">
                  <c:v>12</c:v>
                </c:pt>
                <c:pt idx="3">
                  <c:v>16</c:v>
                </c:pt>
                <c:pt idx="4">
                  <c:v>20</c:v>
                </c:pt>
                <c:pt idx="5">
                  <c:v>24.826666666666664</c:v>
                </c:pt>
                <c:pt idx="6">
                  <c:v>26</c:v>
                </c:pt>
              </c:numCache>
            </c:numRef>
          </c:xVal>
          <c:yVal>
            <c:numRef>
              <c:f>'SENIN SORE'!$C$11:$C$17</c:f>
              <c:numCache>
                <c:formatCode>0.000</c:formatCode>
                <c:ptCount val="7"/>
                <c:pt idx="0">
                  <c:v>0.45</c:v>
                </c:pt>
                <c:pt idx="1">
                  <c:v>0.442</c:v>
                </c:pt>
                <c:pt idx="2">
                  <c:v>0.44800000000000001</c:v>
                </c:pt>
                <c:pt idx="3">
                  <c:v>0.45</c:v>
                </c:pt>
                <c:pt idx="4">
                  <c:v>0.45200000000000001</c:v>
                </c:pt>
                <c:pt idx="5">
                  <c:v>0.44900000000000001</c:v>
                </c:pt>
                <c:pt idx="6">
                  <c:v>0</c:v>
                </c:pt>
              </c:numCache>
            </c:numRef>
          </c:yVal>
          <c:smooth val="1"/>
          <c:extLst>
            <c:ext xmlns:c16="http://schemas.microsoft.com/office/drawing/2014/chart" uri="{C3380CC4-5D6E-409C-BE32-E72D297353CC}">
              <c16:uniqueId val="{00000001-D518-4F84-A49F-E6A5A70C85AF}"/>
            </c:ext>
          </c:extLst>
        </c:ser>
        <c:ser>
          <c:idx val="2"/>
          <c:order val="2"/>
          <c:tx>
            <c:v>Pengukuran 3</c:v>
          </c:tx>
          <c:spPr>
            <a:ln w="9525" cap="rnd">
              <a:solidFill>
                <a:schemeClr val="accent3"/>
              </a:solid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f>'SENIN SORE'!$B$19:$B$25</c:f>
              <c:numCache>
                <c:formatCode>0.0</c:formatCode>
                <c:ptCount val="7"/>
                <c:pt idx="0">
                  <c:v>0.8</c:v>
                </c:pt>
                <c:pt idx="1">
                  <c:v>8</c:v>
                </c:pt>
                <c:pt idx="2">
                  <c:v>12</c:v>
                </c:pt>
                <c:pt idx="3">
                  <c:v>16</c:v>
                </c:pt>
                <c:pt idx="4">
                  <c:v>20</c:v>
                </c:pt>
                <c:pt idx="5">
                  <c:v>24.971666666666668</c:v>
                </c:pt>
                <c:pt idx="6">
                  <c:v>26</c:v>
                </c:pt>
              </c:numCache>
            </c:numRef>
          </c:xVal>
          <c:yVal>
            <c:numRef>
              <c:f>'SENIN SORE'!$C$19:$C$25</c:f>
              <c:numCache>
                <c:formatCode>0.000</c:formatCode>
                <c:ptCount val="7"/>
                <c:pt idx="0">
                  <c:v>0.47599999999999998</c:v>
                </c:pt>
                <c:pt idx="1">
                  <c:v>0.47299999999999998</c:v>
                </c:pt>
                <c:pt idx="2">
                  <c:v>0.47099999999999997</c:v>
                </c:pt>
                <c:pt idx="3">
                  <c:v>0.46600000000000003</c:v>
                </c:pt>
                <c:pt idx="4">
                  <c:v>0.45500000000000002</c:v>
                </c:pt>
                <c:pt idx="5">
                  <c:v>0.34300000000000003</c:v>
                </c:pt>
                <c:pt idx="6">
                  <c:v>0</c:v>
                </c:pt>
              </c:numCache>
            </c:numRef>
          </c:yVal>
          <c:smooth val="1"/>
          <c:extLst>
            <c:ext xmlns:c16="http://schemas.microsoft.com/office/drawing/2014/chart" uri="{C3380CC4-5D6E-409C-BE32-E72D297353CC}">
              <c16:uniqueId val="{00000002-D518-4F84-A49F-E6A5A70C85AF}"/>
            </c:ext>
          </c:extLst>
        </c:ser>
        <c:ser>
          <c:idx val="3"/>
          <c:order val="3"/>
          <c:tx>
            <c:v>Pengukuran 4</c:v>
          </c:tx>
          <c:spPr>
            <a:ln w="9525" cap="rnd">
              <a:solidFill>
                <a:schemeClr val="accent4"/>
              </a:solid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'SENIN SORE'!$B$27:$B$33</c:f>
              <c:numCache>
                <c:formatCode>0.0</c:formatCode>
                <c:ptCount val="7"/>
                <c:pt idx="0">
                  <c:v>0.8</c:v>
                </c:pt>
                <c:pt idx="1">
                  <c:v>8</c:v>
                </c:pt>
                <c:pt idx="2">
                  <c:v>12</c:v>
                </c:pt>
                <c:pt idx="3">
                  <c:v>16</c:v>
                </c:pt>
                <c:pt idx="4">
                  <c:v>20</c:v>
                </c:pt>
                <c:pt idx="5">
                  <c:v>24.508333333333336</c:v>
                </c:pt>
                <c:pt idx="6">
                  <c:v>26</c:v>
                </c:pt>
              </c:numCache>
            </c:numRef>
          </c:xVal>
          <c:yVal>
            <c:numRef>
              <c:f>'SENIN SORE'!$C$27:$C$33</c:f>
              <c:numCache>
                <c:formatCode>0.000</c:formatCode>
                <c:ptCount val="7"/>
                <c:pt idx="0">
                  <c:v>0.45200000000000001</c:v>
                </c:pt>
                <c:pt idx="1">
                  <c:v>0.45</c:v>
                </c:pt>
                <c:pt idx="2">
                  <c:v>0.44800000000000001</c:v>
                </c:pt>
                <c:pt idx="3">
                  <c:v>0.44400000000000001</c:v>
                </c:pt>
                <c:pt idx="4">
                  <c:v>0.438</c:v>
                </c:pt>
                <c:pt idx="5">
                  <c:v>0.435</c:v>
                </c:pt>
                <c:pt idx="6">
                  <c:v>0</c:v>
                </c:pt>
              </c:numCache>
            </c:numRef>
          </c:yVal>
          <c:smooth val="1"/>
          <c:extLst>
            <c:ext xmlns:c16="http://schemas.microsoft.com/office/drawing/2014/chart" uri="{C3380CC4-5D6E-409C-BE32-E72D297353CC}">
              <c16:uniqueId val="{00000003-D518-4F84-A49F-E6A5A70C85AF}"/>
            </c:ext>
          </c:extLst>
        </c:ser>
        <c:ser>
          <c:idx val="4"/>
          <c:order val="4"/>
          <c:tx>
            <c:v>Pengukuran 5</c:v>
          </c:tx>
          <c:spPr>
            <a:ln w="9525" cap="rnd">
              <a:solidFill>
                <a:schemeClr val="accent5"/>
              </a:solid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xVal>
            <c:numRef>
              <c:f>'SENIN SORE'!$B$35:$B$41</c:f>
              <c:numCache>
                <c:formatCode>0.0</c:formatCode>
                <c:ptCount val="7"/>
                <c:pt idx="0">
                  <c:v>0.8</c:v>
                </c:pt>
                <c:pt idx="1">
                  <c:v>8</c:v>
                </c:pt>
                <c:pt idx="2">
                  <c:v>12</c:v>
                </c:pt>
                <c:pt idx="3">
                  <c:v>16</c:v>
                </c:pt>
                <c:pt idx="4">
                  <c:v>20</c:v>
                </c:pt>
                <c:pt idx="5">
                  <c:v>24.208333333333332</c:v>
                </c:pt>
                <c:pt idx="6">
                  <c:v>26</c:v>
                </c:pt>
              </c:numCache>
            </c:numRef>
          </c:xVal>
          <c:yVal>
            <c:numRef>
              <c:f>'SENIN SORE'!$C$35:$C$41</c:f>
              <c:numCache>
                <c:formatCode>0.000</c:formatCode>
                <c:ptCount val="7"/>
                <c:pt idx="0">
                  <c:v>0.41899999999999998</c:v>
                </c:pt>
                <c:pt idx="1">
                  <c:v>0.41499999999999998</c:v>
                </c:pt>
                <c:pt idx="2">
                  <c:v>0.41599999999999998</c:v>
                </c:pt>
                <c:pt idx="3">
                  <c:v>0.41399999999999998</c:v>
                </c:pt>
                <c:pt idx="4">
                  <c:v>0.41199999999999998</c:v>
                </c:pt>
                <c:pt idx="5">
                  <c:v>0.41099999999999998</c:v>
                </c:pt>
                <c:pt idx="6">
                  <c:v>0</c:v>
                </c:pt>
              </c:numCache>
            </c:numRef>
          </c:yVal>
          <c:smooth val="1"/>
          <c:extLst>
            <c:ext xmlns:c16="http://schemas.microsoft.com/office/drawing/2014/chart" uri="{C3380CC4-5D6E-409C-BE32-E72D297353CC}">
              <c16:uniqueId val="{00000004-D518-4F84-A49F-E6A5A70C85AF}"/>
            </c:ext>
          </c:extLst>
        </c:ser>
        <c:ser>
          <c:idx val="5"/>
          <c:order val="5"/>
          <c:tx>
            <c:v>Pengukuran 6</c:v>
          </c:tx>
          <c:spPr>
            <a:ln w="9525" cap="rnd">
              <a:solidFill>
                <a:schemeClr val="accent6"/>
              </a:solid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numRef>
              <c:f>'SENIN SORE'!$B$43:$B$49</c:f>
              <c:numCache>
                <c:formatCode>0.0</c:formatCode>
                <c:ptCount val="7"/>
                <c:pt idx="0">
                  <c:v>0.8</c:v>
                </c:pt>
                <c:pt idx="1">
                  <c:v>8</c:v>
                </c:pt>
                <c:pt idx="2">
                  <c:v>12</c:v>
                </c:pt>
                <c:pt idx="3">
                  <c:v>16</c:v>
                </c:pt>
                <c:pt idx="4">
                  <c:v>20</c:v>
                </c:pt>
                <c:pt idx="5">
                  <c:v>23.75333333333333</c:v>
                </c:pt>
                <c:pt idx="6">
                  <c:v>26</c:v>
                </c:pt>
              </c:numCache>
            </c:numRef>
          </c:xVal>
          <c:yVal>
            <c:numRef>
              <c:f>'SENIN SORE'!$C$43:$C$49</c:f>
              <c:numCache>
                <c:formatCode>0.000</c:formatCode>
                <c:ptCount val="7"/>
                <c:pt idx="0">
                  <c:v>0.36199999999999999</c:v>
                </c:pt>
                <c:pt idx="1">
                  <c:v>0.36199999999999999</c:v>
                </c:pt>
                <c:pt idx="2">
                  <c:v>0.36199999999999999</c:v>
                </c:pt>
                <c:pt idx="3">
                  <c:v>0.36099999999999999</c:v>
                </c:pt>
                <c:pt idx="4">
                  <c:v>0.36</c:v>
                </c:pt>
                <c:pt idx="5">
                  <c:v>0.35899999999999999</c:v>
                </c:pt>
                <c:pt idx="6">
                  <c:v>0</c:v>
                </c:pt>
              </c:numCache>
            </c:numRef>
          </c:yVal>
          <c:smooth val="1"/>
          <c:extLst>
            <c:ext xmlns:c16="http://schemas.microsoft.com/office/drawing/2014/chart" uri="{C3380CC4-5D6E-409C-BE32-E72D297353CC}">
              <c16:uniqueId val="{00000005-D518-4F84-A49F-E6A5A70C85AF}"/>
            </c:ext>
          </c:extLst>
        </c:ser>
        <c:dLbls>
          <c:showLegendKey val="0"/>
          <c:showVal val="0"/>
          <c:showCatName val="0"/>
          <c:showSerName val="0"/>
          <c:showPercent val="0"/>
          <c:showBubbleSize val="0"/>
        </c:dLbls>
        <c:axId val="872732287"/>
        <c:axId val="872726047"/>
      </c:scatterChart>
      <c:valAx>
        <c:axId val="872732287"/>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D"/>
                  <a:t>Tegangan (V)</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72726047"/>
        <c:crosses val="autoZero"/>
        <c:crossBetween val="midCat"/>
      </c:valAx>
      <c:valAx>
        <c:axId val="87272604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D"/>
                  <a:t>Arus (A)</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0.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72732287"/>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ID" sz="1100"/>
              <a:t>Thin Solar Panel</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4560892388451444"/>
          <c:y val="0.17171296296296298"/>
          <c:w val="0.72419641294838155"/>
          <c:h val="0.63474889256787181"/>
        </c:manualLayout>
      </c:layout>
      <c:scatterChart>
        <c:scatterStyle val="smoothMarker"/>
        <c:varyColors val="0"/>
        <c:ser>
          <c:idx val="0"/>
          <c:order val="0"/>
          <c:tx>
            <c:v>Pengukuran 1</c:v>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'SENIN SORE'!$B$3:$B$9</c:f>
              <c:numCache>
                <c:formatCode>0.0</c:formatCode>
                <c:ptCount val="7"/>
                <c:pt idx="0">
                  <c:v>0.8</c:v>
                </c:pt>
                <c:pt idx="1">
                  <c:v>8</c:v>
                </c:pt>
                <c:pt idx="2">
                  <c:v>12</c:v>
                </c:pt>
                <c:pt idx="3">
                  <c:v>16</c:v>
                </c:pt>
                <c:pt idx="4">
                  <c:v>20</c:v>
                </c:pt>
                <c:pt idx="5">
                  <c:v>25.265000000000001</c:v>
                </c:pt>
                <c:pt idx="6">
                  <c:v>26</c:v>
                </c:pt>
              </c:numCache>
            </c:numRef>
          </c:xVal>
          <c:yVal>
            <c:numRef>
              <c:f>'SENIN SORE'!$D$3:$D$9</c:f>
              <c:numCache>
                <c:formatCode>0.0</c:formatCode>
                <c:ptCount val="7"/>
                <c:pt idx="0">
                  <c:v>0.44720000000000004</c:v>
                </c:pt>
                <c:pt idx="1">
                  <c:v>4.4400000000000004</c:v>
                </c:pt>
                <c:pt idx="2">
                  <c:v>6.6480000000000006</c:v>
                </c:pt>
                <c:pt idx="3">
                  <c:v>8.8960000000000008</c:v>
                </c:pt>
                <c:pt idx="4">
                  <c:v>11.040000000000001</c:v>
                </c:pt>
                <c:pt idx="5">
                  <c:v>13.769425000000002</c:v>
                </c:pt>
                <c:pt idx="6">
                  <c:v>0</c:v>
                </c:pt>
              </c:numCache>
            </c:numRef>
          </c:yVal>
          <c:smooth val="1"/>
          <c:extLst>
            <c:ext xmlns:c16="http://schemas.microsoft.com/office/drawing/2014/chart" uri="{C3380CC4-5D6E-409C-BE32-E72D297353CC}">
              <c16:uniqueId val="{00000000-715D-4A6B-B663-C1A0F92FE3E9}"/>
            </c:ext>
          </c:extLst>
        </c:ser>
        <c:ser>
          <c:idx val="1"/>
          <c:order val="1"/>
          <c:tx>
            <c:v>Pengukuran 2</c:v>
          </c:tx>
          <c:spPr>
            <a:ln w="9525" cap="rnd">
              <a:solidFill>
                <a:schemeClr val="accent2"/>
              </a:solid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'SENIN SORE'!$B$11:$B$17</c:f>
              <c:numCache>
                <c:formatCode>0.0</c:formatCode>
                <c:ptCount val="7"/>
                <c:pt idx="0">
                  <c:v>0.8</c:v>
                </c:pt>
                <c:pt idx="1">
                  <c:v>8</c:v>
                </c:pt>
                <c:pt idx="2">
                  <c:v>12</c:v>
                </c:pt>
                <c:pt idx="3">
                  <c:v>16</c:v>
                </c:pt>
                <c:pt idx="4">
                  <c:v>20</c:v>
                </c:pt>
                <c:pt idx="5">
                  <c:v>24.826666666666664</c:v>
                </c:pt>
                <c:pt idx="6">
                  <c:v>26</c:v>
                </c:pt>
              </c:numCache>
            </c:numRef>
          </c:xVal>
          <c:yVal>
            <c:numRef>
              <c:f>'SENIN SORE'!$D$11:$D$17</c:f>
              <c:numCache>
                <c:formatCode>0.0</c:formatCode>
                <c:ptCount val="7"/>
                <c:pt idx="0">
                  <c:v>0.36000000000000004</c:v>
                </c:pt>
                <c:pt idx="1">
                  <c:v>3.536</c:v>
                </c:pt>
                <c:pt idx="2">
                  <c:v>5.3760000000000003</c:v>
                </c:pt>
                <c:pt idx="3">
                  <c:v>7.2</c:v>
                </c:pt>
                <c:pt idx="4">
                  <c:v>9.0400000000000009</c:v>
                </c:pt>
                <c:pt idx="5">
                  <c:v>11.147173333333333</c:v>
                </c:pt>
                <c:pt idx="6">
                  <c:v>0</c:v>
                </c:pt>
              </c:numCache>
            </c:numRef>
          </c:yVal>
          <c:smooth val="1"/>
          <c:extLst>
            <c:ext xmlns:c16="http://schemas.microsoft.com/office/drawing/2014/chart" uri="{C3380CC4-5D6E-409C-BE32-E72D297353CC}">
              <c16:uniqueId val="{00000001-715D-4A6B-B663-C1A0F92FE3E9}"/>
            </c:ext>
          </c:extLst>
        </c:ser>
        <c:ser>
          <c:idx val="2"/>
          <c:order val="2"/>
          <c:tx>
            <c:v>Pengukuran 3</c:v>
          </c:tx>
          <c:spPr>
            <a:ln w="9525" cap="rnd">
              <a:solidFill>
                <a:schemeClr val="accent3"/>
              </a:solid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f>'SENIN SORE'!$B$19:$B$25</c:f>
              <c:numCache>
                <c:formatCode>0.0</c:formatCode>
                <c:ptCount val="7"/>
                <c:pt idx="0">
                  <c:v>0.8</c:v>
                </c:pt>
                <c:pt idx="1">
                  <c:v>8</c:v>
                </c:pt>
                <c:pt idx="2">
                  <c:v>12</c:v>
                </c:pt>
                <c:pt idx="3">
                  <c:v>16</c:v>
                </c:pt>
                <c:pt idx="4">
                  <c:v>20</c:v>
                </c:pt>
                <c:pt idx="5">
                  <c:v>24.971666666666668</c:v>
                </c:pt>
                <c:pt idx="6">
                  <c:v>26</c:v>
                </c:pt>
              </c:numCache>
            </c:numRef>
          </c:xVal>
          <c:yVal>
            <c:numRef>
              <c:f>'SENIN SORE'!$D$19:$D$25</c:f>
              <c:numCache>
                <c:formatCode>0.0</c:formatCode>
                <c:ptCount val="7"/>
                <c:pt idx="0">
                  <c:v>0.38080000000000003</c:v>
                </c:pt>
                <c:pt idx="1">
                  <c:v>3.7839999999999998</c:v>
                </c:pt>
                <c:pt idx="2">
                  <c:v>5.6519999999999992</c:v>
                </c:pt>
                <c:pt idx="3">
                  <c:v>7.4560000000000004</c:v>
                </c:pt>
                <c:pt idx="4">
                  <c:v>9.1</c:v>
                </c:pt>
                <c:pt idx="5">
                  <c:v>8.5652816666666673</c:v>
                </c:pt>
                <c:pt idx="6">
                  <c:v>0</c:v>
                </c:pt>
              </c:numCache>
            </c:numRef>
          </c:yVal>
          <c:smooth val="1"/>
          <c:extLst>
            <c:ext xmlns:c16="http://schemas.microsoft.com/office/drawing/2014/chart" uri="{C3380CC4-5D6E-409C-BE32-E72D297353CC}">
              <c16:uniqueId val="{00000002-715D-4A6B-B663-C1A0F92FE3E9}"/>
            </c:ext>
          </c:extLst>
        </c:ser>
        <c:ser>
          <c:idx val="3"/>
          <c:order val="3"/>
          <c:tx>
            <c:v>Pengukuran 4</c:v>
          </c:tx>
          <c:spPr>
            <a:ln w="9525" cap="rnd">
              <a:solidFill>
                <a:schemeClr val="accent4"/>
              </a:solid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'SENIN SORE'!$B$27:$B$33</c:f>
              <c:numCache>
                <c:formatCode>0.0</c:formatCode>
                <c:ptCount val="7"/>
                <c:pt idx="0">
                  <c:v>0.8</c:v>
                </c:pt>
                <c:pt idx="1">
                  <c:v>8</c:v>
                </c:pt>
                <c:pt idx="2">
                  <c:v>12</c:v>
                </c:pt>
                <c:pt idx="3">
                  <c:v>16</c:v>
                </c:pt>
                <c:pt idx="4">
                  <c:v>20</c:v>
                </c:pt>
                <c:pt idx="5">
                  <c:v>24.508333333333336</c:v>
                </c:pt>
                <c:pt idx="6">
                  <c:v>26</c:v>
                </c:pt>
              </c:numCache>
            </c:numRef>
          </c:xVal>
          <c:yVal>
            <c:numRef>
              <c:f>'SENIN SORE'!$D$27:$D$33</c:f>
              <c:numCache>
                <c:formatCode>0.0</c:formatCode>
                <c:ptCount val="7"/>
                <c:pt idx="0">
                  <c:v>0.36160000000000003</c:v>
                </c:pt>
                <c:pt idx="1">
                  <c:v>3.6</c:v>
                </c:pt>
                <c:pt idx="2">
                  <c:v>5.3760000000000003</c:v>
                </c:pt>
                <c:pt idx="3">
                  <c:v>7.1040000000000001</c:v>
                </c:pt>
                <c:pt idx="4">
                  <c:v>8.76</c:v>
                </c:pt>
                <c:pt idx="5">
                  <c:v>10.661125000000002</c:v>
                </c:pt>
                <c:pt idx="6">
                  <c:v>0</c:v>
                </c:pt>
              </c:numCache>
            </c:numRef>
          </c:yVal>
          <c:smooth val="1"/>
          <c:extLst>
            <c:ext xmlns:c16="http://schemas.microsoft.com/office/drawing/2014/chart" uri="{C3380CC4-5D6E-409C-BE32-E72D297353CC}">
              <c16:uniqueId val="{00000003-715D-4A6B-B663-C1A0F92FE3E9}"/>
            </c:ext>
          </c:extLst>
        </c:ser>
        <c:ser>
          <c:idx val="4"/>
          <c:order val="4"/>
          <c:tx>
            <c:v>Pengukuran 5</c:v>
          </c:tx>
          <c:spPr>
            <a:ln w="9525" cap="rnd">
              <a:solidFill>
                <a:schemeClr val="accent5"/>
              </a:solid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xVal>
            <c:numRef>
              <c:f>'SENIN SORE'!$B$35:$B$41</c:f>
              <c:numCache>
                <c:formatCode>0.0</c:formatCode>
                <c:ptCount val="7"/>
                <c:pt idx="0">
                  <c:v>0.8</c:v>
                </c:pt>
                <c:pt idx="1">
                  <c:v>8</c:v>
                </c:pt>
                <c:pt idx="2">
                  <c:v>12</c:v>
                </c:pt>
                <c:pt idx="3">
                  <c:v>16</c:v>
                </c:pt>
                <c:pt idx="4">
                  <c:v>20</c:v>
                </c:pt>
                <c:pt idx="5">
                  <c:v>24.208333333333332</c:v>
                </c:pt>
                <c:pt idx="6">
                  <c:v>26</c:v>
                </c:pt>
              </c:numCache>
            </c:numRef>
          </c:xVal>
          <c:yVal>
            <c:numRef>
              <c:f>'SENIN SORE'!$D$35:$D$41</c:f>
              <c:numCache>
                <c:formatCode>0.0</c:formatCode>
                <c:ptCount val="7"/>
                <c:pt idx="0">
                  <c:v>0.3352</c:v>
                </c:pt>
                <c:pt idx="1">
                  <c:v>3.32</c:v>
                </c:pt>
                <c:pt idx="2">
                  <c:v>4.992</c:v>
                </c:pt>
                <c:pt idx="3">
                  <c:v>6.6239999999999997</c:v>
                </c:pt>
                <c:pt idx="4">
                  <c:v>8.24</c:v>
                </c:pt>
                <c:pt idx="5">
                  <c:v>9.9496249999999993</c:v>
                </c:pt>
                <c:pt idx="6">
                  <c:v>0</c:v>
                </c:pt>
              </c:numCache>
            </c:numRef>
          </c:yVal>
          <c:smooth val="1"/>
          <c:extLst>
            <c:ext xmlns:c16="http://schemas.microsoft.com/office/drawing/2014/chart" uri="{C3380CC4-5D6E-409C-BE32-E72D297353CC}">
              <c16:uniqueId val="{00000004-715D-4A6B-B663-C1A0F92FE3E9}"/>
            </c:ext>
          </c:extLst>
        </c:ser>
        <c:ser>
          <c:idx val="5"/>
          <c:order val="5"/>
          <c:tx>
            <c:v>Pengukuran 6</c:v>
          </c:tx>
          <c:spPr>
            <a:ln w="9525" cap="rnd">
              <a:solidFill>
                <a:schemeClr val="accent6"/>
              </a:solid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numRef>
              <c:f>'SENIN SORE'!$B$43:$B$49</c:f>
              <c:numCache>
                <c:formatCode>0.0</c:formatCode>
                <c:ptCount val="7"/>
                <c:pt idx="0">
                  <c:v>0.8</c:v>
                </c:pt>
                <c:pt idx="1">
                  <c:v>8</c:v>
                </c:pt>
                <c:pt idx="2">
                  <c:v>12</c:v>
                </c:pt>
                <c:pt idx="3">
                  <c:v>16</c:v>
                </c:pt>
                <c:pt idx="4">
                  <c:v>20</c:v>
                </c:pt>
                <c:pt idx="5">
                  <c:v>23.75333333333333</c:v>
                </c:pt>
                <c:pt idx="6">
                  <c:v>26</c:v>
                </c:pt>
              </c:numCache>
            </c:numRef>
          </c:xVal>
          <c:yVal>
            <c:numRef>
              <c:f>'SENIN SORE'!$D$43:$D$49</c:f>
              <c:numCache>
                <c:formatCode>0.0</c:formatCode>
                <c:ptCount val="7"/>
                <c:pt idx="0">
                  <c:v>0.28960000000000002</c:v>
                </c:pt>
                <c:pt idx="1">
                  <c:v>2.8959999999999999</c:v>
                </c:pt>
                <c:pt idx="2">
                  <c:v>4.3439999999999994</c:v>
                </c:pt>
                <c:pt idx="3">
                  <c:v>5.7759999999999998</c:v>
                </c:pt>
                <c:pt idx="4">
                  <c:v>7.1999999999999993</c:v>
                </c:pt>
                <c:pt idx="5">
                  <c:v>8.5274466666666644</c:v>
                </c:pt>
                <c:pt idx="6">
                  <c:v>0</c:v>
                </c:pt>
              </c:numCache>
            </c:numRef>
          </c:yVal>
          <c:smooth val="1"/>
          <c:extLst>
            <c:ext xmlns:c16="http://schemas.microsoft.com/office/drawing/2014/chart" uri="{C3380CC4-5D6E-409C-BE32-E72D297353CC}">
              <c16:uniqueId val="{00000005-715D-4A6B-B663-C1A0F92FE3E9}"/>
            </c:ext>
          </c:extLst>
        </c:ser>
        <c:dLbls>
          <c:showLegendKey val="0"/>
          <c:showVal val="0"/>
          <c:showCatName val="0"/>
          <c:showSerName val="0"/>
          <c:showPercent val="0"/>
          <c:showBubbleSize val="0"/>
        </c:dLbls>
        <c:axId val="1116018847"/>
        <c:axId val="1116029663"/>
      </c:scatterChart>
      <c:valAx>
        <c:axId val="1116018847"/>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D"/>
                  <a:t>Tegangan (V)</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16029663"/>
        <c:crosses val="autoZero"/>
        <c:crossBetween val="midCat"/>
      </c:valAx>
      <c:valAx>
        <c:axId val="1116029663"/>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ID"/>
                  <a:t>Daya (W)</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16018847"/>
        <c:crosses val="autoZero"/>
        <c:crossBetween val="midCat"/>
      </c:valAx>
      <c:spPr>
        <a:noFill/>
        <a:ln>
          <a:noFill/>
        </a:ln>
        <a:effectLst/>
      </c:spPr>
    </c:plotArea>
    <c:legend>
      <c:legendPos val="r"/>
      <c:layout>
        <c:manualLayout>
          <c:xMode val="edge"/>
          <c:yMode val="edge"/>
          <c:x val="0.74207800275767322"/>
          <c:y val="0.21531694013108696"/>
          <c:w val="0.25792199724232673"/>
          <c:h val="0.595417281160936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EC59-5061-4072-A525-1EFCD35B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Template-SNST-ke13</Template>
  <TotalTime>634</TotalTime>
  <Pages>6</Pages>
  <Words>5785</Words>
  <Characters>32977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38685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hamdi azhar</dc:creator>
  <cp:keywords>Seminar Nasional Unwahas</cp:keywords>
  <dc:description>snst@unwahas.ac.id_x000d_
www.publikasiilmiah.unwahas.ac.id</dc:description>
  <cp:lastModifiedBy>Syafei Nurdiansyah</cp:lastModifiedBy>
  <cp:revision>65</cp:revision>
  <cp:lastPrinted>2011-05-30T05:48:00Z</cp:lastPrinted>
  <dcterms:created xsi:type="dcterms:W3CDTF">2023-09-29T21:11:00Z</dcterms:created>
  <dcterms:modified xsi:type="dcterms:W3CDTF">2023-09-30T10:52:00Z</dcterms:modified>
  <cp:contentStatus>publikasiilmiah.unwahas.ac.id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77b9cb3e-90f3-3f6d-94fb-9221ac0171e8</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