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1F24E" w14:textId="77777777" w:rsidR="00646D79" w:rsidRDefault="00646D79" w:rsidP="00CE06F2">
      <w:pPr>
        <w:jc w:val="center"/>
        <w:rPr>
          <w:rFonts w:ascii="Georgia" w:hAnsi="Georgia" w:cs="Georgia"/>
          <w:b/>
          <w:sz w:val="36"/>
          <w:szCs w:val="36"/>
          <w:lang w:eastAsia="id-ID"/>
        </w:rPr>
      </w:pPr>
    </w:p>
    <w:p w14:paraId="03BF5D9A" w14:textId="4FFC4995" w:rsidR="005E00BE" w:rsidRPr="00E92C72" w:rsidRDefault="00E92C72" w:rsidP="002A4083">
      <w:pPr>
        <w:autoSpaceDE w:val="0"/>
        <w:autoSpaceDN w:val="0"/>
        <w:adjustRightInd w:val="0"/>
        <w:jc w:val="center"/>
        <w:rPr>
          <w:rFonts w:ascii="Georgia" w:hAnsi="Georgia" w:cs="Georgia"/>
          <w:b/>
          <w:sz w:val="36"/>
          <w:szCs w:val="36"/>
          <w:lang w:val="en-US" w:eastAsia="id-ID"/>
        </w:rPr>
      </w:pPr>
      <w:bookmarkStart w:id="0" w:name="_GoBack"/>
      <w:r w:rsidRPr="00E92C72">
        <w:rPr>
          <w:rFonts w:ascii="Georgia" w:hAnsi="Georgia" w:cs="Georgia"/>
          <w:b/>
          <w:sz w:val="36"/>
          <w:szCs w:val="36"/>
          <w:lang w:val="en-US" w:eastAsia="id-ID"/>
        </w:rPr>
        <w:t>EFEKTIVITAS PROGRAM TEPAT PEMBIAYAAN SYARIAH</w:t>
      </w:r>
      <w:r w:rsidR="0073149B">
        <w:rPr>
          <w:rFonts w:ascii="Georgia" w:hAnsi="Georgia" w:cs="Georgia"/>
          <w:b/>
          <w:sz w:val="36"/>
          <w:szCs w:val="36"/>
          <w:lang w:val="en-US" w:eastAsia="id-ID"/>
        </w:rPr>
        <w:t xml:space="preserve"> (TPS)</w:t>
      </w:r>
      <w:r w:rsidR="00AF6617">
        <w:rPr>
          <w:rFonts w:ascii="Georgia" w:hAnsi="Georgia" w:cs="Georgia"/>
          <w:b/>
          <w:sz w:val="36"/>
          <w:szCs w:val="36"/>
          <w:lang w:val="en-US" w:eastAsia="id-ID"/>
        </w:rPr>
        <w:t xml:space="preserve"> </w:t>
      </w:r>
      <w:r w:rsidRPr="00E92C72">
        <w:rPr>
          <w:rFonts w:ascii="Georgia" w:hAnsi="Georgia" w:cs="Georgia"/>
          <w:b/>
          <w:sz w:val="36"/>
          <w:szCs w:val="36"/>
          <w:lang w:val="en-US" w:eastAsia="id-ID"/>
        </w:rPr>
        <w:t xml:space="preserve">BERBASIS PEMBERDAYAAN EKONOMI </w:t>
      </w:r>
      <w:r w:rsidR="003E7E73">
        <w:rPr>
          <w:rFonts w:ascii="Georgia" w:hAnsi="Georgia" w:cs="Georgia"/>
          <w:b/>
          <w:sz w:val="36"/>
          <w:szCs w:val="36"/>
          <w:lang w:val="en-US" w:eastAsia="id-ID"/>
        </w:rPr>
        <w:t>PEREMPUAN</w:t>
      </w:r>
      <w:bookmarkEnd w:id="0"/>
    </w:p>
    <w:p w14:paraId="5F768CBF" w14:textId="77777777" w:rsidR="005E00BE" w:rsidRPr="0026642C" w:rsidRDefault="005E00BE" w:rsidP="005E00BE">
      <w:pPr>
        <w:autoSpaceDE w:val="0"/>
        <w:autoSpaceDN w:val="0"/>
        <w:adjustRightInd w:val="0"/>
        <w:jc w:val="center"/>
        <w:rPr>
          <w:rFonts w:ascii="Georgia" w:hAnsi="Georgia" w:cs="Georgia"/>
          <w:b/>
          <w:sz w:val="36"/>
          <w:szCs w:val="36"/>
          <w:lang w:eastAsia="id-ID"/>
        </w:rPr>
      </w:pPr>
    </w:p>
    <w:p w14:paraId="6202773E" w14:textId="02D208DE" w:rsidR="005E00BE" w:rsidRPr="0026642C" w:rsidRDefault="002A4083" w:rsidP="005E00BE">
      <w:pPr>
        <w:autoSpaceDE w:val="0"/>
        <w:autoSpaceDN w:val="0"/>
        <w:adjustRightInd w:val="0"/>
        <w:jc w:val="center"/>
        <w:rPr>
          <w:rFonts w:ascii="Georgia" w:hAnsi="Georgia" w:cs="Arial"/>
          <w:b/>
          <w:bCs/>
          <w:szCs w:val="22"/>
          <w:vertAlign w:val="superscript"/>
        </w:rPr>
      </w:pPr>
      <w:r>
        <w:rPr>
          <w:rFonts w:ascii="Georgia" w:hAnsi="Georgia" w:cs="Georgia"/>
          <w:b/>
          <w:szCs w:val="22"/>
          <w:lang w:val="en-US" w:eastAsia="id-ID"/>
        </w:rPr>
        <w:t>Ahmad</w:t>
      </w:r>
      <w:r w:rsidR="005E00BE" w:rsidRPr="0026642C">
        <w:rPr>
          <w:rFonts w:ascii="Georgia" w:hAnsi="Georgia" w:cs="Georgia"/>
          <w:b/>
          <w:szCs w:val="22"/>
          <w:lang w:eastAsia="id-ID"/>
        </w:rPr>
        <w:t xml:space="preserve"> </w:t>
      </w:r>
      <w:r>
        <w:rPr>
          <w:rFonts w:ascii="Georgia" w:hAnsi="Georgia" w:cs="Georgia"/>
          <w:b/>
          <w:szCs w:val="22"/>
          <w:lang w:val="en-US" w:eastAsia="id-ID"/>
        </w:rPr>
        <w:t>Fariz</w:t>
      </w:r>
      <w:r w:rsidR="005E00BE" w:rsidRPr="0026642C">
        <w:rPr>
          <w:rFonts w:ascii="Georgia" w:hAnsi="Georgia" w:cs="Arial"/>
          <w:szCs w:val="22"/>
          <w:vertAlign w:val="superscript"/>
        </w:rPr>
        <w:t>1</w:t>
      </w:r>
      <w:r w:rsidR="00080D1B">
        <w:rPr>
          <w:rFonts w:ascii="Georgia" w:hAnsi="Georgia" w:cs="Georgia"/>
          <w:b/>
          <w:szCs w:val="22"/>
          <w:lang w:val="en-US" w:eastAsia="id-ID"/>
        </w:rPr>
        <w:t xml:space="preserve"> dan</w:t>
      </w:r>
      <w:r w:rsidR="005E00BE" w:rsidRPr="0026642C">
        <w:rPr>
          <w:rFonts w:ascii="Georgia" w:hAnsi="Georgia" w:cs="Georgia"/>
          <w:b/>
          <w:szCs w:val="22"/>
          <w:lang w:eastAsia="id-ID"/>
        </w:rPr>
        <w:t xml:space="preserve"> </w:t>
      </w:r>
      <w:r w:rsidR="001876F7">
        <w:rPr>
          <w:rFonts w:ascii="Georgia" w:hAnsi="Georgia" w:cs="Georgia"/>
          <w:b/>
          <w:szCs w:val="22"/>
          <w:lang w:val="en-US" w:eastAsia="id-ID"/>
        </w:rPr>
        <w:t>Abdul Qodir</w:t>
      </w:r>
      <w:r w:rsidR="005E00BE" w:rsidRPr="0026642C">
        <w:rPr>
          <w:rFonts w:ascii="Georgia" w:hAnsi="Georgia" w:cs="Arial"/>
          <w:szCs w:val="22"/>
          <w:vertAlign w:val="superscript"/>
        </w:rPr>
        <w:t>2</w:t>
      </w:r>
    </w:p>
    <w:p w14:paraId="13A56908" w14:textId="77777777" w:rsidR="005E00BE" w:rsidRPr="0026642C" w:rsidRDefault="005E00BE" w:rsidP="005E00BE">
      <w:pPr>
        <w:autoSpaceDE w:val="0"/>
        <w:autoSpaceDN w:val="0"/>
        <w:adjustRightInd w:val="0"/>
        <w:jc w:val="center"/>
        <w:rPr>
          <w:rFonts w:ascii="Georgia" w:hAnsi="Georgia"/>
          <w:sz w:val="24"/>
        </w:rPr>
      </w:pPr>
    </w:p>
    <w:p w14:paraId="4BBB13C6" w14:textId="77777777" w:rsidR="005E00BE" w:rsidRPr="0026642C" w:rsidRDefault="005E00BE" w:rsidP="005E00BE">
      <w:pPr>
        <w:autoSpaceDE w:val="0"/>
        <w:autoSpaceDN w:val="0"/>
        <w:adjustRightInd w:val="0"/>
        <w:jc w:val="center"/>
        <w:rPr>
          <w:rFonts w:ascii="Georgia" w:hAnsi="Georgia"/>
          <w:sz w:val="24"/>
        </w:rPr>
      </w:pPr>
    </w:p>
    <w:p w14:paraId="62F271C9" w14:textId="77777777" w:rsidR="005E00BE" w:rsidRPr="0026642C" w:rsidRDefault="005E00BE" w:rsidP="005E00BE">
      <w:pPr>
        <w:autoSpaceDE w:val="0"/>
        <w:autoSpaceDN w:val="0"/>
        <w:adjustRightInd w:val="0"/>
        <w:spacing w:after="60"/>
        <w:ind w:left="2160" w:firstLine="392"/>
        <w:rPr>
          <w:rFonts w:ascii="Georgia" w:hAnsi="Georgia"/>
          <w:i/>
          <w:sz w:val="20"/>
          <w:szCs w:val="20"/>
          <w:lang w:val="en-US"/>
        </w:rPr>
      </w:pPr>
      <w:r w:rsidRPr="0026642C">
        <w:rPr>
          <w:rFonts w:ascii="Georgia" w:hAnsi="Georgia"/>
          <w:noProof/>
          <w:lang w:val="en-US" w:eastAsia="en-US"/>
        </w:rPr>
        <mc:AlternateContent>
          <mc:Choice Requires="wps">
            <w:drawing>
              <wp:anchor distT="0" distB="0" distL="114300" distR="114300" simplePos="0" relativeHeight="251661312" behindDoc="0" locked="0" layoutInCell="1" allowOverlap="1" wp14:anchorId="73874831" wp14:editId="27E96B2D">
                <wp:simplePos x="0" y="0"/>
                <wp:positionH relativeFrom="column">
                  <wp:posOffset>-71755</wp:posOffset>
                </wp:positionH>
                <wp:positionV relativeFrom="paragraph">
                  <wp:posOffset>82550</wp:posOffset>
                </wp:positionV>
                <wp:extent cx="1562100" cy="2454910"/>
                <wp:effectExtent l="0" t="0" r="0"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454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CF93D" w14:textId="77777777" w:rsidR="008A63F8" w:rsidRDefault="008A63F8" w:rsidP="00BD7B76">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vertAlign w:val="superscript"/>
                              </w:rPr>
                              <w:t>1</w:t>
                            </w:r>
                            <w:r>
                              <w:rPr>
                                <w:rFonts w:ascii="Arial" w:hAnsi="Arial" w:cs="Arial"/>
                                <w:sz w:val="16"/>
                                <w:szCs w:val="16"/>
                                <w:lang w:val="en-US"/>
                              </w:rPr>
                              <w:t>Universitas Nahdlatul Ulama Indonesia, Jakarta</w:t>
                            </w:r>
                          </w:p>
                          <w:p w14:paraId="28AC17B0" w14:textId="474289C7" w:rsidR="008A63F8" w:rsidRPr="00BD7B76" w:rsidRDefault="008A63F8" w:rsidP="00BD7B76">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lang w:val="en-US"/>
                              </w:rPr>
                              <w:t>Indonesia</w:t>
                            </w:r>
                          </w:p>
                          <w:p w14:paraId="6D158411" w14:textId="68896BC6" w:rsidR="008A63F8" w:rsidRDefault="00F05858" w:rsidP="005E00BE">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lang w:val="en-US"/>
                              </w:rPr>
                              <w:t>ahfariz23@gmail.com</w:t>
                            </w:r>
                            <w:r w:rsidR="008A63F8">
                              <w:rPr>
                                <w:rFonts w:ascii="Arial" w:hAnsi="Arial" w:cs="Arial"/>
                                <w:sz w:val="16"/>
                                <w:szCs w:val="16"/>
                              </w:rPr>
                              <w:t xml:space="preserve"> </w:t>
                            </w:r>
                          </w:p>
                          <w:p w14:paraId="6D7864CD" w14:textId="77777777" w:rsidR="008A63F8" w:rsidRDefault="008A63F8" w:rsidP="005E00BE">
                            <w:pPr>
                              <w:pBdr>
                                <w:right w:val="single" w:sz="4" w:space="4" w:color="auto"/>
                              </w:pBdr>
                              <w:autoSpaceDE w:val="0"/>
                              <w:autoSpaceDN w:val="0"/>
                              <w:adjustRightInd w:val="0"/>
                              <w:jc w:val="right"/>
                              <w:rPr>
                                <w:rFonts w:ascii="Arial" w:hAnsi="Arial" w:cs="Arial"/>
                                <w:sz w:val="16"/>
                                <w:szCs w:val="16"/>
                              </w:rPr>
                            </w:pPr>
                          </w:p>
                          <w:p w14:paraId="399ACC9F" w14:textId="77777777" w:rsidR="00080D1B" w:rsidRDefault="008A63F8" w:rsidP="00080D1B">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vertAlign w:val="superscript"/>
                              </w:rPr>
                              <w:t>2</w:t>
                            </w:r>
                            <w:r w:rsidRPr="0026642C">
                              <w:t xml:space="preserve"> </w:t>
                            </w:r>
                            <w:r>
                              <w:rPr>
                                <w:rFonts w:ascii="Arial" w:hAnsi="Arial" w:cs="Arial"/>
                                <w:sz w:val="16"/>
                                <w:szCs w:val="16"/>
                                <w:vertAlign w:val="superscript"/>
                              </w:rPr>
                              <w:t>1</w:t>
                            </w:r>
                            <w:r>
                              <w:rPr>
                                <w:rFonts w:ascii="Arial" w:hAnsi="Arial" w:cs="Arial"/>
                                <w:sz w:val="16"/>
                                <w:szCs w:val="16"/>
                                <w:lang w:val="en-US"/>
                              </w:rPr>
                              <w:t>Universitas Nahdlatul Ulama Indonesia, Jakarta Indonesia</w:t>
                            </w:r>
                          </w:p>
                          <w:p w14:paraId="147870E8" w14:textId="57F7DE57" w:rsidR="008A63F8" w:rsidRDefault="00177960" w:rsidP="00080D1B">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lang w:val="en-US"/>
                              </w:rPr>
                              <w:t>qodir@unusia.ac.id</w:t>
                            </w:r>
                            <w:r w:rsidR="008A63F8">
                              <w:rPr>
                                <w:rFonts w:ascii="Arial" w:hAnsi="Arial" w:cs="Arial"/>
                                <w:sz w:val="16"/>
                                <w:szCs w:val="16"/>
                              </w:rPr>
                              <w:t xml:space="preserve"> </w:t>
                            </w:r>
                          </w:p>
                          <w:p w14:paraId="6B903FCE" w14:textId="77777777" w:rsidR="008A63F8" w:rsidRDefault="008A63F8" w:rsidP="005E00BE">
                            <w:pPr>
                              <w:pBdr>
                                <w:right w:val="single" w:sz="4" w:space="4" w:color="auto"/>
                              </w:pBdr>
                              <w:autoSpaceDE w:val="0"/>
                              <w:autoSpaceDN w:val="0"/>
                              <w:adjustRightInd w:val="0"/>
                              <w:jc w:val="right"/>
                              <w:rPr>
                                <w:rFonts w:ascii="Arial" w:hAnsi="Arial" w:cs="Arial"/>
                                <w:sz w:val="15"/>
                                <w:szCs w:val="15"/>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74831" id="Rectangle 3" o:spid="_x0000_s1026" style="position:absolute;left:0;text-align:left;margin-left:-5.65pt;margin-top:6.5pt;width:123pt;height:19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" stroked="f">
                <v:textbox>
                  <w:txbxContent>
                    <w:p w14:paraId="7C8CF93D" w14:textId="77777777" w:rsidR="008A63F8" w:rsidRDefault="008A63F8" w:rsidP="00BD7B76">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vertAlign w:val="superscript"/>
                        </w:rPr>
                        <w:t>1</w:t>
                      </w:r>
                      <w:r>
                        <w:rPr>
                          <w:rFonts w:ascii="Arial" w:hAnsi="Arial" w:cs="Arial"/>
                          <w:sz w:val="16"/>
                          <w:szCs w:val="16"/>
                          <w:lang w:val="en-US"/>
                        </w:rPr>
                        <w:t>Universitas Nahdlatul Ulama Indonesia, Jakarta</w:t>
                      </w:r>
                    </w:p>
                    <w:p w14:paraId="28AC17B0" w14:textId="474289C7" w:rsidR="008A63F8" w:rsidRPr="00BD7B76" w:rsidRDefault="008A63F8" w:rsidP="00BD7B76">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lang w:val="en-US"/>
                        </w:rPr>
                        <w:t>Indonesia</w:t>
                      </w:r>
                    </w:p>
                    <w:p w14:paraId="6D158411" w14:textId="68896BC6" w:rsidR="008A63F8" w:rsidRDefault="00F05858" w:rsidP="005E00BE">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lang w:val="en-US"/>
                        </w:rPr>
                        <w:t>ahfariz23@gmail.com</w:t>
                      </w:r>
                      <w:r w:rsidR="008A63F8">
                        <w:rPr>
                          <w:rFonts w:ascii="Arial" w:hAnsi="Arial" w:cs="Arial"/>
                          <w:sz w:val="16"/>
                          <w:szCs w:val="16"/>
                        </w:rPr>
                        <w:t xml:space="preserve"> </w:t>
                      </w:r>
                    </w:p>
                    <w:p w14:paraId="6D7864CD" w14:textId="77777777" w:rsidR="008A63F8" w:rsidRDefault="008A63F8" w:rsidP="005E00BE">
                      <w:pPr>
                        <w:pBdr>
                          <w:right w:val="single" w:sz="4" w:space="4" w:color="auto"/>
                        </w:pBdr>
                        <w:autoSpaceDE w:val="0"/>
                        <w:autoSpaceDN w:val="0"/>
                        <w:adjustRightInd w:val="0"/>
                        <w:jc w:val="right"/>
                        <w:rPr>
                          <w:rFonts w:ascii="Arial" w:hAnsi="Arial" w:cs="Arial"/>
                          <w:sz w:val="16"/>
                          <w:szCs w:val="16"/>
                        </w:rPr>
                      </w:pPr>
                    </w:p>
                    <w:p w14:paraId="399ACC9F" w14:textId="77777777" w:rsidR="00080D1B" w:rsidRDefault="008A63F8" w:rsidP="00080D1B">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vertAlign w:val="superscript"/>
                        </w:rPr>
                        <w:t>2</w:t>
                      </w:r>
                      <w:r w:rsidRPr="0026642C">
                        <w:t xml:space="preserve"> </w:t>
                      </w:r>
                      <w:r>
                        <w:rPr>
                          <w:rFonts w:ascii="Arial" w:hAnsi="Arial" w:cs="Arial"/>
                          <w:sz w:val="16"/>
                          <w:szCs w:val="16"/>
                          <w:vertAlign w:val="superscript"/>
                        </w:rPr>
                        <w:t>1</w:t>
                      </w:r>
                      <w:r>
                        <w:rPr>
                          <w:rFonts w:ascii="Arial" w:hAnsi="Arial" w:cs="Arial"/>
                          <w:sz w:val="16"/>
                          <w:szCs w:val="16"/>
                          <w:lang w:val="en-US"/>
                        </w:rPr>
                        <w:t>Universitas Nahdlatul Ulama Indonesia, Jakarta Indonesia</w:t>
                      </w:r>
                    </w:p>
                    <w:p w14:paraId="147870E8" w14:textId="57F7DE57" w:rsidR="008A63F8" w:rsidRDefault="00177960" w:rsidP="00080D1B">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lang w:val="en-US"/>
                        </w:rPr>
                        <w:t>qodir@unusia.ac.id</w:t>
                      </w:r>
                      <w:r w:rsidR="008A63F8">
                        <w:rPr>
                          <w:rFonts w:ascii="Arial" w:hAnsi="Arial" w:cs="Arial"/>
                          <w:sz w:val="16"/>
                          <w:szCs w:val="16"/>
                        </w:rPr>
                        <w:t xml:space="preserve"> </w:t>
                      </w:r>
                    </w:p>
                    <w:p w14:paraId="6B903FCE" w14:textId="77777777" w:rsidR="008A63F8" w:rsidRDefault="008A63F8" w:rsidP="005E00BE">
                      <w:pPr>
                        <w:pBdr>
                          <w:right w:val="single" w:sz="4" w:space="4" w:color="auto"/>
                        </w:pBdr>
                        <w:autoSpaceDE w:val="0"/>
                        <w:autoSpaceDN w:val="0"/>
                        <w:adjustRightInd w:val="0"/>
                        <w:jc w:val="right"/>
                        <w:rPr>
                          <w:rFonts w:ascii="Arial" w:hAnsi="Arial" w:cs="Arial"/>
                          <w:sz w:val="15"/>
                          <w:szCs w:val="15"/>
                          <w:lang w:val="en-US"/>
                        </w:rPr>
                      </w:pPr>
                    </w:p>
                  </w:txbxContent>
                </v:textbox>
              </v:rect>
            </w:pict>
          </mc:Fallback>
        </mc:AlternateContent>
      </w:r>
      <w:r w:rsidRPr="0026642C">
        <w:rPr>
          <w:rFonts w:ascii="Georgia" w:hAnsi="Georgia"/>
          <w:b/>
          <w:i/>
          <w:sz w:val="20"/>
          <w:szCs w:val="20"/>
          <w:lang w:val="en-US"/>
        </w:rPr>
        <w:t>A</w:t>
      </w:r>
      <w:r w:rsidRPr="0026642C">
        <w:rPr>
          <w:rFonts w:ascii="Georgia" w:hAnsi="Georgia"/>
          <w:b/>
          <w:i/>
          <w:sz w:val="18"/>
          <w:szCs w:val="20"/>
          <w:lang w:val="en-US"/>
        </w:rPr>
        <w:t>BSTRAK</w:t>
      </w:r>
      <w:r w:rsidRPr="0026642C">
        <w:rPr>
          <w:rFonts w:ascii="Georgia" w:hAnsi="Georgia"/>
          <w:i/>
          <w:sz w:val="18"/>
          <w:szCs w:val="20"/>
          <w:lang w:val="en-US"/>
        </w:rPr>
        <w:t xml:space="preserve"> </w:t>
      </w:r>
      <w:r w:rsidRPr="0026642C">
        <w:rPr>
          <w:rFonts w:ascii="Georgia" w:hAnsi="Georgia"/>
          <w:i/>
          <w:iCs/>
          <w:sz w:val="18"/>
          <w:szCs w:val="18"/>
          <w:lang w:val="en-US"/>
        </w:rPr>
        <w:t xml:space="preserve"> </w:t>
      </w:r>
    </w:p>
    <w:p w14:paraId="2A7C10D6" w14:textId="41BB967B" w:rsidR="005E00BE" w:rsidRPr="00E92C72" w:rsidRDefault="00A608DC" w:rsidP="00E92C72">
      <w:pPr>
        <w:pStyle w:val="NormalWeb"/>
        <w:ind w:left="2552"/>
        <w:jc w:val="both"/>
        <w:rPr>
          <w:rFonts w:ascii="Georgia" w:hAnsi="Georgia"/>
          <w:i/>
          <w:iCs/>
          <w:color w:val="auto"/>
          <w:sz w:val="12"/>
          <w:szCs w:val="12"/>
        </w:rPr>
      </w:pPr>
      <w:r>
        <w:rPr>
          <w:rFonts w:ascii="Georgia" w:hAnsi="Georgia" w:cs="Times New Roman"/>
          <w:i/>
          <w:iCs/>
          <w:sz w:val="18"/>
          <w:szCs w:val="18"/>
        </w:rPr>
        <w:t>Pemberdayaan ekonomi perempuan sangat penting dilakukan mengingat</w:t>
      </w:r>
      <w:r w:rsidR="006E7667">
        <w:rPr>
          <w:rFonts w:ascii="Georgia" w:hAnsi="Georgia" w:cs="Times New Roman"/>
          <w:i/>
          <w:iCs/>
          <w:sz w:val="18"/>
          <w:szCs w:val="18"/>
        </w:rPr>
        <w:t xml:space="preserve"> </w:t>
      </w:r>
      <w:r w:rsidR="002651EE">
        <w:rPr>
          <w:rFonts w:ascii="Georgia" w:hAnsi="Georgia" w:cs="Times New Roman"/>
          <w:i/>
          <w:iCs/>
          <w:sz w:val="18"/>
          <w:szCs w:val="18"/>
        </w:rPr>
        <w:t>peran perempuan sangat penting dalam segala bidang termasuk ekonomi</w:t>
      </w:r>
      <w:r w:rsidR="00E92C72" w:rsidRPr="00E92C72">
        <w:rPr>
          <w:rFonts w:ascii="Georgia" w:hAnsi="Georgia" w:cs="Times New Roman"/>
          <w:i/>
          <w:iCs/>
          <w:sz w:val="18"/>
          <w:szCs w:val="18"/>
        </w:rPr>
        <w:t>.</w:t>
      </w:r>
      <w:r w:rsidR="002651EE">
        <w:rPr>
          <w:rFonts w:ascii="Georgia" w:hAnsi="Georgia" w:cs="Times New Roman"/>
          <w:i/>
          <w:iCs/>
          <w:sz w:val="18"/>
          <w:szCs w:val="18"/>
        </w:rPr>
        <w:t xml:space="preserve"> Modal dan keterampilan usaha selalu menjadi faktor utama penghambat pemberdayaan ekonomi perempuan.</w:t>
      </w:r>
      <w:r w:rsidR="00E92C72" w:rsidRPr="00E92C72">
        <w:rPr>
          <w:rFonts w:ascii="Georgia" w:hAnsi="Georgia" w:cs="Times New Roman"/>
          <w:i/>
          <w:iCs/>
          <w:sz w:val="18"/>
          <w:szCs w:val="18"/>
        </w:rPr>
        <w:t xml:space="preserve"> BTPN Syariah memiliki produk pembiayaan yang didesain secara khusus untuk masyarakat pra-sejahtera produktif yaitu Tepat Pembiayaan Syariah. Selain itu, BTPN Syariah juga memberikan pendampingan terhadap usaha yang mereka jalankan. Oleh karena itu, </w:t>
      </w:r>
      <w:r w:rsidR="0073149B">
        <w:rPr>
          <w:rFonts w:ascii="Georgia" w:hAnsi="Georgia" w:cs="Times New Roman"/>
          <w:i/>
          <w:iCs/>
          <w:sz w:val="18"/>
          <w:szCs w:val="18"/>
        </w:rPr>
        <w:t xml:space="preserve">tujuan </w:t>
      </w:r>
      <w:r w:rsidR="00E92C72" w:rsidRPr="00E92C72">
        <w:rPr>
          <w:rFonts w:ascii="Georgia" w:hAnsi="Georgia" w:cs="Times New Roman"/>
          <w:i/>
          <w:iCs/>
          <w:sz w:val="18"/>
          <w:szCs w:val="18"/>
        </w:rPr>
        <w:t>penelitian ini untuk melihat efektivitas program Tepat Pembiayaan Syariah (TPS) berbasis pemberdayaan ekonomi perempuan khususnya ibu rumah tangga. Penelitian ini menggunakan metode deskriptif kualitatif</w:t>
      </w:r>
      <w:r w:rsidR="0073149B">
        <w:rPr>
          <w:rFonts w:ascii="Georgia" w:hAnsi="Georgia" w:cs="Times New Roman"/>
          <w:i/>
          <w:iCs/>
          <w:sz w:val="18"/>
          <w:szCs w:val="18"/>
        </w:rPr>
        <w:t xml:space="preserve"> dengan maksud menjelaskan kondisi dilapangan secara detail dengan menarasikan realitas disertai data-data yang valid</w:t>
      </w:r>
      <w:r w:rsidR="00E92C72" w:rsidRPr="00E92C72">
        <w:rPr>
          <w:rFonts w:ascii="Georgia" w:hAnsi="Georgia" w:cs="Times New Roman"/>
          <w:i/>
          <w:iCs/>
          <w:sz w:val="18"/>
          <w:szCs w:val="18"/>
        </w:rPr>
        <w:t>. Data penelitian bersumber dari observasi para nasabah MMS BTPN Syariah di daerah Jasinga Jawa Barat. Hasil penelitian tentang program tepat pembiayaan syariah untuk pemberdayaan</w:t>
      </w:r>
      <w:r w:rsidR="00C932BA">
        <w:rPr>
          <w:rFonts w:ascii="Georgia" w:hAnsi="Georgia" w:cs="Times New Roman"/>
          <w:i/>
          <w:iCs/>
          <w:sz w:val="18"/>
          <w:szCs w:val="18"/>
        </w:rPr>
        <w:t xml:space="preserve"> ekonomi perempuan khususnya</w:t>
      </w:r>
      <w:r w:rsidR="00E92C72" w:rsidRPr="00E92C72">
        <w:rPr>
          <w:rFonts w:ascii="Georgia" w:hAnsi="Georgia" w:cs="Times New Roman"/>
          <w:i/>
          <w:iCs/>
          <w:sz w:val="18"/>
          <w:szCs w:val="18"/>
        </w:rPr>
        <w:t xml:space="preserve"> ibu rumah tangga terbilang efektif baik dari sisi pembiayaan yang didapatkan nasabah atau pendampingan terhadap usaha nasabah. Hal ini dapat diketahui dengan perubahan tingkat ekonomi nasabah tepat pembiayaan syariah dari kurang sejahtera menjadi lebih sejahtera serta nilai tambah dalam mengelola usaha.</w:t>
      </w:r>
    </w:p>
    <w:p w14:paraId="749E9870" w14:textId="77777777" w:rsidR="005E00BE" w:rsidRPr="0026642C" w:rsidRDefault="005E00BE" w:rsidP="005E00BE">
      <w:pPr>
        <w:autoSpaceDE w:val="0"/>
        <w:autoSpaceDN w:val="0"/>
        <w:adjustRightInd w:val="0"/>
        <w:ind w:left="3686" w:hanging="1134"/>
        <w:rPr>
          <w:rFonts w:ascii="Georgia" w:hAnsi="Georgia"/>
          <w:b/>
          <w:sz w:val="18"/>
          <w:szCs w:val="18"/>
          <w:lang w:val="en-US"/>
        </w:rPr>
      </w:pPr>
    </w:p>
    <w:p w14:paraId="034AF175" w14:textId="09266D7E" w:rsidR="005E00BE" w:rsidRDefault="005E00BE" w:rsidP="00123499">
      <w:pPr>
        <w:ind w:left="2552"/>
        <w:jc w:val="both"/>
        <w:rPr>
          <w:rFonts w:ascii="Georgia" w:hAnsi="Georgia"/>
          <w:sz w:val="18"/>
          <w:szCs w:val="18"/>
          <w:lang w:val="en-US"/>
        </w:rPr>
      </w:pPr>
      <w:r w:rsidRPr="0026642C">
        <w:rPr>
          <w:rFonts w:ascii="Georgia" w:hAnsi="Georgia"/>
          <w:b/>
          <w:sz w:val="18"/>
          <w:szCs w:val="18"/>
          <w:lang w:val="en-US"/>
        </w:rPr>
        <w:t xml:space="preserve">Kata kunci : </w:t>
      </w:r>
      <w:r w:rsidR="00E92C72" w:rsidRPr="00E92C72">
        <w:rPr>
          <w:rFonts w:ascii="Georgia" w:hAnsi="Georgia"/>
          <w:i/>
          <w:iCs/>
          <w:sz w:val="18"/>
          <w:szCs w:val="18"/>
        </w:rPr>
        <w:t>Tepat Pembiayaan Syariah</w:t>
      </w:r>
      <w:r w:rsidR="00E92C72" w:rsidRPr="00E92C72">
        <w:rPr>
          <w:rFonts w:ascii="Georgia" w:hAnsi="Georgia"/>
          <w:i/>
          <w:iCs/>
          <w:sz w:val="18"/>
          <w:szCs w:val="18"/>
          <w:lang w:val="en-US"/>
        </w:rPr>
        <w:t>;</w:t>
      </w:r>
      <w:r w:rsidR="00E92C72" w:rsidRPr="00E92C72">
        <w:rPr>
          <w:rFonts w:ascii="Georgia" w:hAnsi="Georgia"/>
          <w:i/>
          <w:iCs/>
          <w:sz w:val="18"/>
          <w:szCs w:val="18"/>
        </w:rPr>
        <w:t xml:space="preserve"> BTPN Syariah</w:t>
      </w:r>
      <w:r w:rsidR="00E92C72" w:rsidRPr="00E92C72">
        <w:rPr>
          <w:rFonts w:ascii="Georgia" w:hAnsi="Georgia"/>
          <w:i/>
          <w:iCs/>
          <w:sz w:val="18"/>
          <w:szCs w:val="18"/>
          <w:lang w:val="en-US"/>
        </w:rPr>
        <w:t>;</w:t>
      </w:r>
      <w:r w:rsidR="00E92C72" w:rsidRPr="00E92C72">
        <w:rPr>
          <w:rFonts w:ascii="Georgia" w:hAnsi="Georgia"/>
          <w:i/>
          <w:iCs/>
          <w:sz w:val="18"/>
          <w:szCs w:val="18"/>
        </w:rPr>
        <w:t xml:space="preserve"> Pemberdayaan Ibu Rumah Tangga</w:t>
      </w:r>
      <w:r w:rsidR="00E92C72" w:rsidRPr="00E92C72">
        <w:rPr>
          <w:rFonts w:ascii="Georgia" w:hAnsi="Georgia"/>
          <w:i/>
          <w:iCs/>
          <w:sz w:val="18"/>
          <w:szCs w:val="18"/>
          <w:lang w:val="en-US"/>
        </w:rPr>
        <w:t>;</w:t>
      </w:r>
      <w:r w:rsidR="00E92C72" w:rsidRPr="00E92C72">
        <w:rPr>
          <w:rFonts w:ascii="Georgia" w:hAnsi="Georgia"/>
          <w:i/>
          <w:iCs/>
          <w:sz w:val="18"/>
          <w:szCs w:val="18"/>
        </w:rPr>
        <w:t xml:space="preserve"> Efektivitas</w:t>
      </w:r>
      <w:r w:rsidR="00E92C72" w:rsidRPr="00E92C72">
        <w:rPr>
          <w:rFonts w:ascii="Georgia" w:hAnsi="Georgia"/>
          <w:i/>
          <w:iCs/>
          <w:sz w:val="18"/>
          <w:szCs w:val="18"/>
          <w:lang w:val="en-US"/>
        </w:rPr>
        <w:t>;</w:t>
      </w:r>
      <w:r w:rsidR="00E92C72" w:rsidRPr="00E92C72">
        <w:rPr>
          <w:rFonts w:ascii="Georgia" w:hAnsi="Georgia"/>
          <w:i/>
          <w:iCs/>
          <w:sz w:val="18"/>
          <w:szCs w:val="18"/>
        </w:rPr>
        <w:t xml:space="preserve"> Nilai Tambah</w:t>
      </w:r>
    </w:p>
    <w:p w14:paraId="6D1DD737" w14:textId="77777777" w:rsidR="005E00BE" w:rsidRDefault="005E00BE" w:rsidP="005E00BE">
      <w:pPr>
        <w:autoSpaceDE w:val="0"/>
        <w:autoSpaceDN w:val="0"/>
        <w:adjustRightInd w:val="0"/>
        <w:jc w:val="center"/>
        <w:rPr>
          <w:rFonts w:ascii="Georgia" w:hAnsi="Georgia"/>
          <w:sz w:val="24"/>
          <w:lang w:val="en-US"/>
        </w:rPr>
      </w:pPr>
    </w:p>
    <w:p w14:paraId="2CD63E4A" w14:textId="77777777" w:rsidR="005E00BE" w:rsidRDefault="005E00BE" w:rsidP="005E00BE">
      <w:pPr>
        <w:rPr>
          <w:rFonts w:ascii="Georgia" w:hAnsi="Georgia"/>
          <w:sz w:val="24"/>
          <w:lang w:val="en-US"/>
        </w:rPr>
      </w:pPr>
    </w:p>
    <w:p w14:paraId="32205741" w14:textId="77777777" w:rsidR="005E00BE" w:rsidRDefault="005E00BE" w:rsidP="005E00BE">
      <w:pPr>
        <w:pStyle w:val="ListParagraph"/>
        <w:numPr>
          <w:ilvl w:val="0"/>
          <w:numId w:val="1"/>
        </w:numPr>
        <w:rPr>
          <w:rFonts w:ascii="Georgia" w:hAnsi="Georgia"/>
          <w:b/>
          <w:smallCaps/>
          <w:sz w:val="24"/>
          <w:lang w:val="en-US"/>
        </w:rPr>
        <w:sectPr w:rsidR="005E00BE" w:rsidSect="009C0DE4">
          <w:headerReference w:type="even" r:id="rId8"/>
          <w:headerReference w:type="default" r:id="rId9"/>
          <w:footerReference w:type="even" r:id="rId10"/>
          <w:footerReference w:type="default" r:id="rId11"/>
          <w:headerReference w:type="first" r:id="rId12"/>
          <w:type w:val="continuous"/>
          <w:pgSz w:w="11907" w:h="16840"/>
          <w:pgMar w:top="1701" w:right="1701" w:bottom="1701" w:left="1701" w:header="454" w:footer="227" w:gutter="0"/>
          <w:pgNumType w:start="318"/>
          <w:cols w:space="720"/>
          <w:docGrid w:linePitch="360"/>
        </w:sectPr>
      </w:pPr>
    </w:p>
    <w:p w14:paraId="1DC01F33" w14:textId="77777777" w:rsidR="005E00BE" w:rsidRDefault="005E00BE" w:rsidP="005E00BE">
      <w:pPr>
        <w:spacing w:after="160" w:line="259" w:lineRule="auto"/>
        <w:rPr>
          <w:rFonts w:ascii="Georgia" w:hAnsi="Georgia"/>
          <w:b/>
          <w:sz w:val="28"/>
          <w:szCs w:val="28"/>
          <w:lang w:val="en-US"/>
        </w:rPr>
      </w:pPr>
      <w:r>
        <w:rPr>
          <w:rFonts w:ascii="Georgia" w:hAnsi="Georgia"/>
          <w:b/>
          <w:sz w:val="28"/>
          <w:szCs w:val="28"/>
          <w:lang w:val="en-US"/>
        </w:rPr>
        <w:br w:type="page"/>
      </w:r>
    </w:p>
    <w:p w14:paraId="6E799F0C" w14:textId="77777777" w:rsidR="005E00BE" w:rsidRDefault="005E00BE" w:rsidP="005E00BE">
      <w:pPr>
        <w:spacing w:before="60" w:after="60" w:line="276" w:lineRule="auto"/>
        <w:rPr>
          <w:rFonts w:ascii="Georgia" w:hAnsi="Georgia"/>
          <w:b/>
          <w:sz w:val="28"/>
          <w:szCs w:val="28"/>
          <w:lang w:val="en-US"/>
        </w:rPr>
        <w:sectPr w:rsidR="005E00BE" w:rsidSect="005E00BE">
          <w:headerReference w:type="even" r:id="rId13"/>
          <w:headerReference w:type="default" r:id="rId14"/>
          <w:footerReference w:type="even" r:id="rId15"/>
          <w:footnotePr>
            <w:numStart w:val="2"/>
          </w:footnotePr>
          <w:type w:val="continuous"/>
          <w:pgSz w:w="11907" w:h="16840"/>
          <w:pgMar w:top="1701" w:right="1701" w:bottom="1701" w:left="1701" w:header="454" w:footer="227" w:gutter="0"/>
          <w:cols w:num="2" w:space="567"/>
          <w:docGrid w:linePitch="360"/>
        </w:sectPr>
      </w:pPr>
    </w:p>
    <w:p w14:paraId="6E622D0A" w14:textId="5C83207F" w:rsidR="004E61BB" w:rsidRPr="004E61BB" w:rsidRDefault="005E00BE" w:rsidP="004E61BB">
      <w:pPr>
        <w:spacing w:before="60" w:after="60" w:line="276" w:lineRule="auto"/>
        <w:rPr>
          <w:rFonts w:ascii="Georgia" w:hAnsi="Georgia"/>
          <w:b/>
          <w:szCs w:val="22"/>
          <w:lang w:val="en-US"/>
        </w:rPr>
      </w:pPr>
      <w:r w:rsidRPr="0026642C">
        <w:rPr>
          <w:rFonts w:ascii="Georgia" w:hAnsi="Georgia"/>
          <w:b/>
          <w:sz w:val="28"/>
          <w:szCs w:val="28"/>
          <w:lang w:val="en-US"/>
        </w:rPr>
        <w:lastRenderedPageBreak/>
        <w:t>PENGANTAR</w:t>
      </w:r>
      <w:r w:rsidR="004E61BB">
        <w:rPr>
          <w:rFonts w:ascii="Georgia" w:hAnsi="Georgia" w:cstheme="majorBidi"/>
          <w:szCs w:val="22"/>
          <w:lang w:val="en-US"/>
        </w:rPr>
        <w:t xml:space="preserve"> </w:t>
      </w:r>
    </w:p>
    <w:p w14:paraId="7450C3F9" w14:textId="38E1F677" w:rsidR="00150CB0" w:rsidRPr="00EB3060" w:rsidRDefault="004E37F4" w:rsidP="00EB3060">
      <w:pPr>
        <w:pStyle w:val="ListParagraph"/>
        <w:spacing w:before="120" w:after="120"/>
        <w:ind w:left="0" w:firstLine="708"/>
        <w:jc w:val="both"/>
        <w:rPr>
          <w:rFonts w:ascii="Georgia" w:hAnsi="Georgia" w:cstheme="majorBidi"/>
          <w:szCs w:val="22"/>
          <w:lang w:val="en-US"/>
        </w:rPr>
      </w:pPr>
      <w:r w:rsidRPr="004E37F4">
        <w:rPr>
          <w:rFonts w:ascii="Georgia" w:hAnsi="Georgia" w:cstheme="majorBidi"/>
          <w:szCs w:val="22"/>
          <w:lang w:val="en-US"/>
        </w:rPr>
        <w:t>Kesetaraan gender dan pemberdayaan ekonomi perempuan dianggap sebagai masalah hak asasi manusia dan pembangunan ekonomi perempuan dapat membawa manfaat yang sangat besar bagi pembangunan manusia, pertumbuhan ekonomi dan perekonomian bersama.</w:t>
      </w:r>
      <w:r w:rsidR="006E7667">
        <w:rPr>
          <w:rFonts w:ascii="Georgia" w:hAnsi="Georgia" w:cstheme="majorBidi"/>
          <w:szCs w:val="22"/>
          <w:lang w:val="en-US"/>
        </w:rPr>
        <w:t xml:space="preserve"> </w:t>
      </w:r>
      <w:r w:rsidR="006E7667">
        <w:rPr>
          <w:rFonts w:ascii="Georgia" w:hAnsi="Georgia" w:cstheme="majorBidi"/>
          <w:szCs w:val="22"/>
          <w:lang w:val="en-US"/>
        </w:rPr>
        <w:fldChar w:fldCharType="begin" w:fldLock="1"/>
      </w:r>
      <w:r w:rsidR="006E7667">
        <w:rPr>
          <w:rFonts w:ascii="Georgia" w:hAnsi="Georgia" w:cstheme="majorBidi"/>
          <w:szCs w:val="22"/>
          <w:lang w:val="en-US"/>
        </w:rPr>
        <w:instrText>ADDIN CSL_CITATION {"citationItems":[{"id":"ITEM-1","itemData":{"author":[{"dropping-particle":"","family":"Klugman","given":"Jeni","non-dropping-particle":"","parse-names":false,"suffix":""},{"dropping-particle":"","family":"Tyson","given":"Laura","non-dropping-particle":"","parse-names":false,"suffix":""}],"container-title":"Women's Economic Empowerment","id":"ITEM-1","issued":{"date-parts":[["2016"]]},"title":"Leave No One Behind a Call To Action for Gender Equality and Women’S Economic Empowerment: Report of the Un Secretary-General’S High-Level Panel on Women’S Economic Empowerment","type":"article-journal"},"locator":"1","uris":["http://www.mendeley.com/documents/?uuid=3703b7d8-6ccd-40e8-bf9c-3bf8965aab9f"]}],"mendeley":{"formattedCitation":"(Klugman &amp; Tyson, 2016, p. 1)","plainTextFormattedCitation":"(Klugman &amp; Tyson, 2016, p. 1)","previouslyFormattedCitation":"(Klugman &amp; Tyson, 2016, p. 1)"},"properties":{"noteIndex":0},"schema":"https://github.com/citation-style-language/schema/raw/master/csl-citation.json"}</w:instrText>
      </w:r>
      <w:r w:rsidR="006E7667">
        <w:rPr>
          <w:rFonts w:ascii="Georgia" w:hAnsi="Georgia" w:cstheme="majorBidi"/>
          <w:szCs w:val="22"/>
          <w:lang w:val="en-US"/>
        </w:rPr>
        <w:fldChar w:fldCharType="separate"/>
      </w:r>
      <w:r w:rsidR="006E7667" w:rsidRPr="006E7667">
        <w:rPr>
          <w:rFonts w:ascii="Georgia" w:hAnsi="Georgia" w:cstheme="majorBidi"/>
          <w:noProof/>
          <w:szCs w:val="22"/>
          <w:lang w:val="en-US"/>
        </w:rPr>
        <w:t>(Klugman &amp; Tyson, 2016, p. 1)</w:t>
      </w:r>
      <w:r w:rsidR="006E7667">
        <w:rPr>
          <w:rFonts w:ascii="Georgia" w:hAnsi="Georgia" w:cstheme="majorBidi"/>
          <w:szCs w:val="22"/>
          <w:lang w:val="en-US"/>
        </w:rPr>
        <w:fldChar w:fldCharType="end"/>
      </w:r>
      <w:r w:rsidR="006E7667">
        <w:rPr>
          <w:rFonts w:ascii="Georgia" w:hAnsi="Georgia" w:cstheme="majorBidi"/>
          <w:szCs w:val="22"/>
          <w:lang w:val="en-US"/>
        </w:rPr>
        <w:t xml:space="preserve"> Azima Khan </w:t>
      </w:r>
      <w:r w:rsidR="006E7667">
        <w:rPr>
          <w:rFonts w:ascii="Georgia" w:hAnsi="Georgia" w:cstheme="majorBidi"/>
          <w:szCs w:val="22"/>
          <w:lang w:val="en-US"/>
        </w:rPr>
        <w:fldChar w:fldCharType="begin" w:fldLock="1"/>
      </w:r>
      <w:r w:rsidR="000B68FF">
        <w:rPr>
          <w:rFonts w:ascii="Georgia" w:hAnsi="Georgia" w:cstheme="majorBidi"/>
          <w:szCs w:val="22"/>
          <w:lang w:val="en-US"/>
        </w:rPr>
        <w:instrText>ADDIN CSL_CITATION {"citationItems":[{"id":"ITEM-1","itemData":{"abstract":"Women consist of almost half of the world’s population but are disadvantaged in all human development fields. They face barriers in access to valued resources which include education, health, employment, access and ownership of land, banking and finance. Despite recent advances in important aspects of the lives of girls and women, pervasive challenges remain, most often as a result of widespread constraints which often violate women's basic human rights. These differences matter as they directly affect economic outcomes. We therefore make the economic empowerment of women the focus of this study. Research on women’s economic empowerment can be approached in several ways. We look at two very basic and essential aspects; financial inclusion and economic growth. First, we gain insights into the gender gap in the economic empowerment of women through the financial inclusion lens. Second, this study explores women’s economic empowerment and its relationship with economic growth. We address the first issue in two ways. First, we gain insights into the gender gap in the economic empowerment of women through the financial inclusion lens. Second, this study explores women’s economic empowerment and its relationship with economic growth. We address the first issue in two ways. First, at the micro-level by focusing on a data set of 6,000 individuals from the country of Pakistan. The country represents not only a Muslim majority country but also ranks amongst the lowest in women empowerment indicators. Second, we look at the status of financial inclusion of women on a global level by focusing on data of 140 countries and segregate the data from the World Bank and United Nations on women for 42 OIC member countries and 108 developing countries in order to compare. For the second issue we look at the relationship between economic growth and women’s economic empowerment with the data for OIC countries and developing countries from the same sources with additional indicators on Political Risk from ICRG.","author":[{"dropping-particle":"","family":"Khan","given":"Azima","non-dropping-particle":"","parse-names":false,"suffix":""}],"id":"ITEM-1","issued":{"date-parts":[["2021"]]},"number-of-pages":"153","title":"Economic Empowerment Of Women: Exploring Financial Inclusion And Economic Growth","type":"thesis"},"locator":"4","suppress-author":1,"uris":["http://www.mendeley.com/documents/?uuid=2b9ee84a-40ec-4f7b-bfcf-842e207540db"]}],"mendeley":{"formattedCitation":"(2021, p. 4)","plainTextFormattedCitation":"(2021, p. 4)","previouslyFormattedCitation":"(2021, p. 4)"},"properties":{"noteIndex":0},"schema":"https://github.com/citation-style-language/schema/raw/master/csl-citation.json"}</w:instrText>
      </w:r>
      <w:r w:rsidR="006E7667">
        <w:rPr>
          <w:rFonts w:ascii="Georgia" w:hAnsi="Georgia" w:cstheme="majorBidi"/>
          <w:szCs w:val="22"/>
          <w:lang w:val="en-US"/>
        </w:rPr>
        <w:fldChar w:fldCharType="separate"/>
      </w:r>
      <w:r w:rsidR="000B68FF" w:rsidRPr="000B68FF">
        <w:rPr>
          <w:rFonts w:ascii="Georgia" w:hAnsi="Georgia" w:cstheme="majorBidi"/>
          <w:noProof/>
          <w:szCs w:val="22"/>
          <w:lang w:val="en-US"/>
        </w:rPr>
        <w:t>(2021, p. 4)</w:t>
      </w:r>
      <w:r w:rsidR="006E7667">
        <w:rPr>
          <w:rFonts w:ascii="Georgia" w:hAnsi="Georgia" w:cstheme="majorBidi"/>
          <w:szCs w:val="22"/>
          <w:lang w:val="en-US"/>
        </w:rPr>
        <w:fldChar w:fldCharType="end"/>
      </w:r>
      <w:r w:rsidR="00150CB0">
        <w:rPr>
          <w:rFonts w:ascii="Georgia" w:hAnsi="Georgia" w:cstheme="majorBidi"/>
          <w:szCs w:val="22"/>
          <w:lang w:val="en-US"/>
        </w:rPr>
        <w:t xml:space="preserve"> </w:t>
      </w:r>
      <w:r w:rsidR="000B68FF">
        <w:rPr>
          <w:rFonts w:ascii="Georgia" w:hAnsi="Georgia" w:cstheme="majorBidi"/>
          <w:szCs w:val="22"/>
          <w:lang w:val="en-US"/>
        </w:rPr>
        <w:t>mengungkapkan bahwa p</w:t>
      </w:r>
      <w:r w:rsidR="00150CB0">
        <w:rPr>
          <w:rFonts w:ascii="Georgia" w:hAnsi="Georgia" w:cstheme="majorBidi"/>
          <w:szCs w:val="22"/>
          <w:lang w:val="en-US"/>
        </w:rPr>
        <w:t>emberdayaan ekonomi p</w:t>
      </w:r>
      <w:r w:rsidR="00150CB0" w:rsidRPr="00BE3EE3">
        <w:rPr>
          <w:rFonts w:ascii="Georgia" w:hAnsi="Georgia" w:cstheme="majorBidi"/>
          <w:szCs w:val="22"/>
        </w:rPr>
        <w:t>erempuan</w:t>
      </w:r>
      <w:r w:rsidR="00150CB0">
        <w:rPr>
          <w:rFonts w:ascii="Georgia" w:hAnsi="Georgia" w:cstheme="majorBidi"/>
          <w:szCs w:val="22"/>
          <w:lang w:val="en-US"/>
        </w:rPr>
        <w:t xml:space="preserve"> sangat penting</w:t>
      </w:r>
      <w:r w:rsidR="00214EA2">
        <w:rPr>
          <w:rFonts w:ascii="Georgia" w:hAnsi="Georgia" w:cstheme="majorBidi"/>
          <w:szCs w:val="22"/>
          <w:lang w:val="en-US"/>
        </w:rPr>
        <w:t xml:space="preserve"> untuk dilakukan</w:t>
      </w:r>
      <w:r w:rsidR="00150CB0">
        <w:rPr>
          <w:rFonts w:ascii="Georgia" w:hAnsi="Georgia" w:cstheme="majorBidi"/>
          <w:szCs w:val="22"/>
          <w:lang w:val="en-US"/>
        </w:rPr>
        <w:t xml:space="preserve"> karena </w:t>
      </w:r>
      <w:r w:rsidR="000B68FF">
        <w:rPr>
          <w:rFonts w:ascii="Georgia" w:hAnsi="Georgia" w:cstheme="majorBidi"/>
          <w:szCs w:val="22"/>
          <w:lang w:val="en-US"/>
        </w:rPr>
        <w:t>perempuan</w:t>
      </w:r>
      <w:r w:rsidR="00150CB0">
        <w:rPr>
          <w:rFonts w:ascii="Georgia" w:hAnsi="Georgia" w:cstheme="majorBidi"/>
          <w:szCs w:val="22"/>
          <w:lang w:val="en-US"/>
        </w:rPr>
        <w:t xml:space="preserve"> </w:t>
      </w:r>
      <w:r w:rsidR="00150CB0" w:rsidRPr="00BE3EE3">
        <w:rPr>
          <w:rFonts w:ascii="Georgia" w:hAnsi="Georgia" w:cstheme="majorBidi"/>
          <w:szCs w:val="22"/>
        </w:rPr>
        <w:t xml:space="preserve">cenderung mengalokasikan lebih banyak sumber daya mereka untuk kesejahteraan dan pembangunan keluarga. Oleh karena itu, dapat dikatakan bahwa pemberdayaan perempuan dapat memberikan dampak ekonomi positif yang lebih luas. Meningkatkan nilai waktu perempuan dan pendapatan </w:t>
      </w:r>
      <w:r w:rsidR="000B68FF">
        <w:rPr>
          <w:rFonts w:ascii="Georgia" w:hAnsi="Georgia" w:cstheme="majorBidi"/>
          <w:szCs w:val="22"/>
          <w:lang w:val="en-US"/>
        </w:rPr>
        <w:t>ekonomi</w:t>
      </w:r>
      <w:r w:rsidR="00150CB0" w:rsidRPr="00BE3EE3">
        <w:rPr>
          <w:rFonts w:ascii="Georgia" w:hAnsi="Georgia" w:cstheme="majorBidi"/>
          <w:szCs w:val="22"/>
        </w:rPr>
        <w:t xml:space="preserve"> mereka, meningkatkan daya tawar atau negosiasi dan partisipasi yang lebih besar dalam pengambilan keputusan rumah tangga. Hal ini juga meningkatkan dana yang dikeluarkan untuk </w:t>
      </w:r>
      <w:r w:rsidR="000B68FF">
        <w:rPr>
          <w:rFonts w:ascii="Georgia" w:hAnsi="Georgia" w:cstheme="majorBidi"/>
          <w:szCs w:val="22"/>
          <w:lang w:val="en-US"/>
        </w:rPr>
        <w:t xml:space="preserve">kebutuhan </w:t>
      </w:r>
      <w:r w:rsidR="00150CB0" w:rsidRPr="00BE3EE3">
        <w:rPr>
          <w:rFonts w:ascii="Georgia" w:hAnsi="Georgia" w:cstheme="majorBidi"/>
          <w:szCs w:val="22"/>
        </w:rPr>
        <w:t>rumah, makanan dan pendidikan anak-anak.</w:t>
      </w:r>
    </w:p>
    <w:p w14:paraId="7F75CD10" w14:textId="11E8E6F7" w:rsidR="00F4511E" w:rsidRPr="00150CB0" w:rsidRDefault="000B68FF" w:rsidP="0071521A">
      <w:pPr>
        <w:pStyle w:val="ListParagraph"/>
        <w:spacing w:before="120" w:after="120"/>
        <w:ind w:left="0" w:firstLine="708"/>
        <w:jc w:val="both"/>
        <w:rPr>
          <w:rFonts w:ascii="Georgia" w:hAnsi="Georgia" w:cstheme="majorBidi"/>
          <w:szCs w:val="22"/>
          <w:lang w:val="en-US"/>
        </w:rPr>
      </w:pPr>
      <w:r>
        <w:rPr>
          <w:rFonts w:ascii="Georgia" w:hAnsi="Georgia" w:cstheme="majorBidi"/>
          <w:szCs w:val="22"/>
          <w:lang w:val="en-US"/>
        </w:rPr>
        <w:t>Selain itu,</w:t>
      </w:r>
      <w:r w:rsidR="00F4511E" w:rsidRPr="00F4511E">
        <w:rPr>
          <w:rFonts w:ascii="Georgia" w:hAnsi="Georgia" w:cstheme="majorBidi"/>
          <w:szCs w:val="22"/>
        </w:rPr>
        <w:t xml:space="preserve"> Azima Khan </w:t>
      </w:r>
      <w:r w:rsidR="00F4511E">
        <w:rPr>
          <w:rFonts w:ascii="Georgia" w:hAnsi="Georgia" w:cstheme="majorBidi"/>
          <w:szCs w:val="22"/>
          <w:lang w:val="en-US"/>
        </w:rPr>
        <w:fldChar w:fldCharType="begin" w:fldLock="1"/>
      </w:r>
      <w:r w:rsidR="00C824A7">
        <w:rPr>
          <w:rFonts w:ascii="Georgia" w:hAnsi="Georgia" w:cstheme="majorBidi"/>
          <w:szCs w:val="22"/>
        </w:rPr>
        <w:instrText>ADDIN CSL_CITATION {"citationItems":[{"id":"ITEM-1","itemData":{"abstract":"Women consist of almost half of the world’s population but are disadvantaged in all human development fields. They face barriers in access to valued resources which include education, health, employment, access and ownership of land, banking and finance. Despite recent advances in important aspects of the lives of girls and women, pervasive challenges remain, most often as a result of widespread constraints which often violate women's basic human rights. These differences matter as they directly affect economic outcomes. We therefore make the economic empowerment of women the focus of this study. Research on women’s economic empowerment can be approached in several ways. We look at two very basic and essential aspects; financial inclusion and economic growth. First, we gain insights into the gender gap in the economic empowerment of women through the financial inclusion lens. Second, this study explores women’s economic empowerment and its relationship with economic growth. We address the first issue in two ways. First, we gain insights into the gender gap in the economic empowerment of women through the financial inclusion lens. Second, this study explores women’s economic empowerment and its relationship with economic growth. We address the first issue in two ways. First, at the micro-level by focusing on a data set of 6,000 individuals from the country of Pakistan. The country represents not only a Muslim majority country but also ranks amongst the lowest in women empowerment indicators. Second, we look at the status of financial inclusion of women on a global level by focusing on data of 140 countries and segregate the data from the World Bank and United Nations on women for 42 OIC member countries and 108 developing countries in order to compare. For the second issue we look at the relationship between economic growth and women’s economic empowerment with the data for OIC countries and developing countries from the same sources with additional indicators on Political Risk from ICRG.","author":[{"dropping-particle":"","family":"Khan","given":"Azima","non-dropping-particle":"","parse-names":false,"suffix":""}],"id":"ITEM-1","issued":{"date-parts":[["2021"]]},"number-of-pages":"153","title":"Economic Empowerment Of Women: Exploring Financial Inclusion And Economic Growth","type":"thesis"},"locator":"15","suppress-author":1,"uris":["http://www.mendeley.com/documents/?uuid=2b9ee84a-40ec-4f7b-bfcf-842e207540db"]}],"mendeley":{"formattedCitation":"(2021, p. 15)","plainTextFormattedCitation":"(2021, p. 15)","previouslyFormattedCitation":"(2021, p. 15)"},"properties":{"noteIndex":0},"schema":"https://github.com/citation-style-language/schema/raw/master/csl-citation.json"}</w:instrText>
      </w:r>
      <w:r w:rsidR="00F4511E">
        <w:rPr>
          <w:rFonts w:ascii="Georgia" w:hAnsi="Georgia" w:cstheme="majorBidi"/>
          <w:szCs w:val="22"/>
          <w:lang w:val="en-US"/>
        </w:rPr>
        <w:fldChar w:fldCharType="separate"/>
      </w:r>
      <w:r w:rsidR="0050669E" w:rsidRPr="0050669E">
        <w:rPr>
          <w:rFonts w:ascii="Georgia" w:hAnsi="Georgia" w:cstheme="majorBidi"/>
          <w:noProof/>
          <w:szCs w:val="22"/>
        </w:rPr>
        <w:t>(2021, p. 15)</w:t>
      </w:r>
      <w:r w:rsidR="00F4511E">
        <w:rPr>
          <w:rFonts w:ascii="Georgia" w:hAnsi="Georgia" w:cstheme="majorBidi"/>
          <w:szCs w:val="22"/>
          <w:lang w:val="en-US"/>
        </w:rPr>
        <w:fldChar w:fldCharType="end"/>
      </w:r>
      <w:r w:rsidR="00F4511E" w:rsidRPr="00F4511E">
        <w:rPr>
          <w:rFonts w:ascii="Georgia" w:hAnsi="Georgia" w:cstheme="majorBidi"/>
          <w:szCs w:val="22"/>
        </w:rPr>
        <w:t xml:space="preserve"> </w:t>
      </w:r>
      <w:r w:rsidRPr="000B68FF">
        <w:rPr>
          <w:rFonts w:ascii="Georgia" w:hAnsi="Georgia" w:cstheme="majorBidi"/>
          <w:szCs w:val="22"/>
        </w:rPr>
        <w:t xml:space="preserve">berpendapat bahwa sebuah </w:t>
      </w:r>
      <w:r w:rsidR="00F4511E" w:rsidRPr="00F4511E">
        <w:rPr>
          <w:rFonts w:ascii="Georgia" w:hAnsi="Georgia" w:cstheme="majorBidi"/>
          <w:szCs w:val="22"/>
        </w:rPr>
        <w:t xml:space="preserve">pemberian pembiayaan </w:t>
      </w:r>
      <w:r w:rsidRPr="000B68FF">
        <w:rPr>
          <w:rFonts w:ascii="Georgia" w:hAnsi="Georgia" w:cstheme="majorBidi"/>
          <w:szCs w:val="22"/>
        </w:rPr>
        <w:t xml:space="preserve">yang diberikan kepada perempuan untuk kegiatan produktif tanpa didukung </w:t>
      </w:r>
      <w:r w:rsidR="00F4511E" w:rsidRPr="00F4511E">
        <w:rPr>
          <w:rFonts w:ascii="Georgia" w:hAnsi="Georgia" w:cstheme="majorBidi"/>
          <w:szCs w:val="22"/>
        </w:rPr>
        <w:t xml:space="preserve">pemberdayaan perempuan </w:t>
      </w:r>
      <w:r w:rsidRPr="000B68FF">
        <w:rPr>
          <w:rFonts w:ascii="Georgia" w:hAnsi="Georgia" w:cstheme="majorBidi"/>
          <w:szCs w:val="22"/>
        </w:rPr>
        <w:t xml:space="preserve">tidak </w:t>
      </w:r>
      <w:r w:rsidR="00F4511E" w:rsidRPr="00F4511E">
        <w:rPr>
          <w:rFonts w:ascii="Georgia" w:hAnsi="Georgia" w:cstheme="majorBidi"/>
          <w:szCs w:val="22"/>
        </w:rPr>
        <w:t xml:space="preserve">akan memberikan dampak yang </w:t>
      </w:r>
      <w:r w:rsidRPr="000B68FF">
        <w:rPr>
          <w:rFonts w:ascii="Georgia" w:hAnsi="Georgia" w:cstheme="majorBidi"/>
          <w:szCs w:val="22"/>
        </w:rPr>
        <w:t xml:space="preserve">yang signifikan </w:t>
      </w:r>
      <w:r w:rsidR="00F4511E" w:rsidRPr="00F4511E">
        <w:rPr>
          <w:rFonts w:ascii="Georgia" w:hAnsi="Georgia" w:cstheme="majorBidi"/>
          <w:szCs w:val="22"/>
        </w:rPr>
        <w:t>terhadap pertumbuhan ekonomi</w:t>
      </w:r>
      <w:r w:rsidRPr="000B68FF">
        <w:rPr>
          <w:rFonts w:ascii="Georgia" w:hAnsi="Georgia" w:cstheme="majorBidi"/>
          <w:szCs w:val="22"/>
        </w:rPr>
        <w:t xml:space="preserve"> perempuan.</w:t>
      </w:r>
      <w:r>
        <w:rPr>
          <w:rFonts w:ascii="Georgia" w:hAnsi="Georgia" w:cstheme="majorBidi"/>
          <w:szCs w:val="22"/>
          <w:lang w:val="en-US"/>
        </w:rPr>
        <w:t xml:space="preserve"> </w:t>
      </w:r>
    </w:p>
    <w:p w14:paraId="5FB09F57" w14:textId="58647174" w:rsidR="0071521A" w:rsidRPr="00150CB0" w:rsidRDefault="00EB3060" w:rsidP="0071521A">
      <w:pPr>
        <w:pStyle w:val="ListParagraph"/>
        <w:spacing w:before="120" w:after="120"/>
        <w:ind w:left="0" w:firstLine="708"/>
        <w:jc w:val="both"/>
        <w:rPr>
          <w:rFonts w:ascii="Georgia" w:hAnsi="Georgia" w:cstheme="majorBidi"/>
          <w:szCs w:val="22"/>
          <w:lang w:val="en-US"/>
        </w:rPr>
      </w:pPr>
      <w:r>
        <w:rPr>
          <w:rFonts w:ascii="Georgia" w:hAnsi="Georgia" w:cstheme="majorBidi"/>
          <w:szCs w:val="22"/>
          <w:lang w:val="en-US"/>
        </w:rPr>
        <w:t xml:space="preserve">Pemberdayaan ekonomi perempuan dapat dilaksanakan dengan cara mendorong mereka untuk memulai usaha atau mengembangkan usaha. </w:t>
      </w:r>
      <w:r w:rsidR="006E7AF7">
        <w:rPr>
          <w:rFonts w:ascii="Georgia" w:hAnsi="Georgia" w:cstheme="majorBidi"/>
          <w:szCs w:val="22"/>
          <w:lang w:val="en-US"/>
        </w:rPr>
        <w:t xml:space="preserve">Hambatan modal menjadi masalah utama </w:t>
      </w:r>
      <w:r w:rsidR="006E7AF7">
        <w:rPr>
          <w:rFonts w:ascii="Georgia" w:eastAsia="Times New Roman" w:hAnsi="Georgia" w:cs="Arial"/>
          <w:szCs w:val="22"/>
          <w:lang w:val="en-US" w:eastAsia="en-US"/>
        </w:rPr>
        <w:t>p</w:t>
      </w:r>
      <w:r w:rsidR="00B437D1" w:rsidRPr="00B437D1">
        <w:rPr>
          <w:rFonts w:ascii="Georgia" w:eastAsia="Times New Roman" w:hAnsi="Georgia" w:cs="Arial"/>
          <w:szCs w:val="22"/>
          <w:lang w:val="en-US" w:eastAsia="en-US"/>
        </w:rPr>
        <w:t xml:space="preserve">erempuan </w:t>
      </w:r>
      <w:r w:rsidR="006E7AF7">
        <w:rPr>
          <w:rFonts w:ascii="Georgia" w:eastAsia="Times New Roman" w:hAnsi="Georgia" w:cs="Arial"/>
          <w:szCs w:val="22"/>
          <w:lang w:val="en-US" w:eastAsia="en-US"/>
        </w:rPr>
        <w:t>hadapi</w:t>
      </w:r>
      <w:r w:rsidR="00150CB0">
        <w:rPr>
          <w:rFonts w:ascii="Georgia" w:eastAsia="Times New Roman" w:hAnsi="Georgia" w:cs="Arial"/>
          <w:szCs w:val="22"/>
          <w:lang w:val="en-US" w:eastAsia="en-US"/>
        </w:rPr>
        <w:t xml:space="preserve"> terutama perempuan yang tinggal di daerah pedesaan</w:t>
      </w:r>
      <w:r w:rsidR="006E7AF7">
        <w:rPr>
          <w:rFonts w:ascii="Georgia" w:eastAsia="Times New Roman" w:hAnsi="Georgia" w:cs="Arial"/>
          <w:szCs w:val="22"/>
          <w:lang w:val="en-US" w:eastAsia="en-US"/>
        </w:rPr>
        <w:t xml:space="preserve"> ketika ingin memulai atau mengembangkan usaha yang dijalankan</w:t>
      </w:r>
      <w:r w:rsidR="00B437D1" w:rsidRPr="00B437D1">
        <w:rPr>
          <w:rFonts w:ascii="Georgia" w:eastAsia="Times New Roman" w:hAnsi="Georgia" w:cs="Arial"/>
          <w:szCs w:val="22"/>
          <w:lang w:val="en-US" w:eastAsia="en-US"/>
        </w:rPr>
        <w:t>.</w:t>
      </w:r>
      <w:r w:rsidR="00177960">
        <w:rPr>
          <w:rFonts w:ascii="Georgia" w:eastAsia="Times New Roman" w:hAnsi="Georgia" w:cs="Arial"/>
          <w:szCs w:val="22"/>
          <w:lang w:val="en-US" w:eastAsia="en-US"/>
        </w:rPr>
        <w:t xml:space="preserve"> </w:t>
      </w:r>
      <w:r w:rsidR="00177960">
        <w:rPr>
          <w:rFonts w:ascii="Georgia" w:eastAsia="Times New Roman" w:hAnsi="Georgia" w:cs="Arial"/>
          <w:szCs w:val="22"/>
          <w:lang w:val="en-US" w:eastAsia="en-US"/>
        </w:rPr>
        <w:fldChar w:fldCharType="begin" w:fldLock="1"/>
      </w:r>
      <w:r w:rsidR="00177960">
        <w:rPr>
          <w:rFonts w:ascii="Georgia" w:eastAsia="Times New Roman" w:hAnsi="Georgia" w:cs="Arial"/>
          <w:szCs w:val="22"/>
          <w:lang w:val="en-US" w:eastAsia="en-US"/>
        </w:rPr>
        <w:instrText>ADDIN CSL_CITATION {"citationItems":[{"id":"ITEM-1","itemData":{"DOI":"10.18356/d45edd9d-en","author":[{"dropping-particle":"","family":"Sirivunnabood","given":"Pitchaya","non-dropping-particle":"","parse-names":false,"suffix":""},{"dropping-particle":"","family":"Liao","given":"Saun","non-dropping-particle":"","parse-names":false,"suffix":""}],"container-title":"ADBI Policy Brief","id":"ITEM-1","issue":"1","issued":{"date-parts":[["2021"]]},"page":"1-11","title":"Women's Economic Empowerment in Asia","type":"article-journal","volume":"8"},"locator":"4","uris":["http://www.mendeley.com/documents/?uuid=c4d92129-a3bb-480d-993b-2d905797a3fc"]}],"mendeley":{"formattedCitation":"(Sirivunnabood &amp; Liao, 2021, p. 4)","plainTextFormattedCitation":"(Sirivunnabood &amp; Liao, 2021, p. 4)","previouslyFormattedCitation":"(Sirivunnabood &amp; Liao, 2021, p. 4)"},"properties":{"noteIndex":0},"schema":"https://github.com/citation-style-language/schema/raw/master/csl-citation.json"}</w:instrText>
      </w:r>
      <w:r w:rsidR="00177960">
        <w:rPr>
          <w:rFonts w:ascii="Georgia" w:eastAsia="Times New Roman" w:hAnsi="Georgia" w:cs="Arial"/>
          <w:szCs w:val="22"/>
          <w:lang w:val="en-US" w:eastAsia="en-US"/>
        </w:rPr>
        <w:fldChar w:fldCharType="separate"/>
      </w:r>
      <w:r w:rsidR="00177960" w:rsidRPr="00177960">
        <w:rPr>
          <w:rFonts w:ascii="Georgia" w:eastAsia="Times New Roman" w:hAnsi="Georgia" w:cs="Arial"/>
          <w:noProof/>
          <w:szCs w:val="22"/>
          <w:lang w:val="en-US" w:eastAsia="en-US"/>
        </w:rPr>
        <w:t>(Sirivunnabood &amp; Liao, 2021, p. 4)</w:t>
      </w:r>
      <w:r w:rsidR="00177960">
        <w:rPr>
          <w:rFonts w:ascii="Georgia" w:eastAsia="Times New Roman" w:hAnsi="Georgia" w:cs="Arial"/>
          <w:szCs w:val="22"/>
          <w:lang w:val="en-US" w:eastAsia="en-US"/>
        </w:rPr>
        <w:fldChar w:fldCharType="end"/>
      </w:r>
      <w:r w:rsidR="0071521A">
        <w:rPr>
          <w:rFonts w:ascii="Georgia" w:eastAsia="Times New Roman" w:hAnsi="Georgia" w:cs="Arial"/>
          <w:szCs w:val="22"/>
          <w:lang w:val="en-US" w:eastAsia="en-US"/>
        </w:rPr>
        <w:t xml:space="preserve"> Kesulitan mendapatkan modal ini terjadi karena mereka tidak memiliki agunan atau jamina</w:t>
      </w:r>
      <w:r w:rsidR="00D84C70">
        <w:rPr>
          <w:rFonts w:ascii="Georgia" w:eastAsia="Times New Roman" w:hAnsi="Georgia" w:cs="Arial"/>
          <w:szCs w:val="22"/>
          <w:lang w:val="en-US" w:eastAsia="en-US"/>
        </w:rPr>
        <w:t>n</w:t>
      </w:r>
      <w:r w:rsidR="0071521A">
        <w:rPr>
          <w:rFonts w:ascii="Georgia" w:eastAsia="Times New Roman" w:hAnsi="Georgia" w:cs="Arial"/>
          <w:szCs w:val="22"/>
          <w:lang w:val="en-US" w:eastAsia="en-US"/>
        </w:rPr>
        <w:t>.</w:t>
      </w:r>
      <w:r w:rsidR="00D84C70">
        <w:rPr>
          <w:rFonts w:ascii="Georgia" w:eastAsia="Times New Roman" w:hAnsi="Georgia" w:cs="Arial"/>
          <w:szCs w:val="22"/>
          <w:lang w:val="en-US" w:eastAsia="en-US"/>
        </w:rPr>
        <w:fldChar w:fldCharType="begin" w:fldLock="1"/>
      </w:r>
      <w:r w:rsidR="0050669E">
        <w:rPr>
          <w:rFonts w:ascii="Georgia" w:eastAsia="Times New Roman" w:hAnsi="Georgia" w:cs="Arial"/>
          <w:szCs w:val="22"/>
          <w:lang w:val="en-US" w:eastAsia="en-US"/>
        </w:rPr>
        <w:instrText>ADDIN CSL_CITATION {"citationItems":[{"id":"ITEM-1","itemData":{"abstract":"… Industri jasa keuangan terus memperluas upaya untuk meningkatkan literasi keuangan … financial technology yang diserahkan kepada Dinas Koperasi dan UKM Kota Semarang untuk …","author":[{"dropping-particle":"","family":"Subagyo","given":"H","non-dropping-particle":"","parse-names":false,"suffix":""},{"dropping-particle":"","family":"Darmi","given":"S","non-dropping-particle":"","parse-names":false,"suffix":""}],"container-title":"Senakota …","id":"ITEM-1","issue":"1","issued":{"date-parts":[["2021"]]},"page":"178-191","title":"Program Pembiayaan Syariah Bagi Usaha Mikro Kecil Perempuan Dalam Rangka Pemulihan Ekonomi Pasca Covid-19","type":"article-journal","volume":"1"},"locator":"180","uris":["http://www.mendeley.com/documents/?uuid=492035b8-5a7f-4df4-baf9-0ab558ee49c4"]}],"mendeley":{"formattedCitation":"(Subagyo &amp; Darmi, 2021, p. 180)","plainTextFormattedCitation":"(Subagyo &amp; Darmi, 2021, p. 180)","previouslyFormattedCitation":"(Subagyo &amp; Darmi, 2021, p. 180)"},"properties":{"noteIndex":0},"schema":"https://github.com/citation-style-language/schema/raw/master/csl-citation.json"}</w:instrText>
      </w:r>
      <w:r w:rsidR="00D84C70">
        <w:rPr>
          <w:rFonts w:ascii="Georgia" w:eastAsia="Times New Roman" w:hAnsi="Georgia" w:cs="Arial"/>
          <w:szCs w:val="22"/>
          <w:lang w:val="en-US" w:eastAsia="en-US"/>
        </w:rPr>
        <w:fldChar w:fldCharType="separate"/>
      </w:r>
      <w:r w:rsidR="00D84C70" w:rsidRPr="00D84C70">
        <w:rPr>
          <w:rFonts w:ascii="Georgia" w:eastAsia="Times New Roman" w:hAnsi="Georgia" w:cs="Arial"/>
          <w:noProof/>
          <w:szCs w:val="22"/>
          <w:lang w:val="en-US" w:eastAsia="en-US"/>
        </w:rPr>
        <w:t>(Subagyo &amp; Darmi, 2021, p. 180)</w:t>
      </w:r>
      <w:r w:rsidR="00D84C70">
        <w:rPr>
          <w:rFonts w:ascii="Georgia" w:eastAsia="Times New Roman" w:hAnsi="Georgia" w:cs="Arial"/>
          <w:szCs w:val="22"/>
          <w:lang w:val="en-US" w:eastAsia="en-US"/>
        </w:rPr>
        <w:fldChar w:fldCharType="end"/>
      </w:r>
      <w:r w:rsidR="0071521A">
        <w:rPr>
          <w:rFonts w:ascii="Georgia" w:eastAsia="Times New Roman" w:hAnsi="Georgia" w:cs="Arial"/>
          <w:szCs w:val="22"/>
          <w:lang w:val="en-US" w:eastAsia="en-US"/>
        </w:rPr>
        <w:t xml:space="preserve">  Padahal bedasarkan hasil penelitian yang dilakukan </w:t>
      </w:r>
      <w:r w:rsidR="0071521A">
        <w:rPr>
          <w:rFonts w:ascii="Georgia" w:hAnsi="Georgia" w:cstheme="majorBidi"/>
          <w:szCs w:val="22"/>
          <w:lang w:val="en-US"/>
        </w:rPr>
        <w:t xml:space="preserve">Maulida Dwi Kartikasari dan Sumarno </w:t>
      </w:r>
      <w:r w:rsidR="0071521A">
        <w:rPr>
          <w:rFonts w:ascii="Georgia" w:hAnsi="Georgia" w:cstheme="majorBidi"/>
          <w:szCs w:val="22"/>
        </w:rPr>
        <w:fldChar w:fldCharType="begin" w:fldLock="1"/>
      </w:r>
      <w:r w:rsidR="0071521A">
        <w:rPr>
          <w:rFonts w:ascii="Georgia" w:hAnsi="Georgia" w:cstheme="majorBidi"/>
          <w:szCs w:val="22"/>
        </w:rPr>
        <w:instrText>ADDIN CSL_CITATION {"citationItems":[{"id":"ITEM-1","itemData":{"abstract":"The purpose of this study was to examine the effect of financing, entrepreneurship training and entrepreneurial self-efficacy to the intention Posdaya Berkah V Kalinyamat Wetan Tegal. This research as a form of training for members Posdaya Berkah V Kalinyamat Wetan. Methods of data collection was conducted using a survey of 40 members of Posdaya Berkah V determined randomly. Data collected include financing instruments, entrepreneurship training, and self-efficacy. Data were collected through interviews using a questionnaire (questionnaire) were prepared.The results showed that the significant effect on the financing of entrepreneurial intentions. This is consistent with the hypothesis 1. However, entrepreneurial training and self-efficacy does not significantly influence entrepreneurial intentions","author":[{"dropping-particle":"","family":"Kartikasari","given":"Maulida Dwi","non-dropping-particle":"","parse-names":false,"suffix":""},{"dropping-particle":"","family":"Sumarno","given":"","non-dropping-particle":"","parse-names":false,"suffix":""}],"container-title":"Jurnal Ilmiah Ekonomi dan Bisnis","id":"ITEM-1","issue":"1","issued":{"date-parts":[["2017"]]},"page":"82-87","title":"Pengaruh Pembiayaan, Pelatihan Kewirausahaan, dan Efikasi Diri Terhadap Intensi Berwirausaha Posdaya Berkah V Kalinyamat Wetan Kota Tegal","type":"article-journal","volume":"14"},"locator":"86","suppress-author":1,"uris":["http://www.mendeley.com/documents/?uuid=1117bad9-edf7-449d-b70e-3c74152739f1"]}],"mendeley":{"formattedCitation":"(2017, p. 86)","plainTextFormattedCitation":"(2017, p. 86)","previouslyFormattedCitation":"(2017, p. 86)"},"properties":{"noteIndex":0},"schema":"https://github.com/citation-style-language/schema/raw/master/csl-citation.json"}</w:instrText>
      </w:r>
      <w:r w:rsidR="0071521A">
        <w:rPr>
          <w:rFonts w:ascii="Georgia" w:hAnsi="Georgia" w:cstheme="majorBidi"/>
          <w:szCs w:val="22"/>
        </w:rPr>
        <w:fldChar w:fldCharType="separate"/>
      </w:r>
      <w:r w:rsidR="0071521A" w:rsidRPr="00BA0277">
        <w:rPr>
          <w:rFonts w:ascii="Georgia" w:hAnsi="Georgia" w:cstheme="majorBidi"/>
          <w:noProof/>
          <w:szCs w:val="22"/>
        </w:rPr>
        <w:t>(2017, p. 86)</w:t>
      </w:r>
      <w:r w:rsidR="0071521A">
        <w:rPr>
          <w:rFonts w:ascii="Georgia" w:hAnsi="Georgia" w:cstheme="majorBidi"/>
          <w:szCs w:val="22"/>
        </w:rPr>
        <w:fldChar w:fldCharType="end"/>
      </w:r>
      <w:r w:rsidR="0071521A">
        <w:rPr>
          <w:rFonts w:ascii="Georgia" w:hAnsi="Georgia" w:cstheme="majorBidi"/>
          <w:szCs w:val="22"/>
          <w:lang w:val="en-US"/>
        </w:rPr>
        <w:t xml:space="preserve"> bahwa pemberian pembiayaan kepada masyarakat dapat </w:t>
      </w:r>
      <w:r w:rsidR="0071521A" w:rsidRPr="00F4511E">
        <w:rPr>
          <w:rFonts w:ascii="Georgia" w:hAnsi="Georgia" w:cstheme="majorBidi"/>
          <w:szCs w:val="22"/>
        </w:rPr>
        <w:t>meningkatkan keinginan masyarakat dalam berwirausaha.</w:t>
      </w:r>
      <w:r w:rsidR="0071521A">
        <w:rPr>
          <w:rFonts w:ascii="Georgia" w:hAnsi="Georgia" w:cstheme="majorBidi"/>
          <w:szCs w:val="22"/>
          <w:lang w:val="en-US"/>
        </w:rPr>
        <w:t xml:space="preserve"> </w:t>
      </w:r>
      <w:r w:rsidR="0071521A" w:rsidRPr="00EA1C0A">
        <w:rPr>
          <w:rFonts w:ascii="Georgia" w:hAnsi="Georgia" w:cstheme="majorBidi"/>
          <w:szCs w:val="22"/>
        </w:rPr>
        <w:t xml:space="preserve"> </w:t>
      </w:r>
    </w:p>
    <w:p w14:paraId="3110B263" w14:textId="53902D18" w:rsidR="00E77235" w:rsidRDefault="006F1B14" w:rsidP="00F4511E">
      <w:pPr>
        <w:pStyle w:val="ListParagraph"/>
        <w:spacing w:before="120" w:after="120"/>
        <w:ind w:left="0" w:firstLine="708"/>
        <w:jc w:val="both"/>
        <w:rPr>
          <w:rFonts w:ascii="Georgia" w:hAnsi="Georgia" w:cstheme="majorBidi"/>
          <w:szCs w:val="22"/>
          <w:lang w:val="en-US"/>
        </w:rPr>
      </w:pPr>
      <w:r>
        <w:rPr>
          <w:rFonts w:ascii="Georgia" w:eastAsia="Times New Roman" w:hAnsi="Georgia" w:cs="Arial"/>
          <w:szCs w:val="22"/>
          <w:lang w:val="en-US" w:eastAsia="en-US"/>
        </w:rPr>
        <w:t xml:space="preserve"> </w:t>
      </w:r>
      <w:r w:rsidR="00E77235" w:rsidRPr="003E7E73">
        <w:rPr>
          <w:rFonts w:ascii="Georgia" w:hAnsi="Georgia" w:cstheme="majorBidi"/>
          <w:szCs w:val="22"/>
          <w:lang w:val="en-US"/>
        </w:rPr>
        <w:t>K</w:t>
      </w:r>
      <w:r w:rsidR="00E77235" w:rsidRPr="003E7E73">
        <w:rPr>
          <w:rFonts w:ascii="Georgia" w:hAnsi="Georgia" w:cstheme="majorBidi"/>
          <w:szCs w:val="22"/>
        </w:rPr>
        <w:t>eberadaan perbankan sebagai salah satu lembaga keuangan memiliki peran sangat strategis yaitu menghubungkan antara pihak</w:t>
      </w:r>
      <w:r w:rsidR="00E77235">
        <w:rPr>
          <w:rFonts w:ascii="Georgia" w:hAnsi="Georgia" w:cstheme="majorBidi"/>
          <w:szCs w:val="22"/>
          <w:lang w:val="en-US"/>
        </w:rPr>
        <w:t xml:space="preserve"> yang</w:t>
      </w:r>
      <w:r w:rsidR="00E77235" w:rsidRPr="003E7E73">
        <w:rPr>
          <w:rFonts w:ascii="Georgia" w:hAnsi="Georgia" w:cstheme="majorBidi"/>
          <w:szCs w:val="22"/>
        </w:rPr>
        <w:t xml:space="preserve"> memiliki dana dengan pihak yang membutuhkan modal kerja dan investor di sektor rill.</w:t>
      </w:r>
      <w:r w:rsidR="00E77235">
        <w:rPr>
          <w:rFonts w:ascii="Georgia" w:hAnsi="Georgia" w:cstheme="majorBidi"/>
          <w:szCs w:val="22"/>
          <w:lang w:val="en-US"/>
        </w:rPr>
        <w:t xml:space="preserve"> </w:t>
      </w:r>
      <w:r w:rsidR="00E77235">
        <w:rPr>
          <w:rFonts w:ascii="Georgia" w:hAnsi="Georgia" w:cstheme="majorBidi"/>
          <w:szCs w:val="22"/>
          <w:lang w:val="en-US"/>
        </w:rPr>
        <w:fldChar w:fldCharType="begin" w:fldLock="1"/>
      </w:r>
      <w:r w:rsidR="00E77235">
        <w:rPr>
          <w:rFonts w:ascii="Georgia" w:hAnsi="Georgia" w:cstheme="majorBidi"/>
          <w:szCs w:val="22"/>
          <w:lang w:val="en-US"/>
        </w:rPr>
        <w:instrText>ADDIN CSL_CITATION {"citationItems":[{"id":"ITEM-1","itemData":{"DOI":"10.18326/muqtasid.v8i1.95-113","ISSN":"2087-7013","abstract":"Syariah Financial Institution means that the financial institution is run based on the Islamic teaching that refers to Qur’an and the Sunnah. Practically, it beganin early history of Islam, then was developed into Syariah Financial Institution. So, the purpose of Syariah Financial Institution is not merely for profit orientation. Further, it should be in accordance with Islamic value and the human philanthropy. Most of Syariah Financial Institution’s financing is for business sector and its ability to reach the micro business, that can’t be done by commercial banks. The financing for small business is funded by Islamic institutions due to Grameen Bank effect. Previously, Grameen Bank was built in mid-decade of 1970. The Financing of Syariah Financial Institution, in any sort, including cooperative union or BMT (Baitul Maal wa Tamwil), increased over time in both Institution Revenue and the Financing Rate. According to Financial Service Authority, most of financing of Syariah Banking is for the Micro, Small, Medium Enterprises that is very important for the nation economy, because it is engaged in the real sector of economy. And the other characters of the Micro, Small, medium enterprises in Indonesia are holding the honesty ethics and resistante to the crisis. They are the strengths of UMKM which must be considered to make the decision by the government or the Financial Institutions.Lembaga Keuangan Syariah (LKS) berarti badan yang bergerak di bidang keuangan yang dilandaskan pada ajaran Islam yang bersumber pada al Qur’an dan As Sunnah. Praktek ini sudah terdapat pada sejarah awal Islam, dan asas moralitas Islam dikembangkan dalam bentuk LKS. Sehingga, tujuan dari LKS tidak semata Profit Oriented, melainkan terdapat unsur-unsur keislaman dan kemanusiaan di dalamnya. Lembaga Keuangan syariah sebagian besar pembiayaannya diperuntukkan kepada sektor usaha, dan punya kemampuan untuk menjangkau usaha mikro, Sesuatu yang jarang dilakukan oleh pihak perbankan konvensional. Pembiayaan kepada UMKM ini tidak lepas juga dari pengaruh Grameen Bank sebelumnya, yang telah berdiri sejak medio 1970-an. Pembiayaan Lembaga Keuangan Syarah, baik dalam wujud Bank, Koperasi Simpan Pinjam maupun BMT mengalami peningkatan dari waktu ke waktu. Baik itu dari segi omzet LKS maupun tingkat pembiayaan nya. Berdasarkan data dari Jasa Otoritas Keuangan sebagian besar dari pembiayaan tersebut disalurkan kepada UMKM. Pembiayaan UMKM sangat penting dalam perekonomian nasional, karena …","author":[{"dropping-particle":"","family":"Muheramtohadi","given":"Singgih","non-dropping-particle":"","parse-names":false,"suffix":""}],"container-title":"MUQTASID Jurnal Ekonomi dan Perbankan Syariah","id":"ITEM-1","issue":"1","issued":{"date-parts":[["2017"]]},"page":"95","title":"Peran Lembaga Keuangan Syariah dalam Pemberdayaan UMKM di Indonesia","type":"article-journal","volume":"8"},"locator":"65","uris":["http://www.mendeley.com/documents/?uuid=2ec0e8e3-b51d-4caf-886a-24c523e0bc10"]}],"mendeley":{"formattedCitation":"(Muheramtohadi, 2017, p. 65)","plainTextFormattedCitation":"(Muheramtohadi, 2017, p. 65)","previouslyFormattedCitation":"(Muheramtohadi, 2017, p. 65)"},"properties":{"noteIndex":0},"schema":"https://github.com/citation-style-language/schema/raw/master/csl-citation.json"}</w:instrText>
      </w:r>
      <w:r w:rsidR="00E77235">
        <w:rPr>
          <w:rFonts w:ascii="Georgia" w:hAnsi="Georgia" w:cstheme="majorBidi"/>
          <w:szCs w:val="22"/>
          <w:lang w:val="en-US"/>
        </w:rPr>
        <w:fldChar w:fldCharType="separate"/>
      </w:r>
      <w:r w:rsidR="00E77235" w:rsidRPr="00B207E6">
        <w:rPr>
          <w:rFonts w:ascii="Georgia" w:hAnsi="Georgia" w:cstheme="majorBidi"/>
          <w:noProof/>
          <w:szCs w:val="22"/>
          <w:lang w:val="en-US"/>
        </w:rPr>
        <w:t>(Muheramtohadi, 2017, p. 65)</w:t>
      </w:r>
      <w:r w:rsidR="00E77235">
        <w:rPr>
          <w:rFonts w:ascii="Georgia" w:hAnsi="Georgia" w:cstheme="majorBidi"/>
          <w:szCs w:val="22"/>
          <w:lang w:val="en-US"/>
        </w:rPr>
        <w:fldChar w:fldCharType="end"/>
      </w:r>
      <w:r w:rsidR="00E77235">
        <w:rPr>
          <w:rFonts w:ascii="Georgia" w:hAnsi="Georgia" w:cstheme="majorBidi"/>
          <w:szCs w:val="22"/>
          <w:lang w:val="en-US"/>
        </w:rPr>
        <w:t xml:space="preserve"> </w:t>
      </w:r>
      <w:r w:rsidR="00E77235" w:rsidRPr="003E7E73">
        <w:rPr>
          <w:rFonts w:ascii="Georgia" w:hAnsi="Georgia" w:cstheme="majorBidi"/>
          <w:szCs w:val="22"/>
          <w:lang w:val="en-US"/>
        </w:rPr>
        <w:t>Di</w:t>
      </w:r>
      <w:r w:rsidR="00E77235">
        <w:rPr>
          <w:rFonts w:ascii="Georgia" w:hAnsi="Georgia" w:cstheme="majorBidi"/>
          <w:szCs w:val="22"/>
          <w:lang w:val="en-US"/>
        </w:rPr>
        <w:t xml:space="preserve"> </w:t>
      </w:r>
      <w:r w:rsidR="00E77235" w:rsidRPr="003E7E73">
        <w:rPr>
          <w:rFonts w:ascii="Georgia" w:hAnsi="Georgia" w:cstheme="majorBidi"/>
          <w:szCs w:val="22"/>
          <w:lang w:val="en-US"/>
        </w:rPr>
        <w:t>samping itu, dalam perekonomian suatu negara, p</w:t>
      </w:r>
      <w:r w:rsidR="00E77235" w:rsidRPr="003E7E73">
        <w:rPr>
          <w:rFonts w:ascii="Georgia" w:hAnsi="Georgia" w:cstheme="majorBidi"/>
          <w:szCs w:val="22"/>
        </w:rPr>
        <w:t>erbankan</w:t>
      </w:r>
      <w:r w:rsidR="00E77235" w:rsidRPr="003E7E73">
        <w:rPr>
          <w:rFonts w:ascii="Georgia" w:hAnsi="Georgia" w:cstheme="majorBidi"/>
          <w:szCs w:val="22"/>
          <w:lang w:val="en-US"/>
        </w:rPr>
        <w:t xml:space="preserve"> juga</w:t>
      </w:r>
      <w:r w:rsidR="00E77235" w:rsidRPr="003E7E73">
        <w:rPr>
          <w:rFonts w:ascii="Georgia" w:hAnsi="Georgia" w:cstheme="majorBidi"/>
          <w:szCs w:val="22"/>
        </w:rPr>
        <w:t xml:space="preserve"> </w:t>
      </w:r>
      <w:r w:rsidR="00E77235" w:rsidRPr="003E7E73">
        <w:rPr>
          <w:rFonts w:ascii="Georgia" w:hAnsi="Georgia" w:cstheme="majorBidi"/>
          <w:szCs w:val="22"/>
          <w:lang w:val="en-US"/>
        </w:rPr>
        <w:t>mempunyai</w:t>
      </w:r>
      <w:r w:rsidR="00E77235" w:rsidRPr="003E7E73">
        <w:rPr>
          <w:rFonts w:ascii="Georgia" w:hAnsi="Georgia" w:cstheme="majorBidi"/>
          <w:szCs w:val="22"/>
        </w:rPr>
        <w:t xml:space="preserve"> peran yang sangat penting </w:t>
      </w:r>
      <w:r w:rsidR="00E77235" w:rsidRPr="003E7E73">
        <w:rPr>
          <w:rFonts w:ascii="Georgia" w:hAnsi="Georgia" w:cstheme="majorBidi"/>
          <w:szCs w:val="22"/>
          <w:lang w:val="en-US"/>
        </w:rPr>
        <w:t>dimana e</w:t>
      </w:r>
      <w:r w:rsidR="00E77235" w:rsidRPr="003E7E73">
        <w:rPr>
          <w:rFonts w:ascii="Georgia" w:hAnsi="Georgia" w:cstheme="majorBidi"/>
          <w:szCs w:val="22"/>
        </w:rPr>
        <w:t xml:space="preserve">fektivitas dan efisiensi sistem perbankan akan memperlancar perekonomian </w:t>
      </w:r>
      <w:r w:rsidR="00E77235" w:rsidRPr="003E7E73">
        <w:rPr>
          <w:rFonts w:ascii="Georgia" w:hAnsi="Georgia" w:cstheme="majorBidi"/>
          <w:szCs w:val="22"/>
          <w:lang w:val="en-US"/>
        </w:rPr>
        <w:t>suatu n</w:t>
      </w:r>
      <w:r w:rsidR="00E77235" w:rsidRPr="003E7E73">
        <w:rPr>
          <w:rFonts w:ascii="Georgia" w:hAnsi="Georgia" w:cstheme="majorBidi"/>
          <w:szCs w:val="22"/>
        </w:rPr>
        <w:t>egara.</w:t>
      </w:r>
      <w:r w:rsidR="00E77235">
        <w:rPr>
          <w:rFonts w:ascii="Georgia" w:hAnsi="Georgia" w:cstheme="majorBidi"/>
          <w:szCs w:val="22"/>
          <w:lang w:val="en-US"/>
        </w:rPr>
        <w:t xml:space="preserve"> </w:t>
      </w:r>
      <w:r w:rsidR="00E77235">
        <w:rPr>
          <w:rFonts w:ascii="Georgia" w:hAnsi="Georgia" w:cstheme="majorBidi"/>
          <w:szCs w:val="22"/>
          <w:lang w:val="en-US"/>
        </w:rPr>
        <w:fldChar w:fldCharType="begin" w:fldLock="1"/>
      </w:r>
      <w:r w:rsidR="00E77235">
        <w:rPr>
          <w:rFonts w:ascii="Georgia" w:hAnsi="Georgia" w:cstheme="majorBidi"/>
          <w:szCs w:val="22"/>
          <w:lang w:val="en-US"/>
        </w:rPr>
        <w:instrText>ADDIN CSL_CITATION {"citationItems":[{"id":"ITEM-1","itemData":{"DOI":"10.35448/jte.v12i1.4443","ISSN":"0216-5236","abstract":"This study aims to discuss banking as a financial intermediary institution in increasing economic growth. The banking intermediation variable in this study is measured by two variables, namely the ratio of credits per Real GDP and the ratio of third party funds to Real GDP. In addition to financial variables, also used control variables to economic growth is BI- rates. The data used are 1st quarter 2007 to 4th quarter 2014. This study uses a cointegration test of the Autoregressive Distributed Lag (ARDL) approach to prove the long-term effects between variables and error correction models (ECM) to see how quickly the economy returns to a balanced state when there is a short-term shock. The result shows that there is a long- term relationship between variables, where the ratio of credits per Real GDP, third party funds to Real GDP, and BI-rates have a positive and significant impact on Indonesia's economic growth, both in the long term and short term .","author":[{"dropping-particle":"","family":"Suhendra","given":"Indra","non-dropping-particle":"","parse-names":false,"suffix":""},{"dropping-particle":"","family":"Ronaldo","given":"Edwin","non-dropping-particle":"","parse-names":false,"suffix":""}],"container-title":"Tirtayasa Ekonomika","id":"ITEM-1","issue":"1","issued":{"date-parts":[["2017"]]},"page":"169","title":"Pengaruh Intermediasi Perbankan Terhadap Pertumbuhan Ekonomi Indonesia","type":"article-journal","volume":"12"},"locator":"169","uris":["http://www.mendeley.com/documents/?uuid=32bfc8ff-c343-47ef-95cc-a02f1e0e242e"]}],"mendeley":{"formattedCitation":"(Suhendra &amp; Ronaldo, 2017, p. 169)","plainTextFormattedCitation":"(Suhendra &amp; Ronaldo, 2017, p. 169)","previouslyFormattedCitation":"(Suhendra &amp; Ronaldo, 2017, p. 169)"},"properties":{"noteIndex":0},"schema":"https://github.com/citation-style-language/schema/raw/master/csl-citation.json"}</w:instrText>
      </w:r>
      <w:r w:rsidR="00E77235">
        <w:rPr>
          <w:rFonts w:ascii="Georgia" w:hAnsi="Georgia" w:cstheme="majorBidi"/>
          <w:szCs w:val="22"/>
          <w:lang w:val="en-US"/>
        </w:rPr>
        <w:fldChar w:fldCharType="separate"/>
      </w:r>
      <w:r w:rsidR="00E77235" w:rsidRPr="006A6330">
        <w:rPr>
          <w:rFonts w:ascii="Georgia" w:hAnsi="Georgia" w:cstheme="majorBidi"/>
          <w:noProof/>
          <w:szCs w:val="22"/>
          <w:lang w:val="en-US"/>
        </w:rPr>
        <w:t>(Suhendra &amp; Ronaldo, 2017, p. 169)</w:t>
      </w:r>
      <w:r w:rsidR="00E77235">
        <w:rPr>
          <w:rFonts w:ascii="Georgia" w:hAnsi="Georgia" w:cstheme="majorBidi"/>
          <w:szCs w:val="22"/>
          <w:lang w:val="en-US"/>
        </w:rPr>
        <w:fldChar w:fldCharType="end"/>
      </w:r>
    </w:p>
    <w:p w14:paraId="47C5EA61" w14:textId="5525D402" w:rsidR="0028390E" w:rsidRDefault="00ED2500" w:rsidP="0028390E">
      <w:pPr>
        <w:pStyle w:val="ListParagraph"/>
        <w:spacing w:before="120"/>
        <w:ind w:left="0" w:firstLine="708"/>
        <w:jc w:val="both"/>
        <w:rPr>
          <w:rFonts w:ascii="Georgia" w:hAnsi="Georgia" w:cstheme="majorBidi"/>
          <w:szCs w:val="22"/>
        </w:rPr>
      </w:pPr>
      <w:r>
        <w:rPr>
          <w:rFonts w:ascii="Georgia" w:hAnsi="Georgia" w:cstheme="majorBidi"/>
          <w:szCs w:val="22"/>
          <w:lang w:val="en-US"/>
        </w:rPr>
        <w:t>Saat ini banyak lembaga keuangan termasuk perbankan syariah memberikan atau menyalurkan pembiayaan untuk kegiatan produktif dengan segmentasi mikro</w:t>
      </w:r>
      <w:r w:rsidR="00B36F50">
        <w:rPr>
          <w:rFonts w:ascii="Georgia" w:hAnsi="Georgia" w:cstheme="majorBidi"/>
          <w:szCs w:val="22"/>
          <w:lang w:val="en-US"/>
        </w:rPr>
        <w:t xml:space="preserve"> </w:t>
      </w:r>
      <w:r w:rsidR="0050669E">
        <w:rPr>
          <w:rFonts w:ascii="Georgia" w:hAnsi="Georgia" w:cstheme="majorBidi"/>
          <w:szCs w:val="22"/>
          <w:lang w:val="en-US"/>
        </w:rPr>
        <w:fldChar w:fldCharType="begin" w:fldLock="1"/>
      </w:r>
      <w:r w:rsidR="0050669E">
        <w:rPr>
          <w:rFonts w:ascii="Georgia" w:hAnsi="Georgia" w:cstheme="majorBidi"/>
          <w:szCs w:val="22"/>
          <w:lang w:val="en-US"/>
        </w:rPr>
        <w:instrText>ADDIN CSL_CITATION {"citationItems":[{"id":"ITEM-1","itemData":{"DOI":"10.29040/jiei.v7i2.2474","ISSN":"2477-6157","abstract":"Sharia banking are interested in getting involved channeling financing to the real sector of SMEs, including Bank BNI Syariah Makassar and Bank Panin Dubai Syariah Makassar. The purpose of this study is to determine the development of SMEs financing provided by sharia banking. Then to find out the role of sharia banking for the distribution financing for SMEs in the city of Makassar. As well as to find out the form of integration of the development of the department of sharia banking UIN Alauddin Makassar, through the distribution of financing for SMEs in sharia banking institution. This type of research is a field research, by taking data directly. The nature of the research is qualitative. The data source uses primary data and secondary data related to the research theme. The data analysis technique used in this research is qualitative descriptive, which describes the objects in the study. The results of this study indicate the development of the distribution of financing in sharia banking reaching 15.93 percent. Then Bank BNI Syariah and Bank Panin Dubai Syariah Makassar channeled financing to SMEs sector, reaching 20 percent. The form of integration in the development of departement sharia banking is by presenting courses on object management of financing sharia banking and courses on SMEs business.","author":[{"dropping-particle":"","family":"Mulato","given":"Tri","non-dropping-particle":"","parse-names":false,"suffix":""},{"dropping-particle":"","family":"Sudirman","given":"Sudirman","non-dropping-particle":"","parse-names":false,"suffix":""},{"dropping-particle":"","family":"Kamaruddin","given":"Kamaruddin","non-dropping-particle":"","parse-names":false,"suffix":""},{"dropping-particle":"","family":"Iryani","given":"Iryani","non-dropping-particle":"","parse-names":false,"suffix":""}],"container-title":"Jurnal Ilmiah Ekonomi Islam","id":"ITEM-1","issue":"2","issued":{"date-parts":[["2021"]]},"page":"621-637","title":"Pengembangan Program Studi Perbankan Syariah Berbasis Integrasi Peran Bank Syariah Bagi Sektor Riil UMKM","type":"article-journal","volume":"7"},"locator":"2","uris":["http://www.mendeley.com/documents/?uuid=26e71860-dc9e-4c85-a88f-c8acdba7eeb1"]}],"mendeley":{"formattedCitation":"(Mulato et al., 2021, p. 2)","plainTextFormattedCitation":"(Mulato et al., 2021, p. 2)","previouslyFormattedCitation":"(Mulato et al., 2021, p. 2)"},"properties":{"noteIndex":0},"schema":"https://github.com/citation-style-language/schema/raw/master/csl-citation.json"}</w:instrText>
      </w:r>
      <w:r w:rsidR="0050669E">
        <w:rPr>
          <w:rFonts w:ascii="Georgia" w:hAnsi="Georgia" w:cstheme="majorBidi"/>
          <w:szCs w:val="22"/>
          <w:lang w:val="en-US"/>
        </w:rPr>
        <w:fldChar w:fldCharType="separate"/>
      </w:r>
      <w:r w:rsidR="0050669E" w:rsidRPr="0050669E">
        <w:rPr>
          <w:rFonts w:ascii="Georgia" w:hAnsi="Georgia" w:cstheme="majorBidi"/>
          <w:noProof/>
          <w:szCs w:val="22"/>
          <w:lang w:val="en-US"/>
        </w:rPr>
        <w:t>(Mulato et al., 2021, p. 2)</w:t>
      </w:r>
      <w:r w:rsidR="0050669E">
        <w:rPr>
          <w:rFonts w:ascii="Georgia" w:hAnsi="Georgia" w:cstheme="majorBidi"/>
          <w:szCs w:val="22"/>
          <w:lang w:val="en-US"/>
        </w:rPr>
        <w:fldChar w:fldCharType="end"/>
      </w:r>
      <w:r w:rsidR="00B36F50">
        <w:rPr>
          <w:rFonts w:ascii="Georgia" w:hAnsi="Georgia" w:cstheme="majorBidi"/>
          <w:szCs w:val="22"/>
          <w:lang w:val="en-US"/>
        </w:rPr>
        <w:t xml:space="preserve"> </w:t>
      </w:r>
      <w:r>
        <w:rPr>
          <w:rFonts w:ascii="Georgia" w:hAnsi="Georgia" w:cstheme="majorBidi"/>
          <w:szCs w:val="22"/>
          <w:lang w:val="en-US"/>
        </w:rPr>
        <w:t xml:space="preserve">salah satunya yaitu Bank Pensiunan Nasional Syariah (BTPN Syariah). </w:t>
      </w:r>
      <w:r w:rsidR="00ED0049" w:rsidRPr="00BE3EE3">
        <w:rPr>
          <w:rFonts w:ascii="Georgia" w:hAnsi="Georgia" w:cstheme="majorBidi"/>
          <w:szCs w:val="22"/>
        </w:rPr>
        <w:t>Dalam mewujudkan peningkatan ekonomi bagi kaum perempuan dari masyarakat pra-sejahtera atau masyarakat inklusi</w:t>
      </w:r>
      <w:r>
        <w:rPr>
          <w:rFonts w:ascii="Georgia" w:hAnsi="Georgia" w:cstheme="majorBidi"/>
          <w:szCs w:val="22"/>
          <w:lang w:val="en-US"/>
        </w:rPr>
        <w:t xml:space="preserve">, </w:t>
      </w:r>
      <w:r w:rsidR="00ED0049" w:rsidRPr="00123499">
        <w:rPr>
          <w:rFonts w:ascii="Georgia" w:hAnsi="Georgia" w:cstheme="majorBidi"/>
          <w:szCs w:val="22"/>
        </w:rPr>
        <w:t>BTPN</w:t>
      </w:r>
      <w:r w:rsidR="00ED0049" w:rsidRPr="00BE3EE3">
        <w:rPr>
          <w:rFonts w:ascii="Georgia" w:hAnsi="Georgia" w:cstheme="majorBidi"/>
          <w:szCs w:val="22"/>
        </w:rPr>
        <w:t xml:space="preserve"> </w:t>
      </w:r>
      <w:r w:rsidR="00ED0049" w:rsidRPr="00123499">
        <w:rPr>
          <w:rFonts w:ascii="Georgia" w:hAnsi="Georgia" w:cstheme="majorBidi"/>
          <w:szCs w:val="22"/>
        </w:rPr>
        <w:t>S</w:t>
      </w:r>
      <w:r w:rsidR="00ED0049" w:rsidRPr="00BE3EE3">
        <w:rPr>
          <w:rFonts w:ascii="Georgia" w:hAnsi="Georgia" w:cstheme="majorBidi"/>
          <w:szCs w:val="22"/>
        </w:rPr>
        <w:t>yariah</w:t>
      </w:r>
      <w:r w:rsidR="000C2A60">
        <w:rPr>
          <w:rFonts w:ascii="Georgia" w:hAnsi="Georgia" w:cstheme="majorBidi"/>
          <w:szCs w:val="22"/>
          <w:lang w:val="en-US"/>
        </w:rPr>
        <w:t xml:space="preserve"> </w:t>
      </w:r>
      <w:r w:rsidR="00ED0049" w:rsidRPr="00BE3EE3">
        <w:rPr>
          <w:rFonts w:ascii="Georgia" w:hAnsi="Georgia" w:cstheme="majorBidi"/>
          <w:szCs w:val="22"/>
        </w:rPr>
        <w:t xml:space="preserve">meluncurkan produk </w:t>
      </w:r>
      <w:r w:rsidR="00ED0049" w:rsidRPr="00FE6786">
        <w:rPr>
          <w:rFonts w:ascii="Georgia" w:hAnsi="Georgia" w:cstheme="majorBidi"/>
          <w:szCs w:val="22"/>
        </w:rPr>
        <w:t xml:space="preserve">tepat </w:t>
      </w:r>
      <w:r w:rsidR="00ED0049" w:rsidRPr="00123499">
        <w:rPr>
          <w:rFonts w:ascii="Georgia" w:hAnsi="Georgia" w:cstheme="majorBidi"/>
          <w:szCs w:val="22"/>
        </w:rPr>
        <w:t>pembiayaan</w:t>
      </w:r>
      <w:r w:rsidR="00ED0049" w:rsidRPr="00FE6786">
        <w:rPr>
          <w:rFonts w:ascii="Georgia" w:hAnsi="Georgia" w:cstheme="majorBidi"/>
          <w:szCs w:val="22"/>
        </w:rPr>
        <w:t xml:space="preserve"> syariah untuk</w:t>
      </w:r>
      <w:r w:rsidR="00ED0049" w:rsidRPr="00123499">
        <w:rPr>
          <w:rFonts w:ascii="Georgia" w:hAnsi="Georgia" w:cstheme="majorBidi"/>
          <w:szCs w:val="22"/>
        </w:rPr>
        <w:t xml:space="preserve"> </w:t>
      </w:r>
      <w:r w:rsidR="00ED0049" w:rsidRPr="003E19B7">
        <w:rPr>
          <w:rFonts w:ascii="Georgia" w:hAnsi="Georgia" w:cstheme="majorBidi"/>
          <w:szCs w:val="22"/>
        </w:rPr>
        <w:t xml:space="preserve">pembiayaan </w:t>
      </w:r>
      <w:r w:rsidR="00ED0049" w:rsidRPr="00123499">
        <w:rPr>
          <w:rFonts w:ascii="Georgia" w:hAnsi="Georgia" w:cstheme="majorBidi"/>
          <w:szCs w:val="22"/>
        </w:rPr>
        <w:t xml:space="preserve">usaha dalam skala </w:t>
      </w:r>
      <w:r w:rsidR="0028390E">
        <w:rPr>
          <w:rFonts w:ascii="Georgia" w:hAnsi="Georgia" w:cstheme="majorBidi"/>
          <w:szCs w:val="22"/>
          <w:lang w:val="en-US"/>
        </w:rPr>
        <w:t xml:space="preserve">ultra </w:t>
      </w:r>
      <w:r w:rsidR="00ED0049" w:rsidRPr="00123499">
        <w:rPr>
          <w:rFonts w:ascii="Georgia" w:hAnsi="Georgia" w:cstheme="majorBidi"/>
          <w:szCs w:val="22"/>
        </w:rPr>
        <w:t>mikr</w:t>
      </w:r>
      <w:r w:rsidR="00937DA6">
        <w:rPr>
          <w:rFonts w:ascii="Georgia" w:hAnsi="Georgia" w:cstheme="majorBidi"/>
          <w:szCs w:val="22"/>
          <w:lang w:val="en-US"/>
        </w:rPr>
        <w:t>o</w:t>
      </w:r>
      <w:r w:rsidR="00ED0049" w:rsidRPr="00123499">
        <w:rPr>
          <w:rFonts w:ascii="Georgia" w:hAnsi="Georgia" w:cstheme="majorBidi"/>
          <w:szCs w:val="22"/>
        </w:rPr>
        <w:t>.</w:t>
      </w:r>
      <w:r w:rsidR="00ED0049" w:rsidRPr="00BE3EE3">
        <w:rPr>
          <w:rFonts w:ascii="Georgia" w:hAnsi="Georgia" w:cstheme="majorBidi"/>
          <w:szCs w:val="22"/>
        </w:rPr>
        <w:t xml:space="preserve"> Selain itu</w:t>
      </w:r>
      <w:r w:rsidR="00ED0049" w:rsidRPr="00123499">
        <w:rPr>
          <w:rFonts w:ascii="Georgia" w:hAnsi="Georgia" w:cstheme="majorBidi"/>
          <w:szCs w:val="22"/>
        </w:rPr>
        <w:t xml:space="preserve"> BTPN</w:t>
      </w:r>
      <w:r w:rsidR="00ED0049" w:rsidRPr="00BE3EE3">
        <w:rPr>
          <w:rFonts w:ascii="Georgia" w:hAnsi="Georgia" w:cstheme="majorBidi"/>
          <w:szCs w:val="22"/>
        </w:rPr>
        <w:t xml:space="preserve"> </w:t>
      </w:r>
      <w:r w:rsidR="00ED0049" w:rsidRPr="00123499">
        <w:rPr>
          <w:rFonts w:ascii="Georgia" w:hAnsi="Georgia" w:cstheme="majorBidi"/>
          <w:szCs w:val="22"/>
        </w:rPr>
        <w:t>S</w:t>
      </w:r>
      <w:r w:rsidR="00ED0049" w:rsidRPr="00BE3EE3">
        <w:rPr>
          <w:rFonts w:ascii="Georgia" w:hAnsi="Georgia" w:cstheme="majorBidi"/>
          <w:szCs w:val="22"/>
        </w:rPr>
        <w:t>yariah</w:t>
      </w:r>
      <w:r w:rsidR="00ED0049" w:rsidRPr="00123499">
        <w:rPr>
          <w:rFonts w:ascii="Georgia" w:hAnsi="Georgia" w:cstheme="majorBidi"/>
          <w:szCs w:val="22"/>
        </w:rPr>
        <w:t xml:space="preserve"> juga memberikan pendampingan kepada mereka dengan tujuan agar meningkatkan kapsitas serta keterampilan kewirausahaan mereka sehingga usaha yang mereka jalankan dapat tumbuh secara kontinu.</w:t>
      </w:r>
      <w:r w:rsidR="00ED0049" w:rsidRPr="007B1C6E">
        <w:rPr>
          <w:rFonts w:ascii="Georgia" w:hAnsi="Georgia" w:cstheme="majorBidi"/>
          <w:szCs w:val="22"/>
        </w:rPr>
        <w:t xml:space="preserve"> </w:t>
      </w:r>
      <w:r w:rsidR="00ED0049" w:rsidRPr="00BD7B76">
        <w:rPr>
          <w:rFonts w:ascii="Georgia" w:hAnsi="Georgia" w:cstheme="majorBidi"/>
          <w:szCs w:val="22"/>
          <w:lang w:val="en-US"/>
        </w:rPr>
        <w:fldChar w:fldCharType="begin" w:fldLock="1"/>
      </w:r>
      <w:r w:rsidR="00ED0049" w:rsidRPr="00BD7B76">
        <w:rPr>
          <w:rFonts w:ascii="Georgia" w:hAnsi="Georgia" w:cstheme="majorBidi"/>
          <w:szCs w:val="22"/>
        </w:rPr>
        <w:instrText>ADDIN CSL_CITATION {"citationItems":[{"id":"ITEM-1","itemData":{"author":[{"dropping-particle":"","family":"BTPN Syariah","given":"","non-dropping-particle":"","parse-names":false,"suffix":""}],"id":"ITEM-1","issued":{"date-parts":[["2018"]]},"number-of-pages":"79","publisher":"BTPN Syariah","publisher-place":"Jakarta","title":"Panduan Tepat Pembiayaan Syariah","type":"book"},"locator":"79","uris":["http://www.mendeley.com/documents/?uuid=4c4f837e-3189-4a9c-9cc1-8e70d5ee05e6"]}],"mendeley":{"formattedCitation":"(BTPN Syariah, 2018, p. 79)","plainTextFormattedCitation":"(BTPN Syariah, 2018, p. 79)","previouslyFormattedCitation":"(BTPN Syariah, 2018, p. 79)"},"properties":{"noteIndex":0},"schema":"https://github.com/citation-style-language/schema/raw/master/csl-citation.json"}</w:instrText>
      </w:r>
      <w:r w:rsidR="00ED0049" w:rsidRPr="00BD7B76">
        <w:rPr>
          <w:rFonts w:ascii="Georgia" w:hAnsi="Georgia" w:cstheme="majorBidi"/>
          <w:szCs w:val="22"/>
          <w:lang w:val="en-US"/>
        </w:rPr>
        <w:fldChar w:fldCharType="separate"/>
      </w:r>
      <w:r w:rsidR="00ED0049" w:rsidRPr="00ED0049">
        <w:rPr>
          <w:rFonts w:ascii="Georgia" w:hAnsi="Georgia" w:cstheme="majorBidi"/>
          <w:noProof/>
          <w:szCs w:val="22"/>
        </w:rPr>
        <w:t>(BTPN Syariah, 2018, p. 79)</w:t>
      </w:r>
      <w:r w:rsidR="00ED0049" w:rsidRPr="00BD7B76">
        <w:rPr>
          <w:rFonts w:ascii="Georgia" w:hAnsi="Georgia" w:cstheme="majorBidi"/>
          <w:szCs w:val="22"/>
          <w:lang w:val="en-US"/>
        </w:rPr>
        <w:fldChar w:fldCharType="end"/>
      </w:r>
      <w:r w:rsidR="00A608DC">
        <w:rPr>
          <w:rFonts w:ascii="Georgia" w:hAnsi="Georgia" w:cstheme="majorBidi"/>
          <w:szCs w:val="22"/>
          <w:lang w:val="en-US"/>
        </w:rPr>
        <w:t xml:space="preserve"> </w:t>
      </w:r>
      <w:r w:rsidR="00ED0049" w:rsidRPr="00123499">
        <w:rPr>
          <w:rFonts w:ascii="Georgia" w:hAnsi="Georgia" w:cstheme="majorBidi"/>
          <w:szCs w:val="22"/>
        </w:rPr>
        <w:t>Pendampingan yang diberikan oleh BTPN Syariah ini berbentuk</w:t>
      </w:r>
      <w:r w:rsidR="00ED0049" w:rsidRPr="00ED0049">
        <w:rPr>
          <w:rFonts w:ascii="Georgia" w:hAnsi="Georgia" w:cstheme="majorBidi"/>
          <w:szCs w:val="22"/>
        </w:rPr>
        <w:t xml:space="preserve"> </w:t>
      </w:r>
      <w:r w:rsidR="00ED0049" w:rsidRPr="00ED0049">
        <w:rPr>
          <w:rFonts w:ascii="Georgia" w:hAnsi="Georgia" w:cstheme="majorBidi"/>
          <w:i/>
          <w:iCs/>
          <w:szCs w:val="22"/>
        </w:rPr>
        <w:t>c</w:t>
      </w:r>
      <w:r w:rsidR="00ED0049" w:rsidRPr="00123499">
        <w:rPr>
          <w:rFonts w:ascii="Georgia" w:hAnsi="Georgia" w:cstheme="majorBidi"/>
          <w:i/>
          <w:iCs/>
          <w:szCs w:val="22"/>
        </w:rPr>
        <w:t xml:space="preserve">apacity </w:t>
      </w:r>
      <w:r w:rsidR="00ED0049" w:rsidRPr="00ED0049">
        <w:rPr>
          <w:rFonts w:ascii="Georgia" w:hAnsi="Georgia" w:cstheme="majorBidi"/>
          <w:i/>
          <w:iCs/>
          <w:szCs w:val="22"/>
        </w:rPr>
        <w:t>b</w:t>
      </w:r>
      <w:r w:rsidR="00ED0049" w:rsidRPr="00123499">
        <w:rPr>
          <w:rFonts w:ascii="Georgia" w:hAnsi="Georgia" w:cstheme="majorBidi"/>
          <w:i/>
          <w:iCs/>
          <w:szCs w:val="22"/>
        </w:rPr>
        <w:t>uilding Program</w:t>
      </w:r>
      <w:r w:rsidR="00ED0049" w:rsidRPr="00ED0049">
        <w:rPr>
          <w:rFonts w:ascii="Georgia" w:hAnsi="Georgia" w:cstheme="majorBidi"/>
          <w:szCs w:val="22"/>
        </w:rPr>
        <w:t xml:space="preserve"> (</w:t>
      </w:r>
      <w:r w:rsidR="00ED0049" w:rsidRPr="00123499">
        <w:rPr>
          <w:rFonts w:ascii="Georgia" w:hAnsi="Georgia" w:cstheme="majorBidi"/>
          <w:szCs w:val="22"/>
        </w:rPr>
        <w:t>pendidikan/pelatihan daya</w:t>
      </w:r>
      <w:r w:rsidR="00ED0049" w:rsidRPr="00ED0049">
        <w:rPr>
          <w:rFonts w:ascii="Georgia" w:hAnsi="Georgia" w:cstheme="majorBidi"/>
          <w:szCs w:val="22"/>
        </w:rPr>
        <w:t>) dan</w:t>
      </w:r>
      <w:r w:rsidR="00ED0049" w:rsidRPr="00123499">
        <w:rPr>
          <w:rFonts w:ascii="Georgia" w:hAnsi="Georgia" w:cstheme="majorBidi"/>
          <w:szCs w:val="22"/>
        </w:rPr>
        <w:t xml:space="preserve"> sistem keanggotaan </w:t>
      </w:r>
      <w:r w:rsidR="00ED0049" w:rsidRPr="00ED0049">
        <w:rPr>
          <w:rFonts w:ascii="Georgia" w:hAnsi="Georgia" w:cstheme="majorBidi"/>
          <w:szCs w:val="22"/>
        </w:rPr>
        <w:t xml:space="preserve">yang berisi pembentukan </w:t>
      </w:r>
      <w:r w:rsidR="00ED0049" w:rsidRPr="00123499">
        <w:rPr>
          <w:rFonts w:ascii="Georgia" w:hAnsi="Georgia" w:cstheme="majorBidi"/>
          <w:szCs w:val="22"/>
        </w:rPr>
        <w:t xml:space="preserve">kelompok formal, adanya pertemuan yang dilakukan secara rutin dalam dua minggu sekali, keharusan nasabah dalam menabung secara disiplin, </w:t>
      </w:r>
      <w:r w:rsidR="00ED0049">
        <w:rPr>
          <w:rFonts w:ascii="Georgia" w:hAnsi="Georgia" w:cstheme="majorBidi"/>
          <w:szCs w:val="22"/>
          <w:lang w:val="en-US"/>
        </w:rPr>
        <w:t xml:space="preserve">dan </w:t>
      </w:r>
      <w:r w:rsidR="00ED0049" w:rsidRPr="00123499">
        <w:rPr>
          <w:rFonts w:ascii="Georgia" w:hAnsi="Georgia" w:cstheme="majorBidi"/>
          <w:szCs w:val="22"/>
        </w:rPr>
        <w:t>tanggung renteng.</w:t>
      </w:r>
    </w:p>
    <w:p w14:paraId="6389BB7E" w14:textId="4DBA071C" w:rsidR="00F4511E" w:rsidRDefault="001F1901" w:rsidP="001549F8">
      <w:pPr>
        <w:pStyle w:val="ListParagraph"/>
        <w:spacing w:before="120" w:after="120"/>
        <w:ind w:left="0" w:firstLine="708"/>
        <w:jc w:val="both"/>
        <w:rPr>
          <w:rFonts w:ascii="Georgia" w:hAnsi="Georgia" w:cstheme="majorBidi"/>
          <w:szCs w:val="22"/>
        </w:rPr>
      </w:pPr>
      <w:r w:rsidRPr="001F1901">
        <w:rPr>
          <w:rFonts w:ascii="Georgia" w:hAnsi="Georgia" w:cstheme="majorBidi"/>
          <w:szCs w:val="22"/>
        </w:rPr>
        <w:t xml:space="preserve">Oleh karena </w:t>
      </w:r>
      <w:r w:rsidRPr="002651EE">
        <w:rPr>
          <w:rFonts w:ascii="Georgia" w:hAnsi="Georgia" w:cstheme="majorBidi"/>
          <w:szCs w:val="22"/>
        </w:rPr>
        <w:t>itu</w:t>
      </w:r>
      <w:r w:rsidR="003E7E73" w:rsidRPr="00123499">
        <w:rPr>
          <w:rFonts w:ascii="Georgia" w:hAnsi="Georgia" w:cstheme="majorBidi"/>
          <w:szCs w:val="22"/>
        </w:rPr>
        <w:t xml:space="preserve">, penulis </w:t>
      </w:r>
      <w:r w:rsidR="00A16124" w:rsidRPr="00A16124">
        <w:rPr>
          <w:rFonts w:ascii="Georgia" w:hAnsi="Georgia" w:cstheme="majorBidi"/>
          <w:szCs w:val="22"/>
        </w:rPr>
        <w:t>akan membahas</w:t>
      </w:r>
      <w:r w:rsidR="003E7E73" w:rsidRPr="00123499">
        <w:rPr>
          <w:rFonts w:ascii="Georgia" w:hAnsi="Georgia" w:cstheme="majorBidi"/>
          <w:szCs w:val="22"/>
        </w:rPr>
        <w:t xml:space="preserve"> </w:t>
      </w:r>
      <w:r w:rsidR="00D84C70" w:rsidRPr="00D84C70">
        <w:rPr>
          <w:rFonts w:ascii="Georgia" w:hAnsi="Georgia" w:cstheme="majorBidi"/>
          <w:szCs w:val="22"/>
        </w:rPr>
        <w:t xml:space="preserve">program </w:t>
      </w:r>
      <w:r w:rsidR="00E4582A" w:rsidRPr="00E4582A">
        <w:rPr>
          <w:rFonts w:ascii="Georgia" w:hAnsi="Georgia" w:cstheme="majorBidi"/>
          <w:szCs w:val="22"/>
        </w:rPr>
        <w:t xml:space="preserve">tepat </w:t>
      </w:r>
      <w:r w:rsidR="003E7E73" w:rsidRPr="00123499">
        <w:rPr>
          <w:rFonts w:ascii="Georgia" w:hAnsi="Georgia" w:cstheme="majorBidi"/>
          <w:szCs w:val="22"/>
        </w:rPr>
        <w:t>pembiayaan</w:t>
      </w:r>
      <w:r w:rsidR="00E4582A" w:rsidRPr="00E4582A">
        <w:rPr>
          <w:rFonts w:ascii="Georgia" w:hAnsi="Georgia" w:cstheme="majorBidi"/>
          <w:szCs w:val="22"/>
        </w:rPr>
        <w:t xml:space="preserve"> kelompok </w:t>
      </w:r>
      <w:r w:rsidR="003E7E73" w:rsidRPr="00123499">
        <w:rPr>
          <w:rFonts w:ascii="Georgia" w:hAnsi="Georgia" w:cstheme="majorBidi"/>
          <w:szCs w:val="22"/>
        </w:rPr>
        <w:t xml:space="preserve"> yang ada di BTPN apakah</w:t>
      </w:r>
      <w:r w:rsidR="00E4582A" w:rsidRPr="00E4582A">
        <w:rPr>
          <w:rFonts w:ascii="Georgia" w:hAnsi="Georgia" w:cstheme="majorBidi"/>
          <w:szCs w:val="22"/>
        </w:rPr>
        <w:t xml:space="preserve"> berjalan</w:t>
      </w:r>
      <w:r w:rsidR="003E7E73" w:rsidRPr="00123499">
        <w:rPr>
          <w:rFonts w:ascii="Georgia" w:hAnsi="Georgia" w:cstheme="majorBidi"/>
          <w:szCs w:val="22"/>
        </w:rPr>
        <w:t xml:space="preserve"> efektif </w:t>
      </w:r>
      <w:r w:rsidR="000670FA" w:rsidRPr="000670FA">
        <w:rPr>
          <w:rFonts w:ascii="Georgia" w:hAnsi="Georgia" w:cstheme="majorBidi"/>
          <w:szCs w:val="22"/>
        </w:rPr>
        <w:t>berbasis</w:t>
      </w:r>
      <w:r w:rsidR="003E7E73" w:rsidRPr="00123499">
        <w:rPr>
          <w:rFonts w:ascii="Georgia" w:hAnsi="Georgia" w:cstheme="majorBidi"/>
          <w:szCs w:val="22"/>
        </w:rPr>
        <w:t xml:space="preserve"> pemberdayaan</w:t>
      </w:r>
      <w:r w:rsidR="00E4582A" w:rsidRPr="00E4582A">
        <w:rPr>
          <w:rFonts w:ascii="Georgia" w:hAnsi="Georgia" w:cstheme="majorBidi"/>
          <w:szCs w:val="22"/>
        </w:rPr>
        <w:t xml:space="preserve"> ekonomi perempuan terutama</w:t>
      </w:r>
      <w:r w:rsidR="003E7E73" w:rsidRPr="00123499">
        <w:rPr>
          <w:rFonts w:ascii="Georgia" w:hAnsi="Georgia" w:cstheme="majorBidi"/>
          <w:szCs w:val="22"/>
        </w:rPr>
        <w:t xml:space="preserve"> ibu rumah tangga</w:t>
      </w:r>
      <w:r w:rsidR="00E4582A" w:rsidRPr="00E4582A">
        <w:rPr>
          <w:rFonts w:ascii="Georgia" w:hAnsi="Georgia" w:cstheme="majorBidi"/>
          <w:szCs w:val="22"/>
        </w:rPr>
        <w:t>.</w:t>
      </w:r>
    </w:p>
    <w:p w14:paraId="772A75C7" w14:textId="32F53992" w:rsidR="00760237" w:rsidRDefault="00760237" w:rsidP="001549F8">
      <w:pPr>
        <w:pStyle w:val="ListParagraph"/>
        <w:spacing w:before="120" w:after="120"/>
        <w:ind w:left="0" w:firstLine="708"/>
        <w:jc w:val="both"/>
        <w:rPr>
          <w:rFonts w:ascii="Georgia" w:hAnsi="Georgia" w:cstheme="majorBidi"/>
          <w:szCs w:val="22"/>
        </w:rPr>
      </w:pPr>
    </w:p>
    <w:p w14:paraId="04AE6DA2" w14:textId="32B0A04B" w:rsidR="00760237" w:rsidRDefault="00760237" w:rsidP="001549F8">
      <w:pPr>
        <w:pStyle w:val="ListParagraph"/>
        <w:spacing w:before="120" w:after="120"/>
        <w:ind w:left="0" w:firstLine="708"/>
        <w:jc w:val="both"/>
        <w:rPr>
          <w:rFonts w:ascii="Georgia" w:hAnsi="Georgia" w:cstheme="majorBidi"/>
          <w:szCs w:val="22"/>
        </w:rPr>
      </w:pPr>
    </w:p>
    <w:p w14:paraId="3D0218D1" w14:textId="5F87EF51" w:rsidR="00760237" w:rsidRPr="000670FA" w:rsidRDefault="00760237" w:rsidP="001549F8">
      <w:pPr>
        <w:pStyle w:val="ListParagraph"/>
        <w:spacing w:before="120" w:after="120"/>
        <w:ind w:left="0" w:firstLine="708"/>
        <w:jc w:val="both"/>
        <w:rPr>
          <w:rFonts w:ascii="Georgia" w:hAnsi="Georgia" w:cstheme="majorBidi"/>
          <w:szCs w:val="22"/>
        </w:rPr>
      </w:pPr>
    </w:p>
    <w:p w14:paraId="66DB2FE3" w14:textId="01C8F73A" w:rsidR="00B21FDF" w:rsidRPr="00B21FDF" w:rsidRDefault="005E00BE" w:rsidP="00B21FDF">
      <w:pPr>
        <w:spacing w:before="60" w:after="60" w:line="276" w:lineRule="auto"/>
        <w:jc w:val="both"/>
        <w:rPr>
          <w:rFonts w:ascii="Georgia" w:hAnsi="Georgia" w:cs="Georgia"/>
          <w:b/>
          <w:szCs w:val="22"/>
          <w:lang w:eastAsia="id-ID"/>
        </w:rPr>
      </w:pPr>
      <w:r w:rsidRPr="0028581E">
        <w:rPr>
          <w:rFonts w:ascii="Georgia" w:hAnsi="Georgia" w:cs="Georgia"/>
          <w:b/>
          <w:szCs w:val="22"/>
          <w:lang w:eastAsia="id-ID"/>
        </w:rPr>
        <w:lastRenderedPageBreak/>
        <w:t>TINJAUAN LITERATUR</w:t>
      </w:r>
    </w:p>
    <w:p w14:paraId="0B4440E7" w14:textId="49377C48" w:rsidR="000E0A68" w:rsidRPr="00D84A24" w:rsidRDefault="000E0A68" w:rsidP="00F3384F">
      <w:pPr>
        <w:pStyle w:val="ListParagraph"/>
        <w:spacing w:before="120" w:after="120"/>
        <w:ind w:left="567"/>
        <w:jc w:val="both"/>
        <w:rPr>
          <w:rFonts w:ascii="Georgia" w:hAnsi="Georgia"/>
          <w:b/>
          <w:bCs/>
          <w:szCs w:val="22"/>
          <w:lang w:val="en-US"/>
        </w:rPr>
      </w:pPr>
      <w:r w:rsidRPr="00D84A24">
        <w:rPr>
          <w:rFonts w:ascii="Georgia" w:hAnsi="Georgia"/>
          <w:b/>
          <w:bCs/>
          <w:szCs w:val="22"/>
          <w:lang w:val="en-US"/>
        </w:rPr>
        <w:t>Efektivitas</w:t>
      </w:r>
    </w:p>
    <w:p w14:paraId="41A07D98" w14:textId="41C3B003" w:rsidR="00FC501D" w:rsidRPr="00FC501D" w:rsidRDefault="00FC501D" w:rsidP="00F11EA1">
      <w:pPr>
        <w:tabs>
          <w:tab w:val="left" w:pos="1800"/>
        </w:tabs>
        <w:spacing w:before="120"/>
        <w:ind w:firstLine="567"/>
        <w:jc w:val="both"/>
        <w:rPr>
          <w:rFonts w:ascii="Georgia" w:hAnsi="Georgia"/>
          <w:szCs w:val="22"/>
        </w:rPr>
      </w:pPr>
      <w:r>
        <w:rPr>
          <w:rFonts w:ascii="Georgia" w:hAnsi="Georgia"/>
          <w:szCs w:val="22"/>
          <w:lang w:val="en-US"/>
        </w:rPr>
        <w:t>E</w:t>
      </w:r>
      <w:r w:rsidRPr="00FC501D">
        <w:rPr>
          <w:rFonts w:ascii="Georgia" w:hAnsi="Georgia"/>
          <w:szCs w:val="22"/>
        </w:rPr>
        <w:t xml:space="preserve">fktivitas adalah </w:t>
      </w:r>
      <w:r w:rsidRPr="00FC501D">
        <w:rPr>
          <w:rFonts w:ascii="Georgia" w:hAnsi="Georgia"/>
          <w:szCs w:val="22"/>
          <w:lang w:val="en-US"/>
        </w:rPr>
        <w:t xml:space="preserve">kondisi yang mengukur sejauh mana manajemen mencapai target yang telah ditetapkan sebelumnya dalam hal kualitas, kuantitas, dan waktu. </w:t>
      </w:r>
      <w:r w:rsidRPr="00FC501D">
        <w:rPr>
          <w:rFonts w:ascii="Georgia" w:hAnsi="Georgia"/>
          <w:szCs w:val="22"/>
        </w:rPr>
        <w:t>Oleh karena itu, semakin banyak target</w:t>
      </w:r>
      <w:r w:rsidRPr="00FC501D">
        <w:rPr>
          <w:rFonts w:ascii="Georgia" w:hAnsi="Georgia"/>
          <w:szCs w:val="22"/>
          <w:lang w:val="en-US"/>
        </w:rPr>
        <w:t xml:space="preserve"> tercapai sesuai dengan ketentuan sebelumnya, maka dapat dikatakan hal tersebut efektif</w:t>
      </w:r>
      <w:r w:rsidRPr="00FC501D">
        <w:rPr>
          <w:rFonts w:ascii="Georgia" w:hAnsi="Georgia"/>
          <w:szCs w:val="22"/>
        </w:rPr>
        <w:t>.</w:t>
      </w:r>
    </w:p>
    <w:p w14:paraId="77E098D2" w14:textId="79639583" w:rsidR="00FC501D" w:rsidRPr="00FC501D" w:rsidRDefault="00FC501D" w:rsidP="00F11EA1">
      <w:pPr>
        <w:spacing w:before="60"/>
        <w:ind w:firstLine="567"/>
        <w:jc w:val="both"/>
        <w:rPr>
          <w:rFonts w:ascii="Georgia" w:hAnsi="Georgia"/>
          <w:szCs w:val="22"/>
          <w:lang w:val="en-US"/>
        </w:rPr>
      </w:pPr>
      <w:r w:rsidRPr="00FC501D">
        <w:rPr>
          <w:rFonts w:ascii="Georgia" w:hAnsi="Georgia"/>
          <w:szCs w:val="22"/>
          <w:lang w:val="en-US"/>
        </w:rPr>
        <w:t xml:space="preserve">Pengukuran suatu efektivitas suatu program kegiatan tidak semudah yang dibayangkan. Hal ini terjadi karena ukuran efektivitas bisa dilakukan dari berbagai sudut pandang yang berbeda serta siapa yang menafsirkan dan menilainya. Pengaruh efektivitas bisa dilakukan dengan cara membandingkan apa yang direncanakan dengan pelaksanaannya serta apa yang telah dicapai. Menurut Campbell </w:t>
      </w:r>
      <w:r w:rsidR="000224FA" w:rsidRPr="000E0A68">
        <w:rPr>
          <w:rFonts w:ascii="Georgia" w:hAnsi="Georgia"/>
          <w:szCs w:val="22"/>
          <w:lang w:val="en-US"/>
        </w:rPr>
        <w:fldChar w:fldCharType="begin" w:fldLock="1"/>
      </w:r>
      <w:r w:rsidR="000550EF">
        <w:rPr>
          <w:rFonts w:ascii="Georgia" w:hAnsi="Georgia"/>
          <w:szCs w:val="22"/>
          <w:lang w:val="en-US"/>
        </w:rPr>
        <w:instrText>ADDIN CSL_CITATION {"citationItems":[{"id":"ITEM-1","itemData":{"author":[{"dropping-particle":"","family":"Cambel","given":"J.P","non-dropping-particle":"","parse-names":false,"suffix":""}],"id":"ITEM-1","issued":{"date-parts":[["1989"]]},"publisher":"Jakarta: Erlangga","publisher-place":"Jakarta","title":"Riset Dalam Evektivitas Organisasi,Terjemahan Salut Simamora.","type":"book"},"locator":"121","suppress-author":1,"uris":["http://www.mendeley.com/documents/?uuid=cdb8e145-01f4-4445-8823-ac5fa4eeb3a1"]}],"mendeley":{"formattedCitation":"(1989, p. 121)","plainTextFormattedCitation":"(1989, p. 121)","previouslyFormattedCitation":"(1989, p. 121)"},"properties":{"noteIndex":0},"schema":"https://github.com/citation-style-language/schema/raw/master/csl-citation.json"}</w:instrText>
      </w:r>
      <w:r w:rsidR="000224FA" w:rsidRPr="000E0A68">
        <w:rPr>
          <w:rFonts w:ascii="Georgia" w:hAnsi="Georgia"/>
          <w:szCs w:val="22"/>
          <w:lang w:val="en-US"/>
        </w:rPr>
        <w:fldChar w:fldCharType="separate"/>
      </w:r>
      <w:r w:rsidR="000224FA" w:rsidRPr="000224FA">
        <w:rPr>
          <w:rFonts w:ascii="Georgia" w:hAnsi="Georgia"/>
          <w:noProof/>
          <w:szCs w:val="22"/>
          <w:lang w:val="en-US"/>
        </w:rPr>
        <w:t>(1989, p. 121)</w:t>
      </w:r>
      <w:r w:rsidR="000224FA" w:rsidRPr="000E0A68">
        <w:rPr>
          <w:rFonts w:ascii="Georgia" w:hAnsi="Georgia"/>
          <w:szCs w:val="22"/>
          <w:lang w:val="en-US"/>
        </w:rPr>
        <w:fldChar w:fldCharType="end"/>
      </w:r>
      <w:r w:rsidR="0003148E">
        <w:rPr>
          <w:rFonts w:ascii="Georgia" w:hAnsi="Georgia"/>
          <w:noProof/>
          <w:szCs w:val="22"/>
          <w:lang w:val="en-US"/>
        </w:rPr>
        <w:t xml:space="preserve"> </w:t>
      </w:r>
      <w:r w:rsidRPr="00FC501D">
        <w:rPr>
          <w:rFonts w:ascii="Georgia" w:hAnsi="Georgia"/>
          <w:szCs w:val="22"/>
          <w:lang w:val="en-US"/>
        </w:rPr>
        <w:t>secara umum, ukuran efektivitas dapat dilakukan dengan melihat beberapa faktor berikut: keberhasilan program, keberhasilan target, kepuasan terhadap program, tingkat output dan input dan pencapaian tujuan secara menyeluruh.</w:t>
      </w:r>
    </w:p>
    <w:p w14:paraId="5318DE8C" w14:textId="2C208D7C" w:rsidR="00FC501D" w:rsidRPr="00FC501D" w:rsidRDefault="00FC501D" w:rsidP="00FC501D">
      <w:pPr>
        <w:spacing w:before="60" w:after="60"/>
        <w:ind w:firstLine="567"/>
        <w:jc w:val="both"/>
        <w:rPr>
          <w:rFonts w:ascii="Georgia" w:hAnsi="Georgia"/>
          <w:szCs w:val="22"/>
          <w:lang w:val="en-US"/>
        </w:rPr>
      </w:pPr>
      <w:r w:rsidRPr="00FC501D">
        <w:rPr>
          <w:rFonts w:ascii="Georgia" w:hAnsi="Georgia"/>
          <w:szCs w:val="22"/>
          <w:lang w:val="en-US"/>
        </w:rPr>
        <w:t>Sebuah p</w:t>
      </w:r>
      <w:r w:rsidRPr="00FC501D">
        <w:rPr>
          <w:rFonts w:ascii="Georgia" w:hAnsi="Georgia"/>
          <w:szCs w:val="22"/>
        </w:rPr>
        <w:t xml:space="preserve">embiayaan </w:t>
      </w:r>
      <w:r w:rsidRPr="00FC501D">
        <w:rPr>
          <w:rFonts w:ascii="Georgia" w:hAnsi="Georgia"/>
          <w:szCs w:val="22"/>
          <w:lang w:val="en-US"/>
        </w:rPr>
        <w:t xml:space="preserve">yang diberikan oleh perbankan kepada nasabah dapat dikatakan efektif apabila terdapat manfaat yang dapat dirasakan oleh nasabah baik dari pendapatan atau keuntungan yang diperoleh sebelum dia mendapatkan pembiayaan dan setelah mendapatkan pembiayaan, keberhasilan target pembiayaan tersebut diberikan dengan ketentuan yang telah ditetapkan manajemen sebelumnya serta kepuasan, tercapainya tujuan terhadap program yang ada dalam pemberian pembiayaan tersebut. </w:t>
      </w:r>
    </w:p>
    <w:p w14:paraId="7694AF62" w14:textId="70A7C114" w:rsidR="00FC501D" w:rsidRDefault="00FC501D" w:rsidP="00FC501D">
      <w:pPr>
        <w:spacing w:before="60" w:after="60"/>
        <w:ind w:firstLine="567"/>
        <w:jc w:val="both"/>
        <w:rPr>
          <w:rFonts w:ascii="Georgia" w:hAnsi="Georgia"/>
          <w:szCs w:val="22"/>
        </w:rPr>
      </w:pPr>
      <w:r w:rsidRPr="00FC501D">
        <w:rPr>
          <w:rFonts w:ascii="Georgia" w:hAnsi="Georgia"/>
          <w:szCs w:val="22"/>
          <w:lang w:val="en-US"/>
        </w:rPr>
        <w:t xml:space="preserve">Sementara efektivitas pembiayaan </w:t>
      </w:r>
      <w:r w:rsidRPr="00FC501D">
        <w:rPr>
          <w:rFonts w:ascii="Georgia" w:hAnsi="Georgia"/>
          <w:szCs w:val="22"/>
        </w:rPr>
        <w:t>dalam dunia perbankan syariah dapat diketahui dari keuntungan bagi hasil atau pendapatan yang dibagikan. Dengan kata lain, semakin meningkatnya keuntungan bagi hasil yang diberikan oleh suatu pembiayaan maka semakin efektif sebuah pembiayaan tersebut dan semakin kecil pendapatan atau keuntungan bagi hasil yang didapatkan maka pembiayaan tersebut kurang efektif. Oleh karena itu, dalam mendapatkan keuntungan dari sebuah pembiayaan yang diberikan bank kepada nasabah maka bank harus bisa menjamin pengembalian pembiayaan yang diberikan kepada nasabah.</w:t>
      </w:r>
    </w:p>
    <w:p w14:paraId="6EA6FDD2" w14:textId="4F80E05A" w:rsidR="000E0A68" w:rsidRPr="005A090B" w:rsidRDefault="000E0A68" w:rsidP="00F3384F">
      <w:pPr>
        <w:pStyle w:val="ListParagraph"/>
        <w:spacing w:before="60" w:after="60"/>
        <w:ind w:left="567"/>
        <w:jc w:val="both"/>
        <w:rPr>
          <w:rFonts w:ascii="Georgia" w:hAnsi="Georgia"/>
          <w:b/>
          <w:bCs/>
          <w:szCs w:val="22"/>
        </w:rPr>
      </w:pPr>
      <w:r w:rsidRPr="005A090B">
        <w:rPr>
          <w:rFonts w:ascii="Georgia" w:hAnsi="Georgia"/>
          <w:b/>
          <w:bCs/>
          <w:szCs w:val="22"/>
        </w:rPr>
        <w:t>Bank Syariah</w:t>
      </w:r>
    </w:p>
    <w:p w14:paraId="5F239714" w14:textId="39F88B36" w:rsidR="00FC501D" w:rsidRPr="00FC501D" w:rsidRDefault="00A608DC" w:rsidP="00FC501D">
      <w:pPr>
        <w:spacing w:before="60" w:after="60"/>
        <w:ind w:firstLine="567"/>
        <w:jc w:val="both"/>
        <w:rPr>
          <w:rFonts w:ascii="Georgia" w:hAnsi="Georgia"/>
          <w:szCs w:val="22"/>
          <w:lang w:val="en-US"/>
        </w:rPr>
      </w:pPr>
      <w:r>
        <w:rPr>
          <w:rFonts w:ascii="Georgia" w:hAnsi="Georgia"/>
          <w:szCs w:val="22"/>
          <w:lang w:val="en-US"/>
        </w:rPr>
        <w:t>B</w:t>
      </w:r>
      <w:r w:rsidR="00FC501D" w:rsidRPr="00FC501D">
        <w:rPr>
          <w:rFonts w:ascii="Georgia" w:hAnsi="Georgia"/>
          <w:szCs w:val="22"/>
        </w:rPr>
        <w:t>ank Syariah di Indonesia dalam membantu atau mendukung pembangunan pemerintah Indonesia memberikan pembiayaan atau jasa-jasa perbankan kepada masyarakat guna meningkatkan ekonomi rakyat. Berbeda dengan perbankan konvesional yang mem</w:t>
      </w:r>
      <w:r w:rsidR="00FC501D" w:rsidRPr="00FC501D">
        <w:rPr>
          <w:rFonts w:ascii="Georgia" w:hAnsi="Georgia"/>
          <w:szCs w:val="22"/>
          <w:lang w:val="en-US"/>
        </w:rPr>
        <w:t>i</w:t>
      </w:r>
      <w:r w:rsidR="00FC501D" w:rsidRPr="00FC501D">
        <w:rPr>
          <w:rFonts w:ascii="Georgia" w:hAnsi="Georgia"/>
          <w:szCs w:val="22"/>
        </w:rPr>
        <w:t xml:space="preserve">liki karakteristik </w:t>
      </w:r>
      <w:r w:rsidR="00FC501D" w:rsidRPr="00FC501D">
        <w:rPr>
          <w:rFonts w:ascii="Georgia" w:hAnsi="Georgia"/>
          <w:i/>
          <w:iCs/>
          <w:szCs w:val="22"/>
        </w:rPr>
        <w:t>profit oriented</w:t>
      </w:r>
      <w:r w:rsidR="00FC501D" w:rsidRPr="00FC501D">
        <w:rPr>
          <w:rFonts w:ascii="Georgia" w:hAnsi="Georgia"/>
          <w:szCs w:val="22"/>
        </w:rPr>
        <w:t>, perbankan Syariah dalam menjalankan aktifitasnya sebagai lembaga keuangan bank dengan nasabannya dengan menggunakan prinsip kemintraan</w:t>
      </w:r>
      <w:r w:rsidR="00FC501D" w:rsidRPr="00FC501D">
        <w:rPr>
          <w:rFonts w:ascii="Georgia" w:hAnsi="Georgia"/>
          <w:szCs w:val="22"/>
          <w:lang w:val="en-US"/>
        </w:rPr>
        <w:t>.</w:t>
      </w:r>
      <w:r w:rsidR="000E4ACA">
        <w:rPr>
          <w:rFonts w:ascii="Georgia" w:hAnsi="Georgia"/>
          <w:szCs w:val="22"/>
          <w:lang w:val="en-US"/>
        </w:rPr>
        <w:t xml:space="preserve"> </w:t>
      </w:r>
      <w:r w:rsidR="000E4ACA">
        <w:rPr>
          <w:rFonts w:ascii="Georgia" w:hAnsi="Georgia"/>
          <w:szCs w:val="22"/>
          <w:lang w:val="en-US"/>
        </w:rPr>
        <w:fldChar w:fldCharType="begin" w:fldLock="1"/>
      </w:r>
      <w:r w:rsidR="00545DEC">
        <w:rPr>
          <w:rFonts w:ascii="Georgia" w:hAnsi="Georgia"/>
          <w:szCs w:val="22"/>
          <w:lang w:val="en-US"/>
        </w:rPr>
        <w:instrText>ADDIN CSL_CITATION {"citationItems":[{"id":"ITEM-1","itemData":{"abstract":"Tulisan ini membahas tentang konsep pembiayaan dalam perbankan syari’ah. Pembiayaan syariah berarti lembaga pembiayaan selaku Shahibul Maal menaruh kepercayaan kepada seseorang untuk melaksanakan amanah yang diberikan. Dana tersebut harus digunakan dengan benar, adil, dan harus disertai dengan ikatan dan syarat-syarat yang jelas dan saling menguntungkan bagi kedua belah pihak. Dalam pelaksanaan pembiayaan, bank syari’ah harus memenuhi dua aspek yang sangat penting, yaitu aspek syar’i, di mana dalam setiap realisasi pembiayaan kepada para nasabah bank syari’ah harus tetap perpedoman pada syari’at Islam dan aspek ekonomi yakni tetap mempertimbangkan perolehan keuntungan, baik bagi bank syari’ah maupun bagi nasabah bank syari’ah.","author":[{"dropping-particle":"","family":"Ulpah","given":"Mariya","non-dropping-particle":"","parse-names":false,"suffix":""}],"container-title":"Madani Syari’ah","id":"ITEM-1","issue":"2","issued":{"date-parts":[["2020"]]},"page":"147-160","title":"Konsep Dalam Pembiayaan Perbankan Syariah","type":"article-journal","volume":"3"},"locator":"159","uris":["http://www.mendeley.com/documents/?uuid=39c8e341-1e19-4ba9-bd74-2eff4135e5c4"]}],"mendeley":{"formattedCitation":"(Ulpah, 2020, p. 159)","plainTextFormattedCitation":"(Ulpah, 2020, p. 159)","previouslyFormattedCitation":"(Ulpah, 2020, p. 159)"},"properties":{"noteIndex":0},"schema":"https://github.com/citation-style-language/schema/raw/master/csl-citation.json"}</w:instrText>
      </w:r>
      <w:r w:rsidR="000E4ACA">
        <w:rPr>
          <w:rFonts w:ascii="Georgia" w:hAnsi="Georgia"/>
          <w:szCs w:val="22"/>
          <w:lang w:val="en-US"/>
        </w:rPr>
        <w:fldChar w:fldCharType="separate"/>
      </w:r>
      <w:r w:rsidR="000E4ACA" w:rsidRPr="000E4ACA">
        <w:rPr>
          <w:rFonts w:ascii="Georgia" w:hAnsi="Georgia"/>
          <w:noProof/>
          <w:szCs w:val="22"/>
          <w:lang w:val="en-US"/>
        </w:rPr>
        <w:t>(Ulpah, 2020, p. 159)</w:t>
      </w:r>
      <w:r w:rsidR="000E4ACA">
        <w:rPr>
          <w:rFonts w:ascii="Georgia" w:hAnsi="Georgia"/>
          <w:szCs w:val="22"/>
          <w:lang w:val="en-US"/>
        </w:rPr>
        <w:fldChar w:fldCharType="end"/>
      </w:r>
    </w:p>
    <w:p w14:paraId="0FF4E133" w14:textId="77777777" w:rsidR="000E0A68" w:rsidRDefault="00FC501D" w:rsidP="004E1187">
      <w:pPr>
        <w:spacing w:before="60" w:after="60"/>
        <w:ind w:firstLine="567"/>
        <w:jc w:val="both"/>
        <w:rPr>
          <w:rFonts w:ascii="Georgia" w:eastAsia="Times New Roman" w:hAnsi="Georgia"/>
          <w:color w:val="000000"/>
          <w:szCs w:val="22"/>
          <w:shd w:val="clear" w:color="auto" w:fill="FFFFFF"/>
        </w:rPr>
      </w:pPr>
      <w:r w:rsidRPr="00FC501D">
        <w:rPr>
          <w:rFonts w:ascii="Georgia" w:eastAsia="Times New Roman" w:hAnsi="Georgia"/>
          <w:color w:val="000000"/>
          <w:szCs w:val="22"/>
          <w:shd w:val="clear" w:color="auto" w:fill="FFFFFF"/>
        </w:rPr>
        <w:t xml:space="preserve">Secara umum, pembiayaan yang diberikan oleh bank syariah mengikuti ketentuan dalam undang-undang nomor 21 tahun 2008 tentang perbankan syariah. Akad </w:t>
      </w:r>
      <w:r w:rsidRPr="00E40DF7">
        <w:rPr>
          <w:rFonts w:ascii="Georgia" w:eastAsia="Times New Roman" w:hAnsi="Georgia"/>
          <w:i/>
          <w:iCs/>
          <w:color w:val="000000"/>
          <w:szCs w:val="22"/>
          <w:shd w:val="clear" w:color="auto" w:fill="FFFFFF"/>
        </w:rPr>
        <w:t>mudharabah</w:t>
      </w:r>
      <w:r w:rsidRPr="00FC501D">
        <w:rPr>
          <w:rFonts w:ascii="Georgia" w:eastAsia="Times New Roman" w:hAnsi="Georgia"/>
          <w:color w:val="000000"/>
          <w:szCs w:val="22"/>
          <w:shd w:val="clear" w:color="auto" w:fill="FFFFFF"/>
        </w:rPr>
        <w:t xml:space="preserve"> dan </w:t>
      </w:r>
      <w:r w:rsidRPr="00E40DF7">
        <w:rPr>
          <w:rFonts w:ascii="Georgia" w:eastAsia="Times New Roman" w:hAnsi="Georgia"/>
          <w:i/>
          <w:iCs/>
          <w:color w:val="000000"/>
          <w:szCs w:val="22"/>
          <w:shd w:val="clear" w:color="auto" w:fill="FFFFFF"/>
        </w:rPr>
        <w:t>musyarakah</w:t>
      </w:r>
      <w:r w:rsidRPr="00FC501D">
        <w:rPr>
          <w:rFonts w:ascii="Georgia" w:eastAsia="Times New Roman" w:hAnsi="Georgia"/>
          <w:color w:val="000000"/>
          <w:szCs w:val="22"/>
          <w:shd w:val="clear" w:color="auto" w:fill="FFFFFF"/>
        </w:rPr>
        <w:t xml:space="preserve"> digunakan untuk transaksi bagi hasil, akad </w:t>
      </w:r>
      <w:r w:rsidRPr="00E40DF7">
        <w:rPr>
          <w:rFonts w:ascii="Georgia" w:eastAsia="Times New Roman" w:hAnsi="Georgia"/>
          <w:i/>
          <w:iCs/>
          <w:color w:val="000000"/>
          <w:szCs w:val="22"/>
          <w:shd w:val="clear" w:color="auto" w:fill="FFFFFF"/>
        </w:rPr>
        <w:t>murabahah</w:t>
      </w:r>
      <w:r w:rsidRPr="00FC501D">
        <w:rPr>
          <w:rFonts w:ascii="Georgia" w:eastAsia="Times New Roman" w:hAnsi="Georgia"/>
          <w:color w:val="000000"/>
          <w:szCs w:val="22"/>
          <w:shd w:val="clear" w:color="auto" w:fill="FFFFFF"/>
        </w:rPr>
        <w:t xml:space="preserve">, </w:t>
      </w:r>
      <w:r w:rsidRPr="00E40DF7">
        <w:rPr>
          <w:rFonts w:ascii="Georgia" w:eastAsia="Times New Roman" w:hAnsi="Georgia"/>
          <w:i/>
          <w:iCs/>
          <w:color w:val="000000"/>
          <w:szCs w:val="22"/>
          <w:shd w:val="clear" w:color="auto" w:fill="FFFFFF"/>
        </w:rPr>
        <w:t>salam</w:t>
      </w:r>
      <w:r w:rsidRPr="00FC501D">
        <w:rPr>
          <w:rFonts w:ascii="Georgia" w:eastAsia="Times New Roman" w:hAnsi="Georgia"/>
          <w:color w:val="000000"/>
          <w:szCs w:val="22"/>
          <w:shd w:val="clear" w:color="auto" w:fill="FFFFFF"/>
        </w:rPr>
        <w:t xml:space="preserve">, dan </w:t>
      </w:r>
      <w:r w:rsidRPr="00E40DF7">
        <w:rPr>
          <w:rFonts w:ascii="Georgia" w:eastAsia="Times New Roman" w:hAnsi="Georgia"/>
          <w:i/>
          <w:iCs/>
          <w:color w:val="000000"/>
          <w:szCs w:val="22"/>
          <w:shd w:val="clear" w:color="auto" w:fill="FFFFFF"/>
        </w:rPr>
        <w:t>istishna’</w:t>
      </w:r>
      <w:r w:rsidRPr="00FC501D">
        <w:rPr>
          <w:rFonts w:ascii="Georgia" w:eastAsia="Times New Roman" w:hAnsi="Georgia"/>
          <w:color w:val="000000"/>
          <w:szCs w:val="22"/>
          <w:shd w:val="clear" w:color="auto" w:fill="FFFFFF"/>
        </w:rPr>
        <w:t xml:space="preserve"> digunakan untuk transaksi jual beli dalam bentuk Piutang, akad </w:t>
      </w:r>
      <w:r w:rsidRPr="00D84C70">
        <w:rPr>
          <w:rFonts w:ascii="Georgia" w:eastAsia="Times New Roman" w:hAnsi="Georgia"/>
          <w:i/>
          <w:iCs/>
          <w:color w:val="000000"/>
          <w:szCs w:val="22"/>
          <w:shd w:val="clear" w:color="auto" w:fill="FFFFFF"/>
        </w:rPr>
        <w:t>ijarah</w:t>
      </w:r>
      <w:r w:rsidRPr="00FC501D">
        <w:rPr>
          <w:rFonts w:ascii="Georgia" w:eastAsia="Times New Roman" w:hAnsi="Georgia"/>
          <w:color w:val="000000"/>
          <w:szCs w:val="22"/>
          <w:shd w:val="clear" w:color="auto" w:fill="FFFFFF"/>
        </w:rPr>
        <w:t xml:space="preserve"> atau sewa beli dalam bentuk </w:t>
      </w:r>
      <w:r w:rsidRPr="00E40DF7">
        <w:rPr>
          <w:rFonts w:ascii="Georgia" w:eastAsia="Times New Roman" w:hAnsi="Georgia"/>
          <w:i/>
          <w:iCs/>
          <w:color w:val="000000"/>
          <w:szCs w:val="22"/>
          <w:shd w:val="clear" w:color="auto" w:fill="FFFFFF"/>
        </w:rPr>
        <w:t>ijarah muntahiya bittamlik</w:t>
      </w:r>
      <w:r w:rsidRPr="00FC501D">
        <w:rPr>
          <w:rFonts w:ascii="Georgia" w:eastAsia="Times New Roman" w:hAnsi="Georgia"/>
          <w:color w:val="000000"/>
          <w:szCs w:val="22"/>
          <w:shd w:val="clear" w:color="auto" w:fill="FFFFFF"/>
        </w:rPr>
        <w:t xml:space="preserve"> digunakan untuk transaksi sewa-menyewa, akad </w:t>
      </w:r>
      <w:r w:rsidRPr="00F52D52">
        <w:rPr>
          <w:rFonts w:ascii="Georgia" w:eastAsia="Times New Roman" w:hAnsi="Georgia"/>
          <w:i/>
          <w:iCs/>
          <w:color w:val="000000"/>
          <w:szCs w:val="22"/>
          <w:shd w:val="clear" w:color="auto" w:fill="FFFFFF"/>
        </w:rPr>
        <w:t>ijarah</w:t>
      </w:r>
      <w:r w:rsidRPr="00FC501D">
        <w:rPr>
          <w:rFonts w:ascii="Georgia" w:eastAsia="Times New Roman" w:hAnsi="Georgia"/>
          <w:color w:val="000000"/>
          <w:szCs w:val="22"/>
          <w:shd w:val="clear" w:color="auto" w:fill="FFFFFF"/>
        </w:rPr>
        <w:t xml:space="preserve"> untuk transaksi multijasa digunakan untuk transaksi sewa-menyewa jasa, dan akad </w:t>
      </w:r>
      <w:r w:rsidRPr="00E40DF7">
        <w:rPr>
          <w:rFonts w:ascii="Georgia" w:eastAsia="Times New Roman" w:hAnsi="Georgia"/>
          <w:i/>
          <w:iCs/>
          <w:color w:val="000000"/>
          <w:szCs w:val="22"/>
          <w:shd w:val="clear" w:color="auto" w:fill="FFFFFF"/>
        </w:rPr>
        <w:t>Qardh</w:t>
      </w:r>
      <w:r w:rsidRPr="00FC501D">
        <w:rPr>
          <w:rFonts w:ascii="Georgia" w:eastAsia="Times New Roman" w:hAnsi="Georgia"/>
          <w:color w:val="000000"/>
          <w:szCs w:val="22"/>
          <w:shd w:val="clear" w:color="auto" w:fill="FFFFFF"/>
        </w:rPr>
        <w:t xml:space="preserve"> digunakan untuk transaksi pinjam meminjam dalam bentuk Piutang.</w:t>
      </w:r>
    </w:p>
    <w:p w14:paraId="30422A59" w14:textId="71947AE3" w:rsidR="004E1187" w:rsidRPr="00D84A24" w:rsidRDefault="000E0A68" w:rsidP="00F3384F">
      <w:pPr>
        <w:pStyle w:val="ListParagraph"/>
        <w:spacing w:before="60" w:after="60"/>
        <w:ind w:left="567"/>
        <w:jc w:val="both"/>
        <w:rPr>
          <w:rFonts w:ascii="Georgia" w:hAnsi="Georgia"/>
          <w:b/>
          <w:bCs/>
          <w:szCs w:val="22"/>
        </w:rPr>
      </w:pPr>
      <w:r w:rsidRPr="00D84A24">
        <w:rPr>
          <w:rFonts w:ascii="Georgia" w:hAnsi="Georgia"/>
          <w:b/>
          <w:bCs/>
          <w:szCs w:val="22"/>
          <w:lang w:val="en-US"/>
        </w:rPr>
        <w:t>Pemberdayaan</w:t>
      </w:r>
    </w:p>
    <w:p w14:paraId="2337BC9C" w14:textId="77777777" w:rsidR="004E1187" w:rsidRDefault="004E1187" w:rsidP="004E1187">
      <w:pPr>
        <w:spacing w:before="60" w:after="60"/>
        <w:ind w:firstLine="567"/>
        <w:jc w:val="both"/>
        <w:rPr>
          <w:rFonts w:ascii="Georgia" w:hAnsi="Georgia"/>
          <w:sz w:val="20"/>
          <w:szCs w:val="20"/>
        </w:rPr>
      </w:pPr>
      <w:r w:rsidRPr="006C0B38">
        <w:rPr>
          <w:sz w:val="24"/>
        </w:rPr>
        <w:t xml:space="preserve">Pemberdayaan adalah peningkatan secara konseptual, </w:t>
      </w:r>
      <w:r>
        <w:rPr>
          <w:sz w:val="24"/>
          <w:lang w:val="en-US"/>
        </w:rPr>
        <w:t xml:space="preserve">kata </w:t>
      </w:r>
      <w:r w:rsidRPr="006C0B38">
        <w:rPr>
          <w:sz w:val="24"/>
        </w:rPr>
        <w:t xml:space="preserve">pemberdayaan </w:t>
      </w:r>
      <w:r>
        <w:rPr>
          <w:i/>
          <w:iCs/>
          <w:sz w:val="24"/>
          <w:lang w:val="en-US"/>
        </w:rPr>
        <w:t>(empowerment)</w:t>
      </w:r>
      <w:r>
        <w:rPr>
          <w:sz w:val="24"/>
          <w:lang w:val="en-US"/>
        </w:rPr>
        <w:t xml:space="preserve"> berasal dari kata </w:t>
      </w:r>
      <w:r>
        <w:rPr>
          <w:i/>
          <w:iCs/>
          <w:sz w:val="24"/>
          <w:lang w:val="en-US"/>
        </w:rPr>
        <w:t xml:space="preserve">“power” </w:t>
      </w:r>
      <w:r>
        <w:rPr>
          <w:sz w:val="24"/>
          <w:lang w:val="en-US"/>
        </w:rPr>
        <w:t xml:space="preserve">yang memiliki arti keberdayaan </w:t>
      </w:r>
      <w:r w:rsidRPr="008867A8">
        <w:rPr>
          <w:sz w:val="24"/>
        </w:rPr>
        <w:t>atau kekua</w:t>
      </w:r>
      <w:r>
        <w:rPr>
          <w:sz w:val="24"/>
          <w:lang w:val="en-US"/>
        </w:rPr>
        <w:t>sa</w:t>
      </w:r>
      <w:r w:rsidRPr="008867A8">
        <w:rPr>
          <w:sz w:val="24"/>
        </w:rPr>
        <w:t>an.</w:t>
      </w:r>
      <w:r>
        <w:rPr>
          <w:sz w:val="24"/>
          <w:lang w:val="en-US"/>
        </w:rPr>
        <w:t xml:space="preserve"> </w:t>
      </w:r>
      <w:r>
        <w:rPr>
          <w:sz w:val="24"/>
        </w:rPr>
        <w:fldChar w:fldCharType="begin" w:fldLock="1"/>
      </w:r>
      <w:r>
        <w:rPr>
          <w:sz w:val="24"/>
        </w:rPr>
        <w:instrText>ADDIN CSL_CITATION {"citationItems":[{"id":"ITEM-1","itemData":{"ISBN":"978-623-209-021-7","author":[{"dropping-particle":"","family":"Marmoah","given":"Sri","non-dropping-particle":"","parse-names":false,"suffix":""}],"edition":"1","id":"ITEM-1","issued":{"date-parts":[["2019"]]},"number-of-pages":"462","publisher":"Yogyakarta: Deepublish","publisher-place":"Yogyakarta","title":"Manajemen Pemberdayaan Perempuan Rimba","type":"book"},"locator":"43","uris":["http://www.mendeley.com/documents/?uuid=1123fdfb-2f84-49b4-b441-cd308833bc74"]}],"mendeley":{"formattedCitation":"(Marmoah, 2019, p. 43)","plainTextFormattedCitation":"(Marmoah, 2019, p. 43)","previouslyFormattedCitation":"(Marmoah, 2019, p. 43)"},"properties":{"noteIndex":0},"schema":"https://github.com/citation-style-language/schema/raw/master/csl-citation.json"}</w:instrText>
      </w:r>
      <w:r>
        <w:rPr>
          <w:sz w:val="24"/>
        </w:rPr>
        <w:fldChar w:fldCharType="separate"/>
      </w:r>
      <w:r w:rsidRPr="00DE06BF">
        <w:rPr>
          <w:noProof/>
          <w:sz w:val="24"/>
        </w:rPr>
        <w:t>(Marmoah, 2019, p. 43)</w:t>
      </w:r>
      <w:r>
        <w:rPr>
          <w:sz w:val="24"/>
        </w:rPr>
        <w:fldChar w:fldCharType="end"/>
      </w:r>
      <w:r w:rsidRPr="007300BF">
        <w:rPr>
          <w:sz w:val="24"/>
        </w:rPr>
        <w:t xml:space="preserve"> Pemberdayaan adalah</w:t>
      </w:r>
      <w:r w:rsidRPr="008867A8">
        <w:rPr>
          <w:sz w:val="24"/>
        </w:rPr>
        <w:t xml:space="preserve"> </w:t>
      </w:r>
      <w:r w:rsidRPr="007300BF">
        <w:rPr>
          <w:sz w:val="24"/>
        </w:rPr>
        <w:t xml:space="preserve">sebuah proses untuk meningkatkan kapasitas atau kemampuan individu atau masyarakat terhadap masalah </w:t>
      </w:r>
      <w:r w:rsidRPr="007300BF">
        <w:rPr>
          <w:sz w:val="24"/>
        </w:rPr>
        <w:lastRenderedPageBreak/>
        <w:t>yang sedang dihadapi seperti ekonomi, politik, sosial dan lain-lain dengan tujuan agar mereka</w:t>
      </w:r>
      <w:r w:rsidRPr="00065A01">
        <w:rPr>
          <w:sz w:val="24"/>
        </w:rPr>
        <w:t xml:space="preserve"> memiliki kemampuan agar</w:t>
      </w:r>
      <w:r w:rsidRPr="007300BF">
        <w:rPr>
          <w:sz w:val="24"/>
        </w:rPr>
        <w:t xml:space="preserve"> bisa keluar dari masalah tersebut. </w:t>
      </w:r>
    </w:p>
    <w:p w14:paraId="38EFBF0C" w14:textId="77777777" w:rsidR="004E1187" w:rsidRDefault="004E1187" w:rsidP="004E1187">
      <w:pPr>
        <w:spacing w:before="60" w:after="60"/>
        <w:ind w:firstLine="567"/>
        <w:jc w:val="both"/>
        <w:rPr>
          <w:rFonts w:ascii="Georgia" w:hAnsi="Georgia"/>
          <w:sz w:val="20"/>
          <w:szCs w:val="20"/>
        </w:rPr>
      </w:pPr>
      <w:r w:rsidRPr="00EC35A3">
        <w:rPr>
          <w:sz w:val="24"/>
        </w:rPr>
        <w:t>Malhotra dk</w:t>
      </w:r>
      <w:r w:rsidRPr="00893120">
        <w:rPr>
          <w:sz w:val="24"/>
        </w:rPr>
        <w:t>k</w:t>
      </w:r>
      <w:r w:rsidRPr="00150C50">
        <w:rPr>
          <w:sz w:val="24"/>
        </w:rPr>
        <w:t xml:space="preserve"> </w:t>
      </w:r>
      <w:r>
        <w:rPr>
          <w:sz w:val="24"/>
          <w:lang w:val="en-US"/>
        </w:rPr>
        <w:fldChar w:fldCharType="begin" w:fldLock="1"/>
      </w:r>
      <w:r>
        <w:rPr>
          <w:sz w:val="24"/>
        </w:rPr>
        <w:instrText>ADDIN CSL_CITATION {"citationItems":[{"id":"ITEM-1","itemData":{"ISBN":"0821360574","ISSN":"0143-7739","abstract":"Poverty reduction on a large scale depends on empowering those who are most motivated to move out of poverty? poor people themselves. But if empowerment cannot be measured, it will not be taken seriously in development policy making and programming.Building on the award-winning 'Empowerment and Poverty Reduction' sourcebook, this volume outlines a conceptual framework that can be used to monitor and evaluate programs centered on empowerment approaches. It presents the perspectives of 27 distinguished researchers and practitioners in economics, political science, sociology, psychology, anthropology, and demography, all of whom are grappling in different ways with the challenge of measuring empowerment. The authors draw from their research and experiences at different levels, from households to communities to nations, in various regions of the world.'Measuring Empowerment' is an invaluable resource for planners, practitioners, evaluators, and students indeed for all who are interested in approaches to poverty reduction that address issues of inequitable power relations.Note on cover: The picture of the woman in burqa is from the front page of a leading newspaper in India, the day after elections in the state of Mahashtra. The woman holds up her finger, marked by indelible ink to show that she has just voted and exercised her right and freedom to choose the leaders of her state of almost 100 million people.","author":[{"dropping-particle":"","family":"Malhotra","given":"Anju","non-dropping-particle":"","parse-names":false,"suffix":""}],"container-title":"World Bank.org","id":"ITEM-1","issued":{"date-parts":[["2002"]]},"page":"71-88","title":"TEGEN5 Measuring Women's Empowerment ICRW 2002.pdf","type":"article-journal"},"locator":"34","suppress-author":1,"uris":["http://www.mendeley.com/documents/?uuid=75c718be-b168-4c1b-b35a-4d145b0957f7"]}],"mendeley":{"formattedCitation":"(2002, p. 34)","plainTextFormattedCitation":"(2002, p. 34)","previouslyFormattedCitation":"(2002, p. 34)"},"properties":{"noteIndex":0},"schema":"https://github.com/citation-style-language/schema/raw/master/csl-citation.json"}</w:instrText>
      </w:r>
      <w:r>
        <w:rPr>
          <w:sz w:val="24"/>
          <w:lang w:val="en-US"/>
        </w:rPr>
        <w:fldChar w:fldCharType="separate"/>
      </w:r>
      <w:r w:rsidRPr="00150C50">
        <w:rPr>
          <w:noProof/>
          <w:sz w:val="24"/>
        </w:rPr>
        <w:t>(2002, p. 34)</w:t>
      </w:r>
      <w:r>
        <w:rPr>
          <w:sz w:val="24"/>
          <w:lang w:val="en-US"/>
        </w:rPr>
        <w:fldChar w:fldCharType="end"/>
      </w:r>
      <w:r w:rsidRPr="00893120">
        <w:rPr>
          <w:sz w:val="24"/>
        </w:rPr>
        <w:t xml:space="preserve"> berpendapat bahwa pemberdayaan adalah proses mendapatkan kekuasaan dan </w:t>
      </w:r>
      <w:r w:rsidRPr="00150C50">
        <w:rPr>
          <w:sz w:val="24"/>
        </w:rPr>
        <w:t>k</w:t>
      </w:r>
      <w:r w:rsidRPr="00893120">
        <w:rPr>
          <w:sz w:val="24"/>
        </w:rPr>
        <w:t>ontrol atas keputusan dan sumber daya. selain itu, pemberdayaan juga mengacu pada kemadirian, pilihan, martabat, kontrol, kemampuan untuk hidup sendiri dan berintekasi dalam bermasyaraka</w:t>
      </w:r>
      <w:r w:rsidRPr="00150C50">
        <w:rPr>
          <w:sz w:val="24"/>
        </w:rPr>
        <w:t>t.</w:t>
      </w:r>
      <w:r w:rsidRPr="00893120">
        <w:rPr>
          <w:sz w:val="24"/>
        </w:rPr>
        <w:t xml:space="preserve">   </w:t>
      </w:r>
    </w:p>
    <w:p w14:paraId="1648B012" w14:textId="4C192D83" w:rsidR="004E1187" w:rsidRDefault="004E1187" w:rsidP="004E1187">
      <w:pPr>
        <w:spacing w:before="60" w:after="60"/>
        <w:ind w:firstLine="567"/>
        <w:jc w:val="both"/>
        <w:rPr>
          <w:rFonts w:ascii="Georgia" w:hAnsi="Georgia"/>
          <w:sz w:val="20"/>
          <w:szCs w:val="20"/>
        </w:rPr>
      </w:pPr>
      <w:r w:rsidRPr="0074157F">
        <w:rPr>
          <w:sz w:val="24"/>
        </w:rPr>
        <w:t>P</w:t>
      </w:r>
      <w:r w:rsidRPr="001855D5">
        <w:rPr>
          <w:sz w:val="24"/>
        </w:rPr>
        <w:t>roses pemberdayaan</w:t>
      </w:r>
      <w:r w:rsidRPr="00C1637B">
        <w:rPr>
          <w:sz w:val="24"/>
        </w:rPr>
        <w:t xml:space="preserve"> selalu berk</w:t>
      </w:r>
      <w:r w:rsidR="00F2679B" w:rsidRPr="00F2679B">
        <w:rPr>
          <w:sz w:val="24"/>
        </w:rPr>
        <w:t>a</w:t>
      </w:r>
      <w:r w:rsidRPr="00C1637B">
        <w:rPr>
          <w:sz w:val="24"/>
        </w:rPr>
        <w:t xml:space="preserve">itan dengan dua kelompok yang tidak bisa dipisahkan yaitu </w:t>
      </w:r>
      <w:r>
        <w:rPr>
          <w:sz w:val="24"/>
        </w:rPr>
        <w:t>individu</w:t>
      </w:r>
      <w:r w:rsidRPr="00C1637B">
        <w:rPr>
          <w:sz w:val="24"/>
        </w:rPr>
        <w:t xml:space="preserve"> </w:t>
      </w:r>
      <w:r>
        <w:rPr>
          <w:sz w:val="24"/>
        </w:rPr>
        <w:t>atau</w:t>
      </w:r>
      <w:r w:rsidRPr="00C1637B">
        <w:rPr>
          <w:sz w:val="24"/>
        </w:rPr>
        <w:t xml:space="preserve"> masyarakat yang diberdayakan dan seseorang yang memiliki kemampuan serta kemauan</w:t>
      </w:r>
      <w:r w:rsidRPr="00144C6F">
        <w:rPr>
          <w:sz w:val="24"/>
        </w:rPr>
        <w:t xml:space="preserve"> </w:t>
      </w:r>
      <w:r w:rsidRPr="00C1637B">
        <w:rPr>
          <w:sz w:val="24"/>
        </w:rPr>
        <w:t xml:space="preserve">untuk mengubah ketidakberdayaan orang yang diberdayakan. </w:t>
      </w:r>
      <w:r>
        <w:rPr>
          <w:sz w:val="24"/>
          <w:lang w:val="en-US"/>
        </w:rPr>
        <w:t>Dalam bidang ekonomi, pemberdayaan dilakukan agar orang yang diberdayakan dapat memiliki kema</w:t>
      </w:r>
      <w:r w:rsidR="00F2679B">
        <w:rPr>
          <w:sz w:val="24"/>
          <w:lang w:val="en-US"/>
        </w:rPr>
        <w:t>m</w:t>
      </w:r>
      <w:r>
        <w:rPr>
          <w:sz w:val="24"/>
          <w:lang w:val="en-US"/>
        </w:rPr>
        <w:t xml:space="preserve">puan yang diperlukan untuk kegiatan ekonomi seperti produksi, distribusi, dan lain-lain. </w:t>
      </w:r>
      <w:r>
        <w:rPr>
          <w:sz w:val="24"/>
          <w:lang w:val="en-US"/>
        </w:rPr>
        <w:fldChar w:fldCharType="begin" w:fldLock="1"/>
      </w:r>
      <w:r>
        <w:rPr>
          <w:sz w:val="24"/>
          <w:lang w:val="en-US"/>
        </w:rPr>
        <w:instrText>ADDIN CSL_CITATION {"citationItems":[{"id":"ITEM-1","itemData":{"DOI":"10.5220/0008890005270534","ISBN":"9789897584374","author":[{"dropping-particle":"","family":"Habib Sultan","given":"Nor Hafizan","non-dropping-particle":"","parse-names":false,"suffix":""},{"dropping-particle":"","family":"Yahaya","given":"Fatan","non-dropping-particle":"","parse-names":false,"suffix":""}],"id":"ITEM-1","issue":"Icmr 2018","issued":{"date-parts":[["2020"]]},"page":"527-534","title":"Women Empowerment in Development: An Overview","type":"article-journal"},"locator":"531","uris":["http://www.mendeley.com/documents/?uuid=1df2ec09-a353-4a72-a809-c1b2ec6d1e24"]}],"mendeley":{"formattedCitation":"(Habib Sultan &amp; Yahaya, 2020, p. 531)","plainTextFormattedCitation":"(Habib Sultan &amp; Yahaya, 2020, p. 531)","previouslyFormattedCitation":"(Habib Sultan &amp; Yahaya, 2020, p. 531)"},"properties":{"noteIndex":0},"schema":"https://github.com/citation-style-language/schema/raw/master/csl-citation.json"}</w:instrText>
      </w:r>
      <w:r>
        <w:rPr>
          <w:sz w:val="24"/>
          <w:lang w:val="en-US"/>
        </w:rPr>
        <w:fldChar w:fldCharType="separate"/>
      </w:r>
      <w:r w:rsidRPr="0033399A">
        <w:rPr>
          <w:noProof/>
          <w:sz w:val="24"/>
          <w:lang w:val="en-US"/>
        </w:rPr>
        <w:t>(Habib Sultan &amp; Yahaya, 2020, p. 531)</w:t>
      </w:r>
      <w:r>
        <w:rPr>
          <w:sz w:val="24"/>
          <w:lang w:val="en-US"/>
        </w:rPr>
        <w:fldChar w:fldCharType="end"/>
      </w:r>
    </w:p>
    <w:p w14:paraId="1220C30E" w14:textId="77777777" w:rsidR="004E1187" w:rsidRDefault="004E1187" w:rsidP="004E1187">
      <w:pPr>
        <w:spacing w:before="60" w:after="60"/>
        <w:ind w:firstLine="567"/>
        <w:jc w:val="both"/>
        <w:rPr>
          <w:rFonts w:ascii="Georgia" w:hAnsi="Georgia"/>
          <w:sz w:val="20"/>
          <w:szCs w:val="20"/>
        </w:rPr>
      </w:pPr>
      <w:r>
        <w:rPr>
          <w:sz w:val="24"/>
          <w:lang w:val="en-US"/>
        </w:rPr>
        <w:t xml:space="preserve">Proses pemberdayaan dapat dilakukan dengan berbagai pendekatan antara lain, </w:t>
      </w:r>
      <w:r>
        <w:rPr>
          <w:sz w:val="24"/>
          <w:lang w:val="en-US"/>
        </w:rPr>
        <w:fldChar w:fldCharType="begin" w:fldLock="1"/>
      </w:r>
      <w:r>
        <w:rPr>
          <w:sz w:val="24"/>
          <w:lang w:val="en-US"/>
        </w:rPr>
        <w:instrText>ADDIN CSL_CITATION {"citationItems":[{"id":"ITEM-1","itemData":{"ISBN":"979-3304-39-1","author":[{"dropping-particle":"","family":"Suharto","given":"Edi","non-dropping-particle":"","parse-names":false,"suffix":""}],"edition":"5","id":"ITEM-1","issued":{"date-parts":[["2014"]]},"number-of-pages":"274","publisher":"Bandung: PT Refika Aditama","publisher-place":"Bandung","title":"Membangun masyarakat memberdayakan rakyat : kajian strategis pembangunan kesejahteraan sosial dan pekerjaan sosial","type":"book"},"locator":"66","uris":["http://www.mendeley.com/documents/?uuid=768f8f7c-8a58-4702-8e44-3cccdf77f4d9"]}],"mendeley":{"formattedCitation":"(Suharto, 2014, p. 66)","plainTextFormattedCitation":"(Suharto, 2014, p. 66)","previouslyFormattedCitation":"(Suharto, 2014, p. 66)"},"properties":{"noteIndex":0},"schema":"https://github.com/citation-style-language/schema/raw/master/csl-citation.json"}</w:instrText>
      </w:r>
      <w:r>
        <w:rPr>
          <w:sz w:val="24"/>
          <w:lang w:val="en-US"/>
        </w:rPr>
        <w:fldChar w:fldCharType="separate"/>
      </w:r>
      <w:r w:rsidRPr="0033399A">
        <w:rPr>
          <w:noProof/>
          <w:sz w:val="24"/>
          <w:lang w:val="en-US"/>
        </w:rPr>
        <w:t>(Suharto, 2014, p. 66)</w:t>
      </w:r>
      <w:r>
        <w:rPr>
          <w:sz w:val="24"/>
          <w:lang w:val="en-US"/>
        </w:rPr>
        <w:fldChar w:fldCharType="end"/>
      </w:r>
      <w:r>
        <w:rPr>
          <w:sz w:val="24"/>
          <w:lang w:val="en-US"/>
        </w:rPr>
        <w:t xml:space="preserve"> yaitu a) </w:t>
      </w:r>
      <w:r w:rsidRPr="00336C77">
        <w:rPr>
          <w:i/>
          <w:iCs/>
          <w:sz w:val="24"/>
          <w:lang w:val="en-US"/>
        </w:rPr>
        <w:t>micro empowerment</w:t>
      </w:r>
      <w:r>
        <w:rPr>
          <w:sz w:val="24"/>
          <w:lang w:val="en-US"/>
        </w:rPr>
        <w:t xml:space="preserve"> </w:t>
      </w:r>
      <w:r w:rsidRPr="00336C77">
        <w:rPr>
          <w:i/>
          <w:iCs/>
          <w:sz w:val="24"/>
          <w:lang w:val="en-US"/>
        </w:rPr>
        <w:t>approach</w:t>
      </w:r>
      <w:r>
        <w:rPr>
          <w:sz w:val="24"/>
          <w:lang w:val="en-US"/>
        </w:rPr>
        <w:t xml:space="preserve">, yaitu pemberdayaan kepada kelompok masyarakat yang pelaksanaannya dilakukan secara per-individu dari kelompok masyarakat tersebut dengan cara memberikan bimbingan, konseling, dan </w:t>
      </w:r>
      <w:r w:rsidRPr="00AA0391">
        <w:rPr>
          <w:i/>
          <w:iCs/>
          <w:sz w:val="24"/>
          <w:lang w:val="en-US"/>
        </w:rPr>
        <w:t>crisis intervention</w:t>
      </w:r>
      <w:r>
        <w:rPr>
          <w:sz w:val="24"/>
          <w:lang w:val="en-US"/>
        </w:rPr>
        <w:t xml:space="preserve"> dengan fokus utamanya yaitu pemberian tugas yang berkaitan dengan keseharian mereka lakukan baik dari sisi sosial, ekonomi, dan lain-lain; b) </w:t>
      </w:r>
      <w:r w:rsidRPr="00336C77">
        <w:rPr>
          <w:i/>
          <w:iCs/>
          <w:sz w:val="24"/>
          <w:lang w:val="en-US"/>
        </w:rPr>
        <w:t>m</w:t>
      </w:r>
      <w:r>
        <w:rPr>
          <w:i/>
          <w:iCs/>
          <w:sz w:val="24"/>
          <w:lang w:val="en-US"/>
        </w:rPr>
        <w:t>ezzo</w:t>
      </w:r>
      <w:r w:rsidRPr="00336C77">
        <w:rPr>
          <w:i/>
          <w:iCs/>
          <w:sz w:val="24"/>
          <w:lang w:val="en-US"/>
        </w:rPr>
        <w:t xml:space="preserve"> empowerment</w:t>
      </w:r>
      <w:r>
        <w:rPr>
          <w:sz w:val="24"/>
          <w:lang w:val="en-US"/>
        </w:rPr>
        <w:t xml:space="preserve"> </w:t>
      </w:r>
      <w:r w:rsidRPr="00336C77">
        <w:rPr>
          <w:i/>
          <w:iCs/>
          <w:sz w:val="24"/>
          <w:lang w:val="en-US"/>
        </w:rPr>
        <w:t>approach</w:t>
      </w:r>
      <w:r>
        <w:rPr>
          <w:sz w:val="24"/>
          <w:lang w:val="en-US"/>
        </w:rPr>
        <w:t xml:space="preserve">, yaitu pemberdayaan kepada kelompok masyarakat yang pelaksanaannya dilakukan secara berkelompok dengan cara pemberian pelatihan dan pendidikan kepada mereka agar mereka memilki kesadaran terhadap masalah yang mereka hadapi serta dapat menemukan cara dalam mememcahkan masalah tersebut; c)  </w:t>
      </w:r>
      <w:r>
        <w:rPr>
          <w:i/>
          <w:iCs/>
          <w:sz w:val="24"/>
          <w:lang w:val="en-US"/>
        </w:rPr>
        <w:t>macro</w:t>
      </w:r>
      <w:r w:rsidRPr="00336C77">
        <w:rPr>
          <w:i/>
          <w:iCs/>
          <w:sz w:val="24"/>
          <w:lang w:val="en-US"/>
        </w:rPr>
        <w:t xml:space="preserve"> empowerment</w:t>
      </w:r>
      <w:r>
        <w:rPr>
          <w:sz w:val="24"/>
          <w:lang w:val="en-US"/>
        </w:rPr>
        <w:t xml:space="preserve"> </w:t>
      </w:r>
      <w:r w:rsidRPr="00336C77">
        <w:rPr>
          <w:i/>
          <w:iCs/>
          <w:sz w:val="24"/>
          <w:lang w:val="en-US"/>
        </w:rPr>
        <w:t>approach</w:t>
      </w:r>
      <w:r>
        <w:rPr>
          <w:sz w:val="24"/>
          <w:lang w:val="en-US"/>
        </w:rPr>
        <w:t>, yaitu pemberdayaan kepada kelompok masyarakat yang pelaksanaannya dilakukan secara lebih luas daripada dua pendekatan sebelumnya, dimana pelaksanaannya yaitu dengan cara membuat kebijakan, membuat rencana sosial dan lain-lain yang berkaitan dengan yang sedang dihadapi oleh masyarakat.</w:t>
      </w:r>
    </w:p>
    <w:p w14:paraId="071FB07D" w14:textId="7C3EBB6E" w:rsidR="004E1187" w:rsidRDefault="004E1187" w:rsidP="004E1187">
      <w:pPr>
        <w:spacing w:before="60" w:after="60"/>
        <w:ind w:firstLine="567"/>
        <w:jc w:val="both"/>
        <w:rPr>
          <w:rFonts w:ascii="Georgia" w:hAnsi="Georgia"/>
          <w:sz w:val="20"/>
          <w:szCs w:val="20"/>
        </w:rPr>
      </w:pPr>
      <w:r>
        <w:rPr>
          <w:sz w:val="24"/>
        </w:rPr>
        <w:t>Sedangkan p</w:t>
      </w:r>
      <w:r w:rsidRPr="008867A8">
        <w:rPr>
          <w:sz w:val="24"/>
        </w:rPr>
        <w:t xml:space="preserve">emberdayaan </w:t>
      </w:r>
      <w:r w:rsidR="00D84A24">
        <w:rPr>
          <w:sz w:val="24"/>
          <w:lang w:val="en-US"/>
        </w:rPr>
        <w:t>perempuan</w:t>
      </w:r>
      <w:r w:rsidRPr="008867A8">
        <w:rPr>
          <w:sz w:val="24"/>
        </w:rPr>
        <w:t xml:space="preserve"> adalah</w:t>
      </w:r>
      <w:r>
        <w:rPr>
          <w:sz w:val="24"/>
        </w:rPr>
        <w:t xml:space="preserve"> sebuah rencana yang</w:t>
      </w:r>
      <w:r w:rsidRPr="008867A8">
        <w:rPr>
          <w:sz w:val="24"/>
        </w:rPr>
        <w:t xml:space="preserve"> sistematik</w:t>
      </w:r>
      <w:r>
        <w:rPr>
          <w:sz w:val="24"/>
        </w:rPr>
        <w:t xml:space="preserve"> dalam</w:t>
      </w:r>
      <w:r w:rsidRPr="008867A8">
        <w:rPr>
          <w:sz w:val="24"/>
        </w:rPr>
        <w:t xml:space="preserve"> melibatkan </w:t>
      </w:r>
      <w:r w:rsidR="00D84A24">
        <w:rPr>
          <w:sz w:val="24"/>
          <w:lang w:val="en-US"/>
        </w:rPr>
        <w:t>perempuan</w:t>
      </w:r>
      <w:r w:rsidRPr="008867A8">
        <w:rPr>
          <w:sz w:val="24"/>
        </w:rPr>
        <w:t xml:space="preserve"> </w:t>
      </w:r>
      <w:r>
        <w:rPr>
          <w:sz w:val="24"/>
        </w:rPr>
        <w:t xml:space="preserve">dalam  </w:t>
      </w:r>
      <w:r w:rsidRPr="008867A8">
        <w:rPr>
          <w:sz w:val="24"/>
        </w:rPr>
        <w:t>berbagai program dengan</w:t>
      </w:r>
      <w:r>
        <w:rPr>
          <w:sz w:val="24"/>
        </w:rPr>
        <w:t xml:space="preserve"> cara</w:t>
      </w:r>
      <w:r w:rsidRPr="008867A8">
        <w:rPr>
          <w:sz w:val="24"/>
        </w:rPr>
        <w:t xml:space="preserve"> memberikan </w:t>
      </w:r>
      <w:r>
        <w:rPr>
          <w:sz w:val="24"/>
        </w:rPr>
        <w:t>peran</w:t>
      </w:r>
      <w:r w:rsidRPr="008867A8">
        <w:rPr>
          <w:sz w:val="24"/>
        </w:rPr>
        <w:t xml:space="preserve"> </w:t>
      </w:r>
      <w:r>
        <w:rPr>
          <w:sz w:val="24"/>
        </w:rPr>
        <w:t>serta</w:t>
      </w:r>
      <w:r w:rsidRPr="008867A8">
        <w:rPr>
          <w:sz w:val="24"/>
        </w:rPr>
        <w:t xml:space="preserve"> </w:t>
      </w:r>
      <w:r>
        <w:rPr>
          <w:sz w:val="24"/>
        </w:rPr>
        <w:t>kesempatan</w:t>
      </w:r>
      <w:r w:rsidRPr="008867A8">
        <w:rPr>
          <w:sz w:val="24"/>
        </w:rPr>
        <w:t xml:space="preserve"> yang sama </w:t>
      </w:r>
      <w:r>
        <w:rPr>
          <w:sz w:val="24"/>
          <w:lang w:val="en-US"/>
        </w:rPr>
        <w:t xml:space="preserve">bagi mereka </w:t>
      </w:r>
      <w:r>
        <w:rPr>
          <w:sz w:val="24"/>
        </w:rPr>
        <w:t>dalam</w:t>
      </w:r>
      <w:r w:rsidRPr="008867A8">
        <w:rPr>
          <w:sz w:val="24"/>
        </w:rPr>
        <w:t xml:space="preserve"> meningkatkan </w:t>
      </w:r>
      <w:r>
        <w:rPr>
          <w:sz w:val="24"/>
        </w:rPr>
        <w:t xml:space="preserve">harkat, martabat, dan </w:t>
      </w:r>
      <w:r w:rsidRPr="008867A8">
        <w:rPr>
          <w:sz w:val="24"/>
        </w:rPr>
        <w:t>produktivitas</w:t>
      </w:r>
      <w:r>
        <w:rPr>
          <w:sz w:val="24"/>
        </w:rPr>
        <w:t xml:space="preserve"> </w:t>
      </w:r>
      <w:r w:rsidRPr="008867A8">
        <w:rPr>
          <w:sz w:val="24"/>
        </w:rPr>
        <w:t xml:space="preserve">serta integritas sebagai individu anggota masyarakat. </w:t>
      </w:r>
    </w:p>
    <w:p w14:paraId="445D8CCC" w14:textId="48A7FEAC" w:rsidR="004E1187" w:rsidRDefault="004E1187" w:rsidP="004E1187">
      <w:pPr>
        <w:spacing w:before="60" w:after="60"/>
        <w:ind w:firstLine="567"/>
        <w:jc w:val="both"/>
        <w:rPr>
          <w:sz w:val="24"/>
        </w:rPr>
      </w:pPr>
      <w:r w:rsidRPr="008867A8">
        <w:rPr>
          <w:sz w:val="24"/>
        </w:rPr>
        <w:t xml:space="preserve">Pemberdayaan </w:t>
      </w:r>
      <w:r w:rsidR="00D84A24">
        <w:rPr>
          <w:sz w:val="24"/>
          <w:lang w:val="en-US"/>
        </w:rPr>
        <w:t>perempuan</w:t>
      </w:r>
      <w:r>
        <w:rPr>
          <w:sz w:val="24"/>
        </w:rPr>
        <w:t xml:space="preserve"> </w:t>
      </w:r>
      <w:r w:rsidRPr="008867A8">
        <w:rPr>
          <w:sz w:val="24"/>
        </w:rPr>
        <w:t>d</w:t>
      </w:r>
      <w:r>
        <w:rPr>
          <w:sz w:val="24"/>
        </w:rPr>
        <w:t>isini</w:t>
      </w:r>
      <w:r w:rsidRPr="008867A8">
        <w:rPr>
          <w:sz w:val="24"/>
        </w:rPr>
        <w:t xml:space="preserve"> </w:t>
      </w:r>
      <w:r>
        <w:rPr>
          <w:sz w:val="24"/>
        </w:rPr>
        <w:t>adalah bagaimana seorang ibu rumah tangga memiliki kemapuan dalam me</w:t>
      </w:r>
      <w:r w:rsidRPr="00783C6E">
        <w:rPr>
          <w:sz w:val="24"/>
        </w:rPr>
        <w:t>ng</w:t>
      </w:r>
      <w:r>
        <w:rPr>
          <w:sz w:val="24"/>
        </w:rPr>
        <w:t>elola usaha serta hal-hal yang berkaitan dengan</w:t>
      </w:r>
      <w:r>
        <w:rPr>
          <w:sz w:val="24"/>
          <w:lang w:val="en-US"/>
        </w:rPr>
        <w:t xml:space="preserve"> usaha</w:t>
      </w:r>
      <w:r w:rsidRPr="008867A8">
        <w:rPr>
          <w:sz w:val="24"/>
        </w:rPr>
        <w:t xml:space="preserve">. </w:t>
      </w:r>
      <w:r w:rsidRPr="00773403">
        <w:rPr>
          <w:sz w:val="24"/>
        </w:rPr>
        <w:t>Ainul Ikhsan</w:t>
      </w:r>
      <w:r w:rsidRPr="00074FD7">
        <w:rPr>
          <w:sz w:val="24"/>
        </w:rPr>
        <w:t xml:space="preserve"> </w:t>
      </w:r>
      <w:r>
        <w:rPr>
          <w:sz w:val="24"/>
        </w:rPr>
        <w:fldChar w:fldCharType="begin" w:fldLock="1"/>
      </w:r>
      <w:r>
        <w:rPr>
          <w:sz w:val="24"/>
        </w:rPr>
        <w:instrText>ADDIN CSL_CITATION {"citationItems":[{"id":"ITEM-1","itemData":{"abstract":"This research is underpinned by the number of products of bank and non-bank financial institutions that provide financing to rural communities, including that by BTPN Syariah. BTPN Syariah provides Future Package (PMD) product, which is very different from the products other financial institutions. This is a financing package consisting of financing, savings, insurance for the deceased customer, and compensation for the husband of the deceased customer. The purpose of this research is to describe and analyze the effectiveness of Future Package financing products at BTPN Syariah in empowering women to develop the family economy. This study uses descriptive qualitative method, aiming to analyze and provide a systematic description of the facts. Meanwhile, qualitative refers to the type of deductive and inductive research that is by analyzing the dynamics of the relationship between the observed phenomena. This study uses the Islamic economic approach and uses qualitative analysis techniques, while the data collection was conducted through observation, interview and documentation. As for the result of the research, it can be concluded that the future package of financing product in BTPN Syariah Sleman branch office, especially MMS Gejayan has been effectively executed because it has empowered women especially women under prosperous life to become prosperous.","author":[{"dropping-particle":"","family":"Ikhsan","given":"Ainul","non-dropping-particle":"","parse-names":false,"suffix":""},{"dropping-particle":"","family":"Timorita","given":"Rahmani","non-dropping-particle":"","parse-names":false,"suffix":""}],"container-title":"Efektivitas Program Pembiayaan Paket Masa Depan di BTPN Syariah Dalam Memberdayakan Perempuan Untuk Mengembangkan Ekonomi Keluarga","id":"ITEM-1","issued":{"date-parts":[["2018"]]},"title":"Efektivitas Program Pembiayaan Paket Masa Depan di Btpn Syariah dalam Memberdayakan Perempuan untuk Mengengembangkan Ekonomi Keluarga","type":"article-journal"},"suppress-author":1,"uris":["http://www.mendeley.com/documents/?uuid=d514cb9a-c465-378d-becf-b7d2455d6ca1"]}],"mendeley":{"formattedCitation":"(2018)","plainTextFormattedCitation":"(2018)","previouslyFormattedCitation":"(2018)"},"properties":{"noteIndex":0},"schema":"https://github.com/citation-style-language/schema/raw/master/csl-citation.json"}</w:instrText>
      </w:r>
      <w:r>
        <w:rPr>
          <w:sz w:val="24"/>
        </w:rPr>
        <w:fldChar w:fldCharType="separate"/>
      </w:r>
      <w:r w:rsidRPr="0093600C">
        <w:rPr>
          <w:noProof/>
          <w:sz w:val="24"/>
        </w:rPr>
        <w:t>(2018)</w:t>
      </w:r>
      <w:r>
        <w:rPr>
          <w:sz w:val="24"/>
        </w:rPr>
        <w:fldChar w:fldCharType="end"/>
      </w:r>
      <w:r w:rsidRPr="00773403">
        <w:rPr>
          <w:sz w:val="24"/>
        </w:rPr>
        <w:t xml:space="preserve"> </w:t>
      </w:r>
      <w:r>
        <w:rPr>
          <w:sz w:val="24"/>
        </w:rPr>
        <w:t>mengunggakapkan bahwa ada lima langkah yang harus diperhatikan oleh seseorang untuk mengembangkan kemampuan perempuan dalam berwirausaha. Adapun lima langkah tersebut yaitu:</w:t>
      </w:r>
    </w:p>
    <w:p w14:paraId="4E8750AC" w14:textId="77777777" w:rsidR="004E1187" w:rsidRDefault="004E1187" w:rsidP="004E1187">
      <w:pPr>
        <w:pStyle w:val="ListParagraph"/>
        <w:numPr>
          <w:ilvl w:val="0"/>
          <w:numId w:val="4"/>
        </w:numPr>
        <w:spacing w:before="60" w:after="60"/>
        <w:ind w:left="567"/>
        <w:jc w:val="both"/>
        <w:rPr>
          <w:rFonts w:ascii="Georgia" w:hAnsi="Georgia"/>
          <w:sz w:val="20"/>
          <w:szCs w:val="20"/>
        </w:rPr>
      </w:pPr>
      <w:r w:rsidRPr="004E1187">
        <w:rPr>
          <w:sz w:val="24"/>
        </w:rPr>
        <w:t>Mendorong dan membantu mereka melalui berbagai program pelatihan yang bertujuan untuk membangun dan mengembangkan pengetahuan serta kompetensi diri mereka.</w:t>
      </w:r>
    </w:p>
    <w:p w14:paraId="29E1775B" w14:textId="77777777" w:rsidR="004E1187" w:rsidRDefault="004E1187" w:rsidP="004E1187">
      <w:pPr>
        <w:pStyle w:val="ListParagraph"/>
        <w:numPr>
          <w:ilvl w:val="0"/>
          <w:numId w:val="4"/>
        </w:numPr>
        <w:spacing w:before="60" w:after="60"/>
        <w:ind w:left="567"/>
        <w:jc w:val="both"/>
        <w:rPr>
          <w:rFonts w:ascii="Georgia" w:hAnsi="Georgia"/>
          <w:sz w:val="20"/>
          <w:szCs w:val="20"/>
        </w:rPr>
      </w:pPr>
      <w:r w:rsidRPr="004E1187">
        <w:rPr>
          <w:sz w:val="24"/>
        </w:rPr>
        <w:t>Memberikan pemahaman strategi usaha serta pemasaran produk kepada kaum perempuan.</w:t>
      </w:r>
    </w:p>
    <w:p w14:paraId="41522EB6" w14:textId="77777777" w:rsidR="004E1187" w:rsidRPr="004E1187" w:rsidRDefault="004E1187" w:rsidP="004E1187">
      <w:pPr>
        <w:pStyle w:val="ListParagraph"/>
        <w:numPr>
          <w:ilvl w:val="0"/>
          <w:numId w:val="4"/>
        </w:numPr>
        <w:spacing w:before="60" w:after="60"/>
        <w:ind w:left="567"/>
        <w:jc w:val="both"/>
        <w:rPr>
          <w:rFonts w:ascii="Georgia" w:hAnsi="Georgia"/>
          <w:sz w:val="20"/>
          <w:szCs w:val="20"/>
        </w:rPr>
      </w:pPr>
      <w:r w:rsidRPr="004E1187">
        <w:rPr>
          <w:sz w:val="24"/>
        </w:rPr>
        <w:t xml:space="preserve">Memberikan pemahaman </w:t>
      </w:r>
      <w:r w:rsidRPr="004E1187">
        <w:rPr>
          <w:sz w:val="24"/>
          <w:lang w:val="en-US"/>
        </w:rPr>
        <w:t xml:space="preserve">kepada mereka terkait pentingnya legalitas usaha  sesuai dengan </w:t>
      </w:r>
      <w:r w:rsidRPr="004E1187">
        <w:rPr>
          <w:sz w:val="24"/>
        </w:rPr>
        <w:t>regulasi dan peraturan pemerintah.</w:t>
      </w:r>
    </w:p>
    <w:p w14:paraId="65B91810" w14:textId="77777777" w:rsidR="004E1187" w:rsidRPr="004E1187" w:rsidRDefault="004E1187" w:rsidP="004E1187">
      <w:pPr>
        <w:pStyle w:val="ListParagraph"/>
        <w:numPr>
          <w:ilvl w:val="0"/>
          <w:numId w:val="4"/>
        </w:numPr>
        <w:spacing w:before="60" w:after="60"/>
        <w:ind w:left="567"/>
        <w:jc w:val="both"/>
        <w:rPr>
          <w:rFonts w:ascii="Georgia" w:hAnsi="Georgia"/>
          <w:sz w:val="20"/>
          <w:szCs w:val="20"/>
        </w:rPr>
      </w:pPr>
      <w:r w:rsidRPr="004E1187">
        <w:rPr>
          <w:sz w:val="24"/>
        </w:rPr>
        <w:t>Mendorong dan membantu</w:t>
      </w:r>
      <w:r w:rsidRPr="004E1187">
        <w:rPr>
          <w:sz w:val="24"/>
          <w:lang w:val="en-US"/>
        </w:rPr>
        <w:t xml:space="preserve"> mereka agar dapat mengoptimalkan informatika yang sedang pesat saat ini.</w:t>
      </w:r>
    </w:p>
    <w:p w14:paraId="3AD71A20" w14:textId="01113808" w:rsidR="008F009B" w:rsidRPr="00E40DF7" w:rsidRDefault="004E1187" w:rsidP="003D4ECF">
      <w:pPr>
        <w:pStyle w:val="ListParagraph"/>
        <w:numPr>
          <w:ilvl w:val="0"/>
          <w:numId w:val="4"/>
        </w:numPr>
        <w:spacing w:before="60" w:after="60"/>
        <w:ind w:left="567"/>
        <w:jc w:val="both"/>
        <w:rPr>
          <w:rFonts w:ascii="Georgia" w:hAnsi="Georgia"/>
          <w:sz w:val="20"/>
          <w:szCs w:val="20"/>
        </w:rPr>
      </w:pPr>
      <w:r w:rsidRPr="00E40DF7">
        <w:rPr>
          <w:sz w:val="24"/>
        </w:rPr>
        <w:t>Mem</w:t>
      </w:r>
      <w:r w:rsidRPr="00E40DF7">
        <w:rPr>
          <w:sz w:val="24"/>
          <w:lang w:val="en-US"/>
        </w:rPr>
        <w:t>bentuk</w:t>
      </w:r>
      <w:r w:rsidRPr="00E40DF7">
        <w:rPr>
          <w:sz w:val="24"/>
        </w:rPr>
        <w:t xml:space="preserve"> Forum Pelatihan Usaha</w:t>
      </w:r>
      <w:r w:rsidR="00E40DF7">
        <w:rPr>
          <w:sz w:val="24"/>
          <w:lang w:val="en-US"/>
        </w:rPr>
        <w:t xml:space="preserve"> atau</w:t>
      </w:r>
      <w:r w:rsidRPr="00E40DF7">
        <w:rPr>
          <w:sz w:val="24"/>
          <w:lang w:val="en-US"/>
        </w:rPr>
        <w:t xml:space="preserve"> </w:t>
      </w:r>
      <w:r w:rsidR="00E40DF7">
        <w:rPr>
          <w:sz w:val="24"/>
          <w:lang w:val="en-US"/>
        </w:rPr>
        <w:t>U</w:t>
      </w:r>
      <w:r w:rsidRPr="00E40DF7">
        <w:rPr>
          <w:sz w:val="24"/>
        </w:rPr>
        <w:t>saha Mikro Perempuan</w:t>
      </w:r>
      <w:r w:rsidR="00E40DF7">
        <w:rPr>
          <w:sz w:val="24"/>
          <w:lang w:val="en-US"/>
        </w:rPr>
        <w:t>.</w:t>
      </w:r>
    </w:p>
    <w:p w14:paraId="69121CB5" w14:textId="77777777" w:rsidR="005E00BE" w:rsidRPr="0028581E" w:rsidRDefault="005E00BE" w:rsidP="008F009B">
      <w:pPr>
        <w:keepNext/>
        <w:keepLines/>
        <w:spacing w:before="60" w:after="60" w:line="276" w:lineRule="auto"/>
        <w:jc w:val="both"/>
        <w:outlineLvl w:val="1"/>
        <w:rPr>
          <w:rFonts w:ascii="Georgia" w:hAnsi="Georgia" w:cs="Georgia"/>
          <w:b/>
          <w:szCs w:val="22"/>
          <w:lang w:eastAsia="id-ID"/>
        </w:rPr>
      </w:pPr>
      <w:r w:rsidRPr="0028581E">
        <w:rPr>
          <w:rFonts w:ascii="Georgia" w:hAnsi="Georgia" w:cs="Georgia"/>
          <w:b/>
          <w:szCs w:val="22"/>
          <w:lang w:eastAsia="id-ID"/>
        </w:rPr>
        <w:lastRenderedPageBreak/>
        <w:t>KERANGKA KONSEPTUAL</w:t>
      </w:r>
    </w:p>
    <w:p w14:paraId="35B13F1E" w14:textId="3CFF263D" w:rsidR="004E1187" w:rsidRDefault="004E1187" w:rsidP="004E1187">
      <w:pPr>
        <w:pStyle w:val="BodyText"/>
        <w:spacing w:before="120" w:after="120"/>
        <w:ind w:firstLine="540"/>
        <w:jc w:val="both"/>
        <w:rPr>
          <w:rFonts w:ascii="Georgia" w:hAnsi="Georgia"/>
          <w:sz w:val="22"/>
          <w:szCs w:val="22"/>
          <w:shd w:val="clear" w:color="auto" w:fill="FFFFFF"/>
          <w:lang w:val="en-US"/>
        </w:rPr>
      </w:pPr>
      <w:r w:rsidRPr="0017266F">
        <w:rPr>
          <w:rFonts w:ascii="Georgia" w:hAnsi="Georgia"/>
          <w:sz w:val="22"/>
          <w:szCs w:val="22"/>
          <w:shd w:val="clear" w:color="auto" w:fill="FFFFFF"/>
        </w:rPr>
        <w:t>BTPN Syariah adalah sebuah institusi keuangan yang fokus pada pelayanan dan pemberdayaan masyarakat berpenghasilan rendah yang terdiri dari pelaku usaha</w:t>
      </w:r>
      <w:r w:rsidRPr="0017266F">
        <w:rPr>
          <w:rFonts w:ascii="Georgia" w:hAnsi="Georgia"/>
          <w:sz w:val="22"/>
          <w:szCs w:val="22"/>
          <w:shd w:val="clear" w:color="auto" w:fill="FFFFFF"/>
          <w:lang w:val="id-ID"/>
        </w:rPr>
        <w:t xml:space="preserve"> ultra</w:t>
      </w:r>
      <w:r w:rsidRPr="0017266F">
        <w:rPr>
          <w:rFonts w:ascii="Georgia" w:hAnsi="Georgia"/>
          <w:sz w:val="22"/>
          <w:szCs w:val="22"/>
          <w:shd w:val="clear" w:color="auto" w:fill="FFFFFF"/>
        </w:rPr>
        <w:t xml:space="preserve"> mikro. Melalui pengembangan kegiatan usaha produktif dan investasi, BTPN Syariah memperkuat kegiatan ekonomi para pengusaha kecil dengan mendorong mereka untuk menabung dan memberikan pembiayaan terhadap kegiatan ekonomi mereka, serta beroperasi dengan prinsip syariah. Salah satu program unggulan dari BTPN Syariah adalah Tepat Pembiayaan Syariah, yang memberikan pembiayaan kepada kaum perempuan pedesaan untuk meningkatkan produktivitas dan perekonomian keluarga serta adanya program daya yang diberikan oleh Btpn Syariah dengan tujuan peningkatan kapasitas nasabah dalam mengembangkan usaha. </w:t>
      </w:r>
      <w:r w:rsidRPr="0017266F">
        <w:rPr>
          <w:rFonts w:ascii="Georgia" w:hAnsi="Georgia"/>
          <w:sz w:val="22"/>
          <w:szCs w:val="22"/>
          <w:shd w:val="clear" w:color="auto" w:fill="FFFFFF"/>
          <w:lang w:val="en-US"/>
        </w:rPr>
        <w:t>Oleh karena itu, penelitian ini akan membahas tentang efektifitas program tepat pembiayaan syariah</w:t>
      </w:r>
      <w:r w:rsidR="000304FE">
        <w:rPr>
          <w:rFonts w:ascii="Georgia" w:hAnsi="Georgia"/>
          <w:sz w:val="22"/>
          <w:szCs w:val="22"/>
          <w:shd w:val="clear" w:color="auto" w:fill="FFFFFF"/>
          <w:lang w:val="en-US"/>
        </w:rPr>
        <w:t xml:space="preserve"> berbasis pemberdayaan ekonomi</w:t>
      </w:r>
      <w:r w:rsidR="0038595C">
        <w:rPr>
          <w:rFonts w:ascii="Georgia" w:hAnsi="Georgia"/>
          <w:sz w:val="22"/>
          <w:szCs w:val="22"/>
          <w:shd w:val="clear" w:color="auto" w:fill="FFFFFF"/>
          <w:lang w:val="en-US"/>
        </w:rPr>
        <w:t xml:space="preserve"> perempuan</w:t>
      </w:r>
      <w:r w:rsidR="000304FE">
        <w:rPr>
          <w:rFonts w:ascii="Georgia" w:hAnsi="Georgia"/>
          <w:sz w:val="22"/>
          <w:szCs w:val="22"/>
          <w:shd w:val="clear" w:color="auto" w:fill="FFFFFF"/>
          <w:lang w:val="en-US"/>
        </w:rPr>
        <w:t>.</w:t>
      </w:r>
    </w:p>
    <w:p w14:paraId="3825466D" w14:textId="412811DC" w:rsidR="00113D46" w:rsidRDefault="00113D46" w:rsidP="00113D46">
      <w:pPr>
        <w:pStyle w:val="Caption"/>
        <w:spacing w:after="0"/>
        <w:jc w:val="center"/>
        <w:rPr>
          <w:rFonts w:ascii="Georgia" w:hAnsi="Georgia"/>
          <w:b/>
          <w:bCs/>
          <w:i w:val="0"/>
          <w:iCs w:val="0"/>
          <w:color w:val="auto"/>
          <w:sz w:val="22"/>
          <w:szCs w:val="22"/>
        </w:rPr>
      </w:pPr>
      <w:r w:rsidRPr="00113D46">
        <w:rPr>
          <w:rFonts w:ascii="Georgia" w:hAnsi="Georgia"/>
          <w:b/>
          <w:bCs/>
          <w:i w:val="0"/>
          <w:iCs w:val="0"/>
          <w:color w:val="auto"/>
          <w:sz w:val="22"/>
          <w:szCs w:val="22"/>
        </w:rPr>
        <w:t xml:space="preserve">Gambar 1 </w:t>
      </w:r>
      <w:r w:rsidRPr="00113D46">
        <w:rPr>
          <w:rFonts w:ascii="Georgia" w:hAnsi="Georgia"/>
          <w:b/>
          <w:bCs/>
          <w:i w:val="0"/>
          <w:iCs w:val="0"/>
          <w:color w:val="auto"/>
          <w:sz w:val="22"/>
          <w:szCs w:val="22"/>
        </w:rPr>
        <w:fldChar w:fldCharType="begin"/>
      </w:r>
      <w:r w:rsidRPr="00113D46">
        <w:rPr>
          <w:rFonts w:ascii="Georgia" w:hAnsi="Georgia"/>
          <w:b/>
          <w:bCs/>
          <w:i w:val="0"/>
          <w:iCs w:val="0"/>
          <w:color w:val="auto"/>
          <w:sz w:val="22"/>
          <w:szCs w:val="22"/>
        </w:rPr>
        <w:instrText xml:space="preserve"> SEQ Gambar_1 \* ARABIC </w:instrText>
      </w:r>
      <w:r w:rsidRPr="00113D46">
        <w:rPr>
          <w:rFonts w:ascii="Georgia" w:hAnsi="Georgia"/>
          <w:b/>
          <w:bCs/>
          <w:i w:val="0"/>
          <w:iCs w:val="0"/>
          <w:color w:val="auto"/>
          <w:sz w:val="22"/>
          <w:szCs w:val="22"/>
        </w:rPr>
        <w:fldChar w:fldCharType="separate"/>
      </w:r>
      <w:r w:rsidRPr="00113D46">
        <w:rPr>
          <w:rFonts w:ascii="Georgia" w:hAnsi="Georgia"/>
          <w:b/>
          <w:bCs/>
          <w:i w:val="0"/>
          <w:iCs w:val="0"/>
          <w:noProof/>
          <w:color w:val="auto"/>
          <w:sz w:val="22"/>
          <w:szCs w:val="22"/>
        </w:rPr>
        <w:t>1</w:t>
      </w:r>
      <w:r w:rsidRPr="00113D46">
        <w:rPr>
          <w:rFonts w:ascii="Georgia" w:hAnsi="Georgia"/>
          <w:b/>
          <w:bCs/>
          <w:i w:val="0"/>
          <w:iCs w:val="0"/>
          <w:color w:val="auto"/>
          <w:sz w:val="22"/>
          <w:szCs w:val="22"/>
        </w:rPr>
        <w:fldChar w:fldCharType="end"/>
      </w:r>
    </w:p>
    <w:p w14:paraId="39420A73" w14:textId="46E6716B" w:rsidR="00113D46" w:rsidRPr="00113D46" w:rsidRDefault="00113D46" w:rsidP="00113D46">
      <w:pPr>
        <w:jc w:val="center"/>
        <w:rPr>
          <w:rFonts w:ascii="Georgia" w:hAnsi="Georgia"/>
          <w:lang w:val="en-US" w:eastAsia="en-US"/>
        </w:rPr>
      </w:pPr>
      <w:r>
        <w:rPr>
          <w:rFonts w:ascii="Georgia" w:hAnsi="Georgia"/>
          <w:lang w:val="en-US" w:eastAsia="en-US"/>
        </w:rPr>
        <w:t>Kerangka Konseptual</w:t>
      </w:r>
    </w:p>
    <w:p w14:paraId="6BCF373D" w14:textId="77777777" w:rsidR="004E1187" w:rsidRPr="00B879C6" w:rsidRDefault="004E1187" w:rsidP="004E1187">
      <w:pPr>
        <w:spacing w:before="120" w:after="120" w:line="360" w:lineRule="auto"/>
        <w:ind w:left="720" w:firstLine="360"/>
        <w:rPr>
          <w:rFonts w:ascii="Georgia" w:hAnsi="Georgia"/>
          <w:b/>
          <w:bCs/>
        </w:rPr>
      </w:pPr>
      <w:bookmarkStart w:id="1" w:name="_Hlk144509697"/>
      <w:r w:rsidRPr="00B879C6">
        <w:rPr>
          <w:rFonts w:ascii="Georgia" w:hAnsi="Georgia"/>
          <w:noProof/>
          <w:lang w:val="en-US" w:eastAsia="en-US"/>
        </w:rPr>
        <mc:AlternateContent>
          <mc:Choice Requires="wps">
            <w:drawing>
              <wp:anchor distT="0" distB="0" distL="114300" distR="114300" simplePos="0" relativeHeight="251597312" behindDoc="0" locked="0" layoutInCell="1" allowOverlap="1" wp14:anchorId="1A7404BA" wp14:editId="2D5EE44B">
                <wp:simplePos x="0" y="0"/>
                <wp:positionH relativeFrom="column">
                  <wp:posOffset>1805940</wp:posOffset>
                </wp:positionH>
                <wp:positionV relativeFrom="paragraph">
                  <wp:posOffset>145415</wp:posOffset>
                </wp:positionV>
                <wp:extent cx="2053590" cy="514350"/>
                <wp:effectExtent l="0" t="0" r="22860" b="19050"/>
                <wp:wrapNone/>
                <wp:docPr id="5" name="Persegi Panjang 1"/>
                <wp:cNvGraphicFramePr/>
                <a:graphic xmlns:a="http://schemas.openxmlformats.org/drawingml/2006/main">
                  <a:graphicData uri="http://schemas.microsoft.com/office/word/2010/wordprocessingShape">
                    <wps:wsp>
                      <wps:cNvSpPr/>
                      <wps:spPr>
                        <a:xfrm>
                          <a:off x="0" y="0"/>
                          <a:ext cx="2053590" cy="514350"/>
                        </a:xfrm>
                        <a:prstGeom prst="rect">
                          <a:avLst/>
                        </a:prstGeom>
                      </wps:spPr>
                      <wps:style>
                        <a:lnRef idx="2">
                          <a:schemeClr val="dk1"/>
                        </a:lnRef>
                        <a:fillRef idx="1">
                          <a:schemeClr val="lt1"/>
                        </a:fillRef>
                        <a:effectRef idx="0">
                          <a:schemeClr val="dk1"/>
                        </a:effectRef>
                        <a:fontRef idx="minor">
                          <a:schemeClr val="dk1"/>
                        </a:fontRef>
                      </wps:style>
                      <wps:txbx>
                        <w:txbxContent>
                          <w:p w14:paraId="3D218B0B" w14:textId="77777777" w:rsidR="008A63F8" w:rsidRPr="00B879C6" w:rsidRDefault="008A63F8" w:rsidP="004E1187">
                            <w:pPr>
                              <w:jc w:val="center"/>
                              <w:rPr>
                                <w:rFonts w:ascii="Georgia" w:hAnsi="Georgia"/>
                              </w:rPr>
                            </w:pPr>
                            <w:r w:rsidRPr="00B879C6">
                              <w:rPr>
                                <w:rFonts w:ascii="Georgia" w:hAnsi="Georgia"/>
                                <w:lang w:val="en-US"/>
                              </w:rPr>
                              <w:t xml:space="preserve">MMS Jasinga </w:t>
                            </w:r>
                            <w:r w:rsidRPr="00B879C6">
                              <w:rPr>
                                <w:rFonts w:ascii="Georgia" w:hAnsi="Georgia"/>
                              </w:rPr>
                              <w:t>BTPN Syariah</w:t>
                            </w:r>
                            <w:r w:rsidRPr="00B879C6">
                              <w:rPr>
                                <w:rFonts w:ascii="Georgia" w:hAnsi="Georgia"/>
                                <w:lang w:val="en-US"/>
                              </w:rPr>
                              <w:t xml:space="preserve"> Cabang Bandung</w:t>
                            </w:r>
                            <w:r w:rsidRPr="00B879C6">
                              <w:rPr>
                                <w:rFonts w:ascii="Georgia" w:hAnsi="Georg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404BA" id="Persegi Panjang 1" o:spid="_x0000_s1027" style="position:absolute;left:0;text-align:left;margin-left:142.2pt;margin-top:11.45pt;width:161.7pt;height:40.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" fillcolor="white [3201]" strokecolor="black [3200]" strokeweight="1pt">
                <v:textbox>
                  <w:txbxContent>
                    <w:p w14:paraId="3D218B0B" w14:textId="77777777" w:rsidR="008A63F8" w:rsidRPr="00B879C6" w:rsidRDefault="008A63F8" w:rsidP="004E1187">
                      <w:pPr>
                        <w:jc w:val="center"/>
                        <w:rPr>
                          <w:rFonts w:ascii="Georgia" w:hAnsi="Georgia"/>
                        </w:rPr>
                      </w:pPr>
                      <w:r w:rsidRPr="00B879C6">
                        <w:rPr>
                          <w:rFonts w:ascii="Georgia" w:hAnsi="Georgia"/>
                          <w:lang w:val="en-US"/>
                        </w:rPr>
                        <w:t xml:space="preserve">MMS Jasinga </w:t>
                      </w:r>
                      <w:r w:rsidRPr="00B879C6">
                        <w:rPr>
                          <w:rFonts w:ascii="Georgia" w:hAnsi="Georgia"/>
                        </w:rPr>
                        <w:t>BTPN Syariah</w:t>
                      </w:r>
                      <w:r w:rsidRPr="00B879C6">
                        <w:rPr>
                          <w:rFonts w:ascii="Georgia" w:hAnsi="Georgia"/>
                          <w:lang w:val="en-US"/>
                        </w:rPr>
                        <w:t xml:space="preserve"> Cabang Bandung</w:t>
                      </w:r>
                      <w:r w:rsidRPr="00B879C6">
                        <w:rPr>
                          <w:rFonts w:ascii="Georgia" w:hAnsi="Georgia"/>
                        </w:rPr>
                        <w:t xml:space="preserve"> </w:t>
                      </w:r>
                    </w:p>
                  </w:txbxContent>
                </v:textbox>
              </v:rect>
            </w:pict>
          </mc:Fallback>
        </mc:AlternateContent>
      </w:r>
    </w:p>
    <w:p w14:paraId="07871B18" w14:textId="77777777" w:rsidR="004E1187" w:rsidRPr="00B879C6" w:rsidRDefault="004E1187" w:rsidP="004E1187">
      <w:pPr>
        <w:spacing w:before="120" w:after="120" w:line="360" w:lineRule="auto"/>
        <w:rPr>
          <w:rFonts w:ascii="Georgia" w:hAnsi="Georgia"/>
          <w:lang w:val="en-US"/>
        </w:rPr>
      </w:pPr>
      <w:r w:rsidRPr="00B879C6">
        <w:rPr>
          <w:rFonts w:ascii="Georgia" w:hAnsi="Georgia"/>
          <w:noProof/>
          <w:lang w:val="en-US" w:eastAsia="en-US"/>
        </w:rPr>
        <mc:AlternateContent>
          <mc:Choice Requires="wps">
            <w:drawing>
              <wp:anchor distT="0" distB="0" distL="114300" distR="114300" simplePos="0" relativeHeight="251916800" behindDoc="0" locked="0" layoutInCell="1" allowOverlap="1" wp14:anchorId="66055067" wp14:editId="74EA5D9A">
                <wp:simplePos x="0" y="0"/>
                <wp:positionH relativeFrom="column">
                  <wp:posOffset>2832100</wp:posOffset>
                </wp:positionH>
                <wp:positionV relativeFrom="paragraph">
                  <wp:posOffset>271145</wp:posOffset>
                </wp:positionV>
                <wp:extent cx="0" cy="32385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10F828" id="Straight Connector 9" o:spid="_x0000_s1026" style="position:absolute;z-index:251916800;visibility:visible;mso-wrap-style:square;mso-wrap-distance-left:9pt;mso-wrap-distance-top:0;mso-wrap-distance-right:9pt;mso-wrap-distance-bottom:0;mso-position-horizontal:absolute;mso-position-horizontal-relative:text;mso-position-vertical:absolute;mso-position-vertical-relative:text" from="223pt,21.35pt" to="223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" strokecolor="black [3213]" strokeweight=".5pt">
                <v:stroke joinstyle="miter"/>
              </v:line>
            </w:pict>
          </mc:Fallback>
        </mc:AlternateContent>
      </w:r>
    </w:p>
    <w:p w14:paraId="65272BFA" w14:textId="77777777" w:rsidR="004E1187" w:rsidRPr="00B879C6" w:rsidRDefault="004E1187" w:rsidP="004E1187">
      <w:pPr>
        <w:spacing w:before="120" w:after="120" w:line="360" w:lineRule="auto"/>
        <w:rPr>
          <w:rFonts w:ascii="Georgia" w:hAnsi="Georgia"/>
          <w:b/>
          <w:bCs/>
        </w:rPr>
      </w:pPr>
      <w:r w:rsidRPr="00B879C6">
        <w:rPr>
          <w:rFonts w:ascii="Georgia" w:hAnsi="Georgia"/>
          <w:b/>
          <w:bCs/>
          <w:noProof/>
          <w:lang w:val="en-US" w:eastAsia="en-US"/>
        </w:rPr>
        <mc:AlternateContent>
          <mc:Choice Requires="wps">
            <w:drawing>
              <wp:anchor distT="0" distB="0" distL="114300" distR="114300" simplePos="0" relativeHeight="251956736" behindDoc="0" locked="0" layoutInCell="1" allowOverlap="1" wp14:anchorId="5E15C325" wp14:editId="03EC595B">
                <wp:simplePos x="0" y="0"/>
                <wp:positionH relativeFrom="column">
                  <wp:posOffset>967740</wp:posOffset>
                </wp:positionH>
                <wp:positionV relativeFrom="paragraph">
                  <wp:posOffset>273050</wp:posOffset>
                </wp:positionV>
                <wp:extent cx="355282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552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D82A39" id="Straight Connector 10" o:spid="_x0000_s1026" style="position:absolute;z-index:25195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2pt,21.5pt" to="355.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" strokecolor="black [3200]" strokeweight=".5pt">
                <v:stroke joinstyle="miter"/>
              </v:line>
            </w:pict>
          </mc:Fallback>
        </mc:AlternateContent>
      </w:r>
      <w:r w:rsidRPr="00B879C6">
        <w:rPr>
          <w:rFonts w:ascii="Georgia" w:hAnsi="Georgia"/>
          <w:noProof/>
          <w:lang w:val="en-US" w:eastAsia="en-US"/>
        </w:rPr>
        <mc:AlternateContent>
          <mc:Choice Requires="wps">
            <w:drawing>
              <wp:anchor distT="0" distB="0" distL="114300" distR="114300" simplePos="0" relativeHeight="251996672" behindDoc="0" locked="0" layoutInCell="1" allowOverlap="1" wp14:anchorId="1D2CB5A7" wp14:editId="574186FB">
                <wp:simplePos x="0" y="0"/>
                <wp:positionH relativeFrom="column">
                  <wp:posOffset>965200</wp:posOffset>
                </wp:positionH>
                <wp:positionV relativeFrom="paragraph">
                  <wp:posOffset>282575</wp:posOffset>
                </wp:positionV>
                <wp:extent cx="0" cy="323215"/>
                <wp:effectExtent l="76200" t="0" r="76200" b="57785"/>
                <wp:wrapNone/>
                <wp:docPr id="11" name="Straight Arrow Connector 11"/>
                <wp:cNvGraphicFramePr/>
                <a:graphic xmlns:a="http://schemas.openxmlformats.org/drawingml/2006/main">
                  <a:graphicData uri="http://schemas.microsoft.com/office/word/2010/wordprocessingShape">
                    <wps:wsp>
                      <wps:cNvCnPr/>
                      <wps:spPr>
                        <a:xfrm>
                          <a:off x="0" y="0"/>
                          <a:ext cx="0" cy="3232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9078F22" id="_x0000_t32" coordsize="21600,21600" o:spt="32" o:oned="t" path="m,l21600,21600e" filled="f">
                <v:path arrowok="t" fillok="f" o:connecttype="none"/>
                <o:lock v:ext="edit" shapetype="t"/>
              </v:shapetype>
              <v:shape id="Straight Arrow Connector 11" o:spid="_x0000_s1026" type="#_x0000_t32" style="position:absolute;margin-left:76pt;margin-top:22.25pt;width:0;height:25.45pt;z-index:25199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" strokecolor="black [3200]" strokeweight=".5pt">
                <v:stroke endarrow="block" joinstyle="miter"/>
              </v:shape>
            </w:pict>
          </mc:Fallback>
        </mc:AlternateContent>
      </w:r>
      <w:r w:rsidRPr="00B879C6">
        <w:rPr>
          <w:rFonts w:ascii="Georgia" w:hAnsi="Georgia"/>
          <w:noProof/>
          <w:lang w:val="en-US" w:eastAsia="en-US"/>
        </w:rPr>
        <mc:AlternateContent>
          <mc:Choice Requires="wps">
            <w:drawing>
              <wp:anchor distT="0" distB="0" distL="114300" distR="114300" simplePos="0" relativeHeight="251757056" behindDoc="0" locked="0" layoutInCell="1" allowOverlap="1" wp14:anchorId="07E437AF" wp14:editId="5938E8A6">
                <wp:simplePos x="0" y="0"/>
                <wp:positionH relativeFrom="column">
                  <wp:posOffset>2832100</wp:posOffset>
                </wp:positionH>
                <wp:positionV relativeFrom="paragraph">
                  <wp:posOffset>268605</wp:posOffset>
                </wp:positionV>
                <wp:extent cx="0" cy="323215"/>
                <wp:effectExtent l="76200" t="0" r="76200" b="57785"/>
                <wp:wrapNone/>
                <wp:docPr id="12" name="Straight Arrow Connector 12"/>
                <wp:cNvGraphicFramePr/>
                <a:graphic xmlns:a="http://schemas.openxmlformats.org/drawingml/2006/main">
                  <a:graphicData uri="http://schemas.microsoft.com/office/word/2010/wordprocessingShape">
                    <wps:wsp>
                      <wps:cNvCnPr/>
                      <wps:spPr>
                        <a:xfrm>
                          <a:off x="0" y="0"/>
                          <a:ext cx="0" cy="3232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EF73B0" id="Straight Arrow Connector 12" o:spid="_x0000_s1026" type="#_x0000_t32" style="position:absolute;margin-left:223pt;margin-top:21.15pt;width:0;height:25.45pt;z-index:251757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" strokecolor="black [3200]" strokeweight=".5pt">
                <v:stroke endarrow="block" joinstyle="miter"/>
              </v:shape>
            </w:pict>
          </mc:Fallback>
        </mc:AlternateContent>
      </w:r>
      <w:r w:rsidRPr="00B879C6">
        <w:rPr>
          <w:rFonts w:ascii="Georgia" w:hAnsi="Georgia"/>
          <w:noProof/>
          <w:lang w:val="en-US" w:eastAsia="en-US"/>
        </w:rPr>
        <mc:AlternateContent>
          <mc:Choice Requires="wps">
            <w:drawing>
              <wp:anchor distT="0" distB="0" distL="114300" distR="114300" simplePos="0" relativeHeight="252036608" behindDoc="0" locked="0" layoutInCell="1" allowOverlap="1" wp14:anchorId="77420B5B" wp14:editId="3BBAA735">
                <wp:simplePos x="0" y="0"/>
                <wp:positionH relativeFrom="column">
                  <wp:posOffset>4518025</wp:posOffset>
                </wp:positionH>
                <wp:positionV relativeFrom="paragraph">
                  <wp:posOffset>282575</wp:posOffset>
                </wp:positionV>
                <wp:extent cx="0" cy="323215"/>
                <wp:effectExtent l="76200" t="0" r="76200" b="57785"/>
                <wp:wrapNone/>
                <wp:docPr id="13" name="Straight Arrow Connector 13"/>
                <wp:cNvGraphicFramePr/>
                <a:graphic xmlns:a="http://schemas.openxmlformats.org/drawingml/2006/main">
                  <a:graphicData uri="http://schemas.microsoft.com/office/word/2010/wordprocessingShape">
                    <wps:wsp>
                      <wps:cNvCnPr/>
                      <wps:spPr>
                        <a:xfrm>
                          <a:off x="0" y="0"/>
                          <a:ext cx="0" cy="3232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529BC9" id="Straight Arrow Connector 13" o:spid="_x0000_s1026" type="#_x0000_t32" style="position:absolute;margin-left:355.75pt;margin-top:22.25pt;width:0;height:25.45pt;z-index:25203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" strokecolor="black [3200]" strokeweight=".5pt">
                <v:stroke endarrow="block" joinstyle="miter"/>
              </v:shape>
            </w:pict>
          </mc:Fallback>
        </mc:AlternateContent>
      </w:r>
    </w:p>
    <w:p w14:paraId="2ACF01DE" w14:textId="77777777" w:rsidR="004E1187" w:rsidRPr="00B879C6" w:rsidRDefault="004E1187" w:rsidP="004E1187">
      <w:pPr>
        <w:spacing w:before="120" w:after="120" w:line="360" w:lineRule="auto"/>
        <w:rPr>
          <w:rFonts w:ascii="Georgia" w:hAnsi="Georgia"/>
        </w:rPr>
      </w:pPr>
      <w:r w:rsidRPr="00B879C6">
        <w:rPr>
          <w:rFonts w:ascii="Georgia" w:hAnsi="Georgia"/>
          <w:noProof/>
          <w:lang w:val="en-US" w:eastAsia="en-US"/>
        </w:rPr>
        <mc:AlternateContent>
          <mc:Choice Requires="wps">
            <w:drawing>
              <wp:anchor distT="0" distB="0" distL="114300" distR="114300" simplePos="0" relativeHeight="251836928" behindDoc="0" locked="0" layoutInCell="1" allowOverlap="1" wp14:anchorId="02AD6D8E" wp14:editId="52509722">
                <wp:simplePos x="0" y="0"/>
                <wp:positionH relativeFrom="column">
                  <wp:posOffset>307340</wp:posOffset>
                </wp:positionH>
                <wp:positionV relativeFrom="paragraph">
                  <wp:posOffset>266700</wp:posOffset>
                </wp:positionV>
                <wp:extent cx="1350010" cy="467360"/>
                <wp:effectExtent l="0" t="0" r="21590" b="27940"/>
                <wp:wrapNone/>
                <wp:docPr id="14" name="Persegi Panjang 3"/>
                <wp:cNvGraphicFramePr/>
                <a:graphic xmlns:a="http://schemas.openxmlformats.org/drawingml/2006/main">
                  <a:graphicData uri="http://schemas.microsoft.com/office/word/2010/wordprocessingShape">
                    <wps:wsp>
                      <wps:cNvSpPr/>
                      <wps:spPr>
                        <a:xfrm>
                          <a:off x="0" y="0"/>
                          <a:ext cx="1350010" cy="467360"/>
                        </a:xfrm>
                        <a:prstGeom prst="rect">
                          <a:avLst/>
                        </a:prstGeom>
                      </wps:spPr>
                      <wps:style>
                        <a:lnRef idx="2">
                          <a:schemeClr val="dk1"/>
                        </a:lnRef>
                        <a:fillRef idx="1">
                          <a:schemeClr val="lt1"/>
                        </a:fillRef>
                        <a:effectRef idx="0">
                          <a:schemeClr val="dk1"/>
                        </a:effectRef>
                        <a:fontRef idx="minor">
                          <a:schemeClr val="dk1"/>
                        </a:fontRef>
                      </wps:style>
                      <wps:txbx>
                        <w:txbxContent>
                          <w:p w14:paraId="0BE48493" w14:textId="77777777" w:rsidR="008A63F8" w:rsidRPr="00554BE1" w:rsidRDefault="008A63F8" w:rsidP="004E1187">
                            <w:pPr>
                              <w:jc w:val="center"/>
                              <w:rPr>
                                <w:lang w:val="en-US"/>
                              </w:rPr>
                            </w:pPr>
                            <w:r>
                              <w:t xml:space="preserve">Tepat Pembiayaan Syariah </w:t>
                            </w:r>
                            <w:r>
                              <w:rPr>
                                <w:lang w:val="en-US"/>
                              </w:rPr>
                              <w:t>Individu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D6D8E" id="Persegi Panjang 3" o:spid="_x0000_s1028" style="position:absolute;margin-left:24.2pt;margin-top:21pt;width:106.3pt;height:36.8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" fillcolor="white [3201]" strokecolor="black [3200]" strokeweight="1pt">
                <v:textbox>
                  <w:txbxContent>
                    <w:p w14:paraId="0BE48493" w14:textId="77777777" w:rsidR="008A63F8" w:rsidRPr="00554BE1" w:rsidRDefault="008A63F8" w:rsidP="004E1187">
                      <w:pPr>
                        <w:jc w:val="center"/>
                        <w:rPr>
                          <w:lang w:val="en-US"/>
                        </w:rPr>
                      </w:pPr>
                      <w:r>
                        <w:t xml:space="preserve">Tepat Pembiayaan Syariah </w:t>
                      </w:r>
                      <w:r>
                        <w:rPr>
                          <w:lang w:val="en-US"/>
                        </w:rPr>
                        <w:t>Individu</w:t>
                      </w:r>
                    </w:p>
                  </w:txbxContent>
                </v:textbox>
              </v:rect>
            </w:pict>
          </mc:Fallback>
        </mc:AlternateContent>
      </w:r>
      <w:r w:rsidRPr="00B879C6">
        <w:rPr>
          <w:rFonts w:ascii="Georgia" w:hAnsi="Georgia"/>
          <w:noProof/>
          <w:lang w:val="en-US" w:eastAsia="en-US"/>
        </w:rPr>
        <mc:AlternateContent>
          <mc:Choice Requires="wps">
            <w:drawing>
              <wp:anchor distT="0" distB="0" distL="114300" distR="114300" simplePos="0" relativeHeight="251637248" behindDoc="0" locked="0" layoutInCell="1" allowOverlap="1" wp14:anchorId="78C2D62E" wp14:editId="659FA9F4">
                <wp:simplePos x="0" y="0"/>
                <wp:positionH relativeFrom="column">
                  <wp:posOffset>2155825</wp:posOffset>
                </wp:positionH>
                <wp:positionV relativeFrom="paragraph">
                  <wp:posOffset>283210</wp:posOffset>
                </wp:positionV>
                <wp:extent cx="1350010" cy="476885"/>
                <wp:effectExtent l="0" t="0" r="21590" b="18415"/>
                <wp:wrapNone/>
                <wp:docPr id="17" name="Persegi Panjang 3"/>
                <wp:cNvGraphicFramePr/>
                <a:graphic xmlns:a="http://schemas.openxmlformats.org/drawingml/2006/main">
                  <a:graphicData uri="http://schemas.microsoft.com/office/word/2010/wordprocessingShape">
                    <wps:wsp>
                      <wps:cNvSpPr/>
                      <wps:spPr>
                        <a:xfrm>
                          <a:off x="0" y="0"/>
                          <a:ext cx="1350010" cy="476885"/>
                        </a:xfrm>
                        <a:prstGeom prst="rect">
                          <a:avLst/>
                        </a:prstGeom>
                      </wps:spPr>
                      <wps:style>
                        <a:lnRef idx="2">
                          <a:schemeClr val="dk1"/>
                        </a:lnRef>
                        <a:fillRef idx="1">
                          <a:schemeClr val="lt1"/>
                        </a:fillRef>
                        <a:effectRef idx="0">
                          <a:schemeClr val="dk1"/>
                        </a:effectRef>
                        <a:fontRef idx="minor">
                          <a:schemeClr val="dk1"/>
                        </a:fontRef>
                      </wps:style>
                      <wps:txbx>
                        <w:txbxContent>
                          <w:p w14:paraId="296C9B33" w14:textId="77777777" w:rsidR="008A63F8" w:rsidRPr="00554BE1" w:rsidRDefault="008A63F8" w:rsidP="004E1187">
                            <w:pPr>
                              <w:jc w:val="center"/>
                              <w:rPr>
                                <w:lang w:val="en-US"/>
                              </w:rPr>
                            </w:pPr>
                            <w:r>
                              <w:t xml:space="preserve">Tepat Pembiayaan Syariah </w:t>
                            </w:r>
                            <w:r>
                              <w:rPr>
                                <w:lang w:val="en-US"/>
                              </w:rPr>
                              <w:t>Kelompok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2D62E" id="_x0000_s1029" style="position:absolute;margin-left:169.75pt;margin-top:22.3pt;width:106.3pt;height:37.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" fillcolor="white [3201]" strokecolor="black [3200]" strokeweight="1pt">
                <v:textbox>
                  <w:txbxContent>
                    <w:p w14:paraId="296C9B33" w14:textId="77777777" w:rsidR="008A63F8" w:rsidRPr="00554BE1" w:rsidRDefault="008A63F8" w:rsidP="004E1187">
                      <w:pPr>
                        <w:jc w:val="center"/>
                        <w:rPr>
                          <w:lang w:val="en-US"/>
                        </w:rPr>
                      </w:pPr>
                      <w:r>
                        <w:t xml:space="preserve">Tepat Pembiayaan Syariah </w:t>
                      </w:r>
                      <w:r>
                        <w:rPr>
                          <w:lang w:val="en-US"/>
                        </w:rPr>
                        <w:t>Kelompok</w:t>
                      </w:r>
                    </w:p>
                  </w:txbxContent>
                </v:textbox>
              </v:rect>
            </w:pict>
          </mc:Fallback>
        </mc:AlternateContent>
      </w:r>
      <w:r w:rsidRPr="00B879C6">
        <w:rPr>
          <w:rFonts w:ascii="Georgia" w:hAnsi="Georgia"/>
          <w:noProof/>
          <w:lang w:val="en-US" w:eastAsia="en-US"/>
        </w:rPr>
        <mc:AlternateContent>
          <mc:Choice Requires="wps">
            <w:drawing>
              <wp:anchor distT="0" distB="0" distL="114300" distR="114300" simplePos="0" relativeHeight="251876864" behindDoc="0" locked="0" layoutInCell="1" allowOverlap="1" wp14:anchorId="3947F099" wp14:editId="17E5FA32">
                <wp:simplePos x="0" y="0"/>
                <wp:positionH relativeFrom="column">
                  <wp:posOffset>3923665</wp:posOffset>
                </wp:positionH>
                <wp:positionV relativeFrom="paragraph">
                  <wp:posOffset>276860</wp:posOffset>
                </wp:positionV>
                <wp:extent cx="1350010" cy="467360"/>
                <wp:effectExtent l="0" t="0" r="21590" b="27940"/>
                <wp:wrapNone/>
                <wp:docPr id="18" name="Persegi Panjang 3"/>
                <wp:cNvGraphicFramePr/>
                <a:graphic xmlns:a="http://schemas.openxmlformats.org/drawingml/2006/main">
                  <a:graphicData uri="http://schemas.microsoft.com/office/word/2010/wordprocessingShape">
                    <wps:wsp>
                      <wps:cNvSpPr/>
                      <wps:spPr>
                        <a:xfrm>
                          <a:off x="0" y="0"/>
                          <a:ext cx="1350010" cy="467360"/>
                        </a:xfrm>
                        <a:prstGeom prst="rect">
                          <a:avLst/>
                        </a:prstGeom>
                      </wps:spPr>
                      <wps:style>
                        <a:lnRef idx="2">
                          <a:schemeClr val="dk1"/>
                        </a:lnRef>
                        <a:fillRef idx="1">
                          <a:schemeClr val="lt1"/>
                        </a:fillRef>
                        <a:effectRef idx="0">
                          <a:schemeClr val="dk1"/>
                        </a:effectRef>
                        <a:fontRef idx="minor">
                          <a:schemeClr val="dk1"/>
                        </a:fontRef>
                      </wps:style>
                      <wps:txbx>
                        <w:txbxContent>
                          <w:p w14:paraId="557126C5" w14:textId="77777777" w:rsidR="008A63F8" w:rsidRPr="00554BE1" w:rsidRDefault="008A63F8" w:rsidP="004E1187">
                            <w:pPr>
                              <w:jc w:val="center"/>
                              <w:rPr>
                                <w:lang w:val="en-US"/>
                              </w:rPr>
                            </w:pPr>
                            <w:r>
                              <w:t xml:space="preserve">Tepat Pembiayaan Syariah </w:t>
                            </w:r>
                            <w:r>
                              <w:rPr>
                                <w:lang w:val="en-US"/>
                              </w:rPr>
                              <w:t>Institusi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7F099" id="_x0000_s1030" style="position:absolute;margin-left:308.95pt;margin-top:21.8pt;width:106.3pt;height:36.8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" fillcolor="white [3201]" strokecolor="black [3200]" strokeweight="1pt">
                <v:textbox>
                  <w:txbxContent>
                    <w:p w14:paraId="557126C5" w14:textId="77777777" w:rsidR="008A63F8" w:rsidRPr="00554BE1" w:rsidRDefault="008A63F8" w:rsidP="004E1187">
                      <w:pPr>
                        <w:jc w:val="center"/>
                        <w:rPr>
                          <w:lang w:val="en-US"/>
                        </w:rPr>
                      </w:pPr>
                      <w:r>
                        <w:t xml:space="preserve">Tepat Pembiayaan Syariah </w:t>
                      </w:r>
                      <w:r>
                        <w:rPr>
                          <w:lang w:val="en-US"/>
                        </w:rPr>
                        <w:t>Institusi</w:t>
                      </w:r>
                    </w:p>
                  </w:txbxContent>
                </v:textbox>
              </v:rect>
            </w:pict>
          </mc:Fallback>
        </mc:AlternateContent>
      </w:r>
    </w:p>
    <w:p w14:paraId="628778A3" w14:textId="77777777" w:rsidR="004E1187" w:rsidRPr="00B879C6" w:rsidRDefault="004E1187" w:rsidP="004E1187">
      <w:pPr>
        <w:spacing w:before="120" w:after="120" w:line="360" w:lineRule="auto"/>
        <w:rPr>
          <w:rFonts w:ascii="Georgia" w:hAnsi="Georgia"/>
          <w:b/>
          <w:bCs/>
        </w:rPr>
      </w:pPr>
    </w:p>
    <w:p w14:paraId="022C0100" w14:textId="77777777" w:rsidR="004E1187" w:rsidRPr="00B879C6" w:rsidRDefault="004E1187" w:rsidP="004E1187">
      <w:pPr>
        <w:spacing w:before="120" w:after="120" w:line="360" w:lineRule="auto"/>
        <w:rPr>
          <w:rFonts w:ascii="Georgia" w:hAnsi="Georgia"/>
        </w:rPr>
      </w:pPr>
      <w:r w:rsidRPr="00B879C6">
        <w:rPr>
          <w:rFonts w:ascii="Georgia" w:hAnsi="Georgia"/>
          <w:noProof/>
          <w:lang w:val="en-US" w:eastAsia="en-US"/>
        </w:rPr>
        <mc:AlternateContent>
          <mc:Choice Requires="wps">
            <w:drawing>
              <wp:anchor distT="0" distB="0" distL="114300" distR="114300" simplePos="0" relativeHeight="252076544" behindDoc="0" locked="0" layoutInCell="1" allowOverlap="1" wp14:anchorId="6CBC171E" wp14:editId="06CFDAA1">
                <wp:simplePos x="0" y="0"/>
                <wp:positionH relativeFrom="column">
                  <wp:posOffset>2834640</wp:posOffset>
                </wp:positionH>
                <wp:positionV relativeFrom="paragraph">
                  <wp:posOffset>122554</wp:posOffset>
                </wp:positionV>
                <wp:extent cx="0" cy="370205"/>
                <wp:effectExtent l="0" t="0" r="38100" b="29845"/>
                <wp:wrapNone/>
                <wp:docPr id="19" name="Straight Connector 19"/>
                <wp:cNvGraphicFramePr/>
                <a:graphic xmlns:a="http://schemas.openxmlformats.org/drawingml/2006/main">
                  <a:graphicData uri="http://schemas.microsoft.com/office/word/2010/wordprocessingShape">
                    <wps:wsp>
                      <wps:cNvCnPr/>
                      <wps:spPr>
                        <a:xfrm>
                          <a:off x="0" y="0"/>
                          <a:ext cx="0" cy="3702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CE306A7" id="Straight Connector 19" o:spid="_x0000_s1026" style="position:absolute;z-index:25207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3.2pt,9.65pt" to="223.2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" strokecolor="black [3200]" strokeweight=".5pt">
                <v:stroke joinstyle="miter"/>
              </v:line>
            </w:pict>
          </mc:Fallback>
        </mc:AlternateContent>
      </w:r>
    </w:p>
    <w:p w14:paraId="6D2F132C" w14:textId="0E129A34" w:rsidR="004E1187" w:rsidRPr="00B879C6" w:rsidRDefault="009066DA" w:rsidP="004E1187">
      <w:pPr>
        <w:spacing w:before="120" w:after="120" w:line="360" w:lineRule="auto"/>
        <w:rPr>
          <w:rFonts w:ascii="Georgia" w:hAnsi="Georgia"/>
        </w:rPr>
      </w:pPr>
      <w:r w:rsidRPr="00B879C6">
        <w:rPr>
          <w:rFonts w:ascii="Georgia" w:hAnsi="Georgia"/>
          <w:noProof/>
          <w:lang w:val="en-US" w:eastAsia="en-US"/>
        </w:rPr>
        <mc:AlternateContent>
          <mc:Choice Requires="wps">
            <w:drawing>
              <wp:anchor distT="0" distB="0" distL="114300" distR="114300" simplePos="0" relativeHeight="252236288" behindDoc="0" locked="0" layoutInCell="1" allowOverlap="1" wp14:anchorId="49B1D375" wp14:editId="24B9C1C5">
                <wp:simplePos x="0" y="0"/>
                <wp:positionH relativeFrom="column">
                  <wp:posOffset>4384675</wp:posOffset>
                </wp:positionH>
                <wp:positionV relativeFrom="paragraph">
                  <wp:posOffset>174625</wp:posOffset>
                </wp:positionV>
                <wp:extent cx="0" cy="323215"/>
                <wp:effectExtent l="76200" t="0" r="76200" b="57785"/>
                <wp:wrapNone/>
                <wp:docPr id="22" name="Straight Arrow Connector 22"/>
                <wp:cNvGraphicFramePr/>
                <a:graphic xmlns:a="http://schemas.openxmlformats.org/drawingml/2006/main">
                  <a:graphicData uri="http://schemas.microsoft.com/office/word/2010/wordprocessingShape">
                    <wps:wsp>
                      <wps:cNvCnPr/>
                      <wps:spPr>
                        <a:xfrm>
                          <a:off x="0" y="0"/>
                          <a:ext cx="0" cy="3232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A71370" id="Straight Arrow Connector 22" o:spid="_x0000_s1026" type="#_x0000_t32" style="position:absolute;margin-left:345.25pt;margin-top:13.75pt;width:0;height:25.45pt;z-index:252236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" strokecolor="black [3200]" strokeweight=".5pt">
                <v:stroke endarrow="block" joinstyle="miter"/>
              </v:shape>
            </w:pict>
          </mc:Fallback>
        </mc:AlternateContent>
      </w:r>
      <w:r w:rsidRPr="00B879C6">
        <w:rPr>
          <w:rFonts w:ascii="Georgia" w:hAnsi="Georgia"/>
          <w:noProof/>
          <w:lang w:val="en-US" w:eastAsia="en-US"/>
        </w:rPr>
        <mc:AlternateContent>
          <mc:Choice Requires="wps">
            <w:drawing>
              <wp:anchor distT="0" distB="0" distL="114300" distR="114300" simplePos="0" relativeHeight="252156416" behindDoc="0" locked="0" layoutInCell="1" allowOverlap="1" wp14:anchorId="6F03085C" wp14:editId="309EB3FB">
                <wp:simplePos x="0" y="0"/>
                <wp:positionH relativeFrom="column">
                  <wp:posOffset>1355725</wp:posOffset>
                </wp:positionH>
                <wp:positionV relativeFrom="paragraph">
                  <wp:posOffset>172720</wp:posOffset>
                </wp:positionV>
                <wp:extent cx="0" cy="323215"/>
                <wp:effectExtent l="76200" t="0" r="76200" b="57785"/>
                <wp:wrapNone/>
                <wp:docPr id="20" name="Straight Arrow Connector 20"/>
                <wp:cNvGraphicFramePr/>
                <a:graphic xmlns:a="http://schemas.openxmlformats.org/drawingml/2006/main">
                  <a:graphicData uri="http://schemas.microsoft.com/office/word/2010/wordprocessingShape">
                    <wps:wsp>
                      <wps:cNvCnPr/>
                      <wps:spPr>
                        <a:xfrm>
                          <a:off x="0" y="0"/>
                          <a:ext cx="0" cy="3232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071F42" id="Straight Arrow Connector 20" o:spid="_x0000_s1026" type="#_x0000_t32" style="position:absolute;margin-left:106.75pt;margin-top:13.6pt;width:0;height:25.45pt;z-index:25215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" strokecolor="black [3200]" strokeweight=".5pt">
                <v:stroke endarrow="block" joinstyle="miter"/>
              </v:shape>
            </w:pict>
          </mc:Fallback>
        </mc:AlternateContent>
      </w:r>
      <w:r w:rsidRPr="00B879C6">
        <w:rPr>
          <w:rFonts w:ascii="Georgia" w:hAnsi="Georgia"/>
          <w:noProof/>
          <w:lang w:val="en-US" w:eastAsia="en-US"/>
        </w:rPr>
        <mc:AlternateContent>
          <mc:Choice Requires="wps">
            <w:drawing>
              <wp:anchor distT="0" distB="0" distL="114300" distR="114300" simplePos="0" relativeHeight="252116480" behindDoc="0" locked="0" layoutInCell="1" allowOverlap="1" wp14:anchorId="0C3A4DF1" wp14:editId="7AB27276">
                <wp:simplePos x="0" y="0"/>
                <wp:positionH relativeFrom="column">
                  <wp:posOffset>1355725</wp:posOffset>
                </wp:positionH>
                <wp:positionV relativeFrom="paragraph">
                  <wp:posOffset>172085</wp:posOffset>
                </wp:positionV>
                <wp:extent cx="302895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302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BF37B5" id="Straight Connector 23" o:spid="_x0000_s1026" style="position:absolute;z-index:252116480;visibility:visible;mso-wrap-style:square;mso-wrap-distance-left:9pt;mso-wrap-distance-top:0;mso-wrap-distance-right:9pt;mso-wrap-distance-bottom:0;mso-position-horizontal:absolute;mso-position-horizontal-relative:text;mso-position-vertical:absolute;mso-position-vertical-relative:text" from="106.75pt,13.55pt" to="345.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" strokecolor="black [3200]" strokeweight=".5pt">
                <v:stroke joinstyle="miter"/>
              </v:line>
            </w:pict>
          </mc:Fallback>
        </mc:AlternateContent>
      </w:r>
    </w:p>
    <w:p w14:paraId="41FF6557" w14:textId="77777777" w:rsidR="004E1187" w:rsidRPr="00B879C6" w:rsidRDefault="004E1187" w:rsidP="004E1187">
      <w:pPr>
        <w:spacing w:before="120" w:after="120" w:line="360" w:lineRule="auto"/>
        <w:rPr>
          <w:rFonts w:ascii="Georgia" w:hAnsi="Georgia"/>
        </w:rPr>
      </w:pPr>
      <w:r w:rsidRPr="00B879C6">
        <w:rPr>
          <w:rFonts w:ascii="Georgia" w:hAnsi="Georgia"/>
          <w:noProof/>
          <w:lang w:val="en-US" w:eastAsia="en-US"/>
        </w:rPr>
        <mc:AlternateContent>
          <mc:Choice Requires="wps">
            <w:drawing>
              <wp:anchor distT="0" distB="0" distL="114300" distR="114300" simplePos="0" relativeHeight="252276224" behindDoc="0" locked="0" layoutInCell="1" allowOverlap="1" wp14:anchorId="5524010C" wp14:editId="61490705">
                <wp:simplePos x="0" y="0"/>
                <wp:positionH relativeFrom="column">
                  <wp:posOffset>3298190</wp:posOffset>
                </wp:positionH>
                <wp:positionV relativeFrom="paragraph">
                  <wp:posOffset>165100</wp:posOffset>
                </wp:positionV>
                <wp:extent cx="2162175" cy="466725"/>
                <wp:effectExtent l="0" t="0" r="28575" b="28575"/>
                <wp:wrapNone/>
                <wp:docPr id="24" name="Persegi Panjang 8"/>
                <wp:cNvGraphicFramePr/>
                <a:graphic xmlns:a="http://schemas.openxmlformats.org/drawingml/2006/main">
                  <a:graphicData uri="http://schemas.microsoft.com/office/word/2010/wordprocessingShape">
                    <wps:wsp>
                      <wps:cNvSpPr/>
                      <wps:spPr>
                        <a:xfrm>
                          <a:off x="0" y="0"/>
                          <a:ext cx="21621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3C18451C" w14:textId="1885A914" w:rsidR="008A63F8" w:rsidRDefault="008A63F8" w:rsidP="004E1187">
                            <w:pPr>
                              <w:jc w:val="center"/>
                            </w:pPr>
                            <w:r>
                              <w:rPr>
                                <w:lang w:val="en-US"/>
                              </w:rPr>
                              <w:t>Program Tepat Pembiayaan Syariah Kelompok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4010C" id="Persegi Panjang 8" o:spid="_x0000_s1031" style="position:absolute;margin-left:259.7pt;margin-top:13pt;width:170.25pt;height:36.75pt;z-index:25227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" fillcolor="white [3201]" strokecolor="black [3200]" strokeweight="1pt">
                <v:textbox>
                  <w:txbxContent>
                    <w:p w14:paraId="3C18451C" w14:textId="1885A914" w:rsidR="008A63F8" w:rsidRDefault="008A63F8" w:rsidP="004E1187">
                      <w:pPr>
                        <w:jc w:val="center"/>
                      </w:pPr>
                      <w:r>
                        <w:rPr>
                          <w:lang w:val="en-US"/>
                        </w:rPr>
                        <w:t>Program Tepat Pembiayaan Syariah Kelompok</w:t>
                      </w:r>
                    </w:p>
                  </w:txbxContent>
                </v:textbox>
              </v:rect>
            </w:pict>
          </mc:Fallback>
        </mc:AlternateContent>
      </w:r>
      <w:r w:rsidRPr="00B879C6">
        <w:rPr>
          <w:rFonts w:ascii="Georgia" w:hAnsi="Georgia"/>
          <w:noProof/>
          <w:lang w:val="en-US" w:eastAsia="en-US"/>
        </w:rPr>
        <mc:AlternateContent>
          <mc:Choice Requires="wps">
            <w:drawing>
              <wp:anchor distT="0" distB="0" distL="114300" distR="114300" simplePos="0" relativeHeight="252196352" behindDoc="0" locked="0" layoutInCell="1" allowOverlap="1" wp14:anchorId="499F269A" wp14:editId="7998CF56">
                <wp:simplePos x="0" y="0"/>
                <wp:positionH relativeFrom="column">
                  <wp:posOffset>365125</wp:posOffset>
                </wp:positionH>
                <wp:positionV relativeFrom="paragraph">
                  <wp:posOffset>155575</wp:posOffset>
                </wp:positionV>
                <wp:extent cx="1971675" cy="466725"/>
                <wp:effectExtent l="0" t="0" r="28575" b="28575"/>
                <wp:wrapNone/>
                <wp:docPr id="25" name="Persegi Panjang 8"/>
                <wp:cNvGraphicFramePr/>
                <a:graphic xmlns:a="http://schemas.openxmlformats.org/drawingml/2006/main">
                  <a:graphicData uri="http://schemas.microsoft.com/office/word/2010/wordprocessingShape">
                    <wps:wsp>
                      <wps:cNvSpPr/>
                      <wps:spPr>
                        <a:xfrm>
                          <a:off x="0" y="0"/>
                          <a:ext cx="19716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0C36D714" w14:textId="77777777" w:rsidR="008A63F8" w:rsidRPr="00F96097" w:rsidRDefault="008A63F8" w:rsidP="004E1187">
                            <w:pPr>
                              <w:jc w:val="center"/>
                              <w:rPr>
                                <w:lang w:val="en-US"/>
                              </w:rPr>
                            </w:pPr>
                            <w:r>
                              <w:rPr>
                                <w:lang w:val="en-US"/>
                              </w:rPr>
                              <w:t xml:space="preserve">Produk Tepat Pembiayaan Syariah Kelompok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F269A" id="_x0000_s1032" style="position:absolute;margin-left:28.75pt;margin-top:12.25pt;width:155.25pt;height:36.75pt;z-index:2521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" fillcolor="white [3201]" strokecolor="black [3200]" strokeweight="1pt">
                <v:textbox>
                  <w:txbxContent>
                    <w:p w14:paraId="0C36D714" w14:textId="77777777" w:rsidR="008A63F8" w:rsidRPr="00F96097" w:rsidRDefault="008A63F8" w:rsidP="004E1187">
                      <w:pPr>
                        <w:jc w:val="center"/>
                        <w:rPr>
                          <w:lang w:val="en-US"/>
                        </w:rPr>
                      </w:pPr>
                      <w:r>
                        <w:rPr>
                          <w:lang w:val="en-US"/>
                        </w:rPr>
                        <w:t xml:space="preserve">Produk Tepat Pembiayaan Syariah Kelompok </w:t>
                      </w:r>
                    </w:p>
                  </w:txbxContent>
                </v:textbox>
              </v:rect>
            </w:pict>
          </mc:Fallback>
        </mc:AlternateContent>
      </w:r>
    </w:p>
    <w:p w14:paraId="7DDF89CD" w14:textId="77777777" w:rsidR="004E1187" w:rsidRPr="00B879C6" w:rsidRDefault="004E1187" w:rsidP="004E1187">
      <w:pPr>
        <w:pStyle w:val="Caption"/>
        <w:spacing w:before="120" w:after="120" w:line="360" w:lineRule="auto"/>
        <w:jc w:val="center"/>
        <w:rPr>
          <w:rFonts w:ascii="Georgia" w:hAnsi="Georgia" w:cs="Times New Roman"/>
          <w:color w:val="000000" w:themeColor="text1"/>
          <w:sz w:val="20"/>
          <w:szCs w:val="20"/>
        </w:rPr>
      </w:pPr>
    </w:p>
    <w:p w14:paraId="03B67D74" w14:textId="7F1B11BA" w:rsidR="004E1187" w:rsidRPr="00B879C6" w:rsidRDefault="0036111F" w:rsidP="004E1187">
      <w:pPr>
        <w:pStyle w:val="Caption"/>
        <w:spacing w:before="120" w:after="120" w:line="360" w:lineRule="auto"/>
        <w:jc w:val="center"/>
        <w:rPr>
          <w:rFonts w:ascii="Georgia" w:hAnsi="Georgia" w:cs="Times New Roman"/>
          <w:color w:val="000000" w:themeColor="text1"/>
          <w:sz w:val="20"/>
          <w:szCs w:val="20"/>
        </w:rPr>
      </w:pPr>
      <w:r w:rsidRPr="00B879C6">
        <w:rPr>
          <w:rFonts w:ascii="Georgia" w:hAnsi="Georgia"/>
          <w:noProof/>
          <w:lang w:val="en-US"/>
        </w:rPr>
        <mc:AlternateContent>
          <mc:Choice Requires="wps">
            <w:drawing>
              <wp:anchor distT="0" distB="0" distL="114300" distR="114300" simplePos="0" relativeHeight="251437568" behindDoc="0" locked="0" layoutInCell="1" allowOverlap="1" wp14:anchorId="60ED0319" wp14:editId="0FC63285">
                <wp:simplePos x="0" y="0"/>
                <wp:positionH relativeFrom="column">
                  <wp:posOffset>1984375</wp:posOffset>
                </wp:positionH>
                <wp:positionV relativeFrom="paragraph">
                  <wp:posOffset>290830</wp:posOffset>
                </wp:positionV>
                <wp:extent cx="0" cy="323215"/>
                <wp:effectExtent l="76200" t="0" r="76200" b="57785"/>
                <wp:wrapNone/>
                <wp:docPr id="29" name="Straight Arrow Connector 29"/>
                <wp:cNvGraphicFramePr/>
                <a:graphic xmlns:a="http://schemas.openxmlformats.org/drawingml/2006/main">
                  <a:graphicData uri="http://schemas.microsoft.com/office/word/2010/wordprocessingShape">
                    <wps:wsp>
                      <wps:cNvCnPr/>
                      <wps:spPr>
                        <a:xfrm>
                          <a:off x="0" y="0"/>
                          <a:ext cx="0" cy="3232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7D90A8" id="Straight Arrow Connector 29" o:spid="_x0000_s1026" type="#_x0000_t32" style="position:absolute;margin-left:156.25pt;margin-top:22.9pt;width:0;height:25.45pt;z-index:25143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" strokecolor="black [3200]" strokeweight=".5pt">
                <v:stroke endarrow="block" joinstyle="miter"/>
              </v:shape>
            </w:pict>
          </mc:Fallback>
        </mc:AlternateContent>
      </w:r>
      <w:r w:rsidR="00170147" w:rsidRPr="00B879C6">
        <w:rPr>
          <w:rFonts w:ascii="Georgia" w:hAnsi="Georgia" w:cs="Times New Roman"/>
          <w:noProof/>
          <w:color w:val="000000" w:themeColor="text1"/>
          <w:sz w:val="20"/>
          <w:szCs w:val="20"/>
          <w:lang w:val="en-US"/>
        </w:rPr>
        <mc:AlternateContent>
          <mc:Choice Requires="wps">
            <w:drawing>
              <wp:anchor distT="0" distB="0" distL="114300" distR="114300" simplePos="0" relativeHeight="251477504" behindDoc="0" locked="0" layoutInCell="1" allowOverlap="1" wp14:anchorId="3BD042FB" wp14:editId="190F30BF">
                <wp:simplePos x="0" y="0"/>
                <wp:positionH relativeFrom="column">
                  <wp:posOffset>4394200</wp:posOffset>
                </wp:positionH>
                <wp:positionV relativeFrom="paragraph">
                  <wp:posOffset>23495</wp:posOffset>
                </wp:positionV>
                <wp:extent cx="0" cy="381000"/>
                <wp:effectExtent l="76200" t="0" r="95250" b="57150"/>
                <wp:wrapNone/>
                <wp:docPr id="30" name="Straight Arrow Connector 30"/>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27B6F2" id="Straight Arrow Connector 30" o:spid="_x0000_s1026" type="#_x0000_t32" style="position:absolute;margin-left:346pt;margin-top:1.85pt;width:0;height:30pt;z-index:25147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" strokecolor="black [3200]" strokeweight=".5pt">
                <v:stroke endarrow="block" joinstyle="miter"/>
              </v:shape>
            </w:pict>
          </mc:Fallback>
        </mc:AlternateContent>
      </w:r>
      <w:r w:rsidR="004E1187" w:rsidRPr="00B879C6">
        <w:rPr>
          <w:rFonts w:ascii="Georgia" w:hAnsi="Georgia"/>
          <w:noProof/>
          <w:lang w:val="en-US"/>
        </w:rPr>
        <mc:AlternateContent>
          <mc:Choice Requires="wps">
            <w:drawing>
              <wp:anchor distT="0" distB="0" distL="114300" distR="114300" simplePos="0" relativeHeight="251397632" behindDoc="0" locked="0" layoutInCell="1" allowOverlap="1" wp14:anchorId="76571DEF" wp14:editId="0724583B">
                <wp:simplePos x="0" y="0"/>
                <wp:positionH relativeFrom="column">
                  <wp:posOffset>479425</wp:posOffset>
                </wp:positionH>
                <wp:positionV relativeFrom="paragraph">
                  <wp:posOffset>281940</wp:posOffset>
                </wp:positionV>
                <wp:extent cx="0" cy="323215"/>
                <wp:effectExtent l="76200" t="0" r="76200" b="57785"/>
                <wp:wrapNone/>
                <wp:docPr id="26" name="Straight Arrow Connector 26"/>
                <wp:cNvGraphicFramePr/>
                <a:graphic xmlns:a="http://schemas.openxmlformats.org/drawingml/2006/main">
                  <a:graphicData uri="http://schemas.microsoft.com/office/word/2010/wordprocessingShape">
                    <wps:wsp>
                      <wps:cNvCnPr/>
                      <wps:spPr>
                        <a:xfrm>
                          <a:off x="0" y="0"/>
                          <a:ext cx="0" cy="3232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AFB31D" id="Straight Arrow Connector 26" o:spid="_x0000_s1026" type="#_x0000_t32" style="position:absolute;margin-left:37.75pt;margin-top:22.2pt;width:0;height:25.45pt;z-index:25139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" strokecolor="black [3200]" strokeweight=".5pt">
                <v:stroke endarrow="block" joinstyle="miter"/>
              </v:shape>
            </w:pict>
          </mc:Fallback>
        </mc:AlternateContent>
      </w:r>
      <w:r w:rsidR="004E1187" w:rsidRPr="00B879C6">
        <w:rPr>
          <w:rFonts w:ascii="Georgia" w:hAnsi="Georgia" w:cs="Times New Roman"/>
          <w:noProof/>
          <w:color w:val="000000" w:themeColor="text1"/>
          <w:sz w:val="20"/>
          <w:szCs w:val="20"/>
          <w:lang w:val="en-US"/>
        </w:rPr>
        <mc:AlternateContent>
          <mc:Choice Requires="wps">
            <w:drawing>
              <wp:anchor distT="0" distB="0" distL="114300" distR="114300" simplePos="0" relativeHeight="251317760" behindDoc="0" locked="0" layoutInCell="1" allowOverlap="1" wp14:anchorId="18599365" wp14:editId="3F7859DD">
                <wp:simplePos x="0" y="0"/>
                <wp:positionH relativeFrom="column">
                  <wp:posOffset>1222375</wp:posOffset>
                </wp:positionH>
                <wp:positionV relativeFrom="paragraph">
                  <wp:posOffset>13970</wp:posOffset>
                </wp:positionV>
                <wp:extent cx="0" cy="295275"/>
                <wp:effectExtent l="0" t="0" r="38100" b="28575"/>
                <wp:wrapNone/>
                <wp:docPr id="27" name="Straight Connector 27"/>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B85D56" id="Straight Connector 27" o:spid="_x0000_s1026" style="position:absolute;z-index:251317760;visibility:visible;mso-wrap-style:square;mso-wrap-distance-left:9pt;mso-wrap-distance-top:0;mso-wrap-distance-right:9pt;mso-wrap-distance-bottom:0;mso-position-horizontal:absolute;mso-position-horizontal-relative:text;mso-position-vertical:absolute;mso-position-vertical-relative:text" from="96.25pt,1.1pt" to="96.2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" strokecolor="black [3200]" strokeweight=".5pt">
                <v:stroke joinstyle="miter"/>
              </v:line>
            </w:pict>
          </mc:Fallback>
        </mc:AlternateContent>
      </w:r>
      <w:r w:rsidR="004E1187" w:rsidRPr="00B879C6">
        <w:rPr>
          <w:rFonts w:ascii="Georgia" w:hAnsi="Georgia"/>
          <w:noProof/>
          <w:lang w:val="en-US"/>
        </w:rPr>
        <mc:AlternateContent>
          <mc:Choice Requires="wps">
            <w:drawing>
              <wp:anchor distT="0" distB="0" distL="114300" distR="114300" simplePos="0" relativeHeight="251357696" behindDoc="0" locked="0" layoutInCell="1" allowOverlap="1" wp14:anchorId="071C5AC4" wp14:editId="4C840714">
                <wp:simplePos x="0" y="0"/>
                <wp:positionH relativeFrom="column">
                  <wp:posOffset>481965</wp:posOffset>
                </wp:positionH>
                <wp:positionV relativeFrom="paragraph">
                  <wp:posOffset>294640</wp:posOffset>
                </wp:positionV>
                <wp:extent cx="1504950"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150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11E04" id="Straight Connector 28" o:spid="_x0000_s1026" style="position:absolute;flip:y;z-index:2513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pt,23.2pt" to="156.4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" strokecolor="black [3200]" strokeweight=".5pt">
                <v:stroke joinstyle="miter"/>
              </v:line>
            </w:pict>
          </mc:Fallback>
        </mc:AlternateContent>
      </w:r>
    </w:p>
    <w:p w14:paraId="0AF787E9" w14:textId="77777777" w:rsidR="004E1187" w:rsidRPr="00B879C6" w:rsidRDefault="004E1187" w:rsidP="004E1187">
      <w:pPr>
        <w:pStyle w:val="Caption"/>
        <w:spacing w:before="120" w:after="120" w:line="360" w:lineRule="auto"/>
        <w:jc w:val="center"/>
        <w:rPr>
          <w:rFonts w:ascii="Georgia" w:hAnsi="Georgia" w:cs="Times New Roman"/>
          <w:color w:val="000000" w:themeColor="text1"/>
          <w:sz w:val="20"/>
          <w:szCs w:val="20"/>
        </w:rPr>
      </w:pPr>
      <w:r w:rsidRPr="00B879C6">
        <w:rPr>
          <w:rFonts w:ascii="Georgia" w:hAnsi="Georgia"/>
          <w:noProof/>
          <w:lang w:val="en-US"/>
        </w:rPr>
        <mc:AlternateContent>
          <mc:Choice Requires="wps">
            <w:drawing>
              <wp:anchor distT="0" distB="0" distL="114300" distR="114300" simplePos="0" relativeHeight="251717120" behindDoc="0" locked="0" layoutInCell="1" allowOverlap="1" wp14:anchorId="6EA40C5A" wp14:editId="267ABAEE">
                <wp:simplePos x="0" y="0"/>
                <wp:positionH relativeFrom="column">
                  <wp:posOffset>-254000</wp:posOffset>
                </wp:positionH>
                <wp:positionV relativeFrom="paragraph">
                  <wp:posOffset>307340</wp:posOffset>
                </wp:positionV>
                <wp:extent cx="1476375" cy="314325"/>
                <wp:effectExtent l="0" t="0" r="28575" b="28575"/>
                <wp:wrapNone/>
                <wp:docPr id="31" name="Persegi Panjang 8"/>
                <wp:cNvGraphicFramePr/>
                <a:graphic xmlns:a="http://schemas.openxmlformats.org/drawingml/2006/main">
                  <a:graphicData uri="http://schemas.microsoft.com/office/word/2010/wordprocessingShape">
                    <wps:wsp>
                      <wps:cNvSpPr/>
                      <wps:spPr>
                        <a:xfrm>
                          <a:off x="0" y="0"/>
                          <a:ext cx="147637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3F7A960F" w14:textId="77777777" w:rsidR="008A63F8" w:rsidRDefault="008A63F8" w:rsidP="004E1187">
                            <w:pPr>
                              <w:jc w:val="center"/>
                            </w:pPr>
                            <w:r>
                              <w:rPr>
                                <w:lang w:val="en-US"/>
                              </w:rPr>
                              <w:t>Prosedur Pembiayaan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40C5A" id="_x0000_s1033" style="position:absolute;left:0;text-align:left;margin-left:-20pt;margin-top:24.2pt;width:116.25pt;height:24.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" fillcolor="white [3201]" strokecolor="black [3200]" strokeweight="1pt">
                <v:textbox>
                  <w:txbxContent>
                    <w:p w14:paraId="3F7A960F" w14:textId="77777777" w:rsidR="008A63F8" w:rsidRDefault="008A63F8" w:rsidP="004E1187">
                      <w:pPr>
                        <w:jc w:val="center"/>
                      </w:pPr>
                      <w:r>
                        <w:rPr>
                          <w:lang w:val="en-US"/>
                        </w:rPr>
                        <w:t>Prosedur Pembiayaan</w:t>
                      </w:r>
                    </w:p>
                  </w:txbxContent>
                </v:textbox>
              </v:rect>
            </w:pict>
          </mc:Fallback>
        </mc:AlternateContent>
      </w:r>
      <w:r w:rsidRPr="00B879C6">
        <w:rPr>
          <w:rFonts w:ascii="Georgia" w:hAnsi="Georgia"/>
          <w:noProof/>
          <w:lang w:val="en-US"/>
        </w:rPr>
        <mc:AlternateContent>
          <mc:Choice Requires="wps">
            <w:drawing>
              <wp:anchor distT="0" distB="0" distL="114300" distR="114300" simplePos="0" relativeHeight="251677184" behindDoc="0" locked="0" layoutInCell="1" allowOverlap="1" wp14:anchorId="4D61F508" wp14:editId="42021311">
                <wp:simplePos x="0" y="0"/>
                <wp:positionH relativeFrom="column">
                  <wp:posOffset>3729355</wp:posOffset>
                </wp:positionH>
                <wp:positionV relativeFrom="paragraph">
                  <wp:posOffset>126365</wp:posOffset>
                </wp:positionV>
                <wp:extent cx="1350010" cy="467360"/>
                <wp:effectExtent l="0" t="0" r="21590" b="27940"/>
                <wp:wrapNone/>
                <wp:docPr id="32" name="Persegi Panjang 7"/>
                <wp:cNvGraphicFramePr/>
                <a:graphic xmlns:a="http://schemas.openxmlformats.org/drawingml/2006/main">
                  <a:graphicData uri="http://schemas.microsoft.com/office/word/2010/wordprocessingShape">
                    <wps:wsp>
                      <wps:cNvSpPr/>
                      <wps:spPr>
                        <a:xfrm>
                          <a:off x="0" y="0"/>
                          <a:ext cx="1350010" cy="467360"/>
                        </a:xfrm>
                        <a:prstGeom prst="rect">
                          <a:avLst/>
                        </a:prstGeom>
                      </wps:spPr>
                      <wps:style>
                        <a:lnRef idx="2">
                          <a:schemeClr val="dk1"/>
                        </a:lnRef>
                        <a:fillRef idx="1">
                          <a:schemeClr val="lt1"/>
                        </a:fillRef>
                        <a:effectRef idx="0">
                          <a:schemeClr val="dk1"/>
                        </a:effectRef>
                        <a:fontRef idx="minor">
                          <a:schemeClr val="dk1"/>
                        </a:fontRef>
                      </wps:style>
                      <wps:txbx>
                        <w:txbxContent>
                          <w:p w14:paraId="70AC3384" w14:textId="0FB8350F" w:rsidR="008A63F8" w:rsidRDefault="008A63F8" w:rsidP="004E1187">
                            <w:pPr>
                              <w:jc w:val="center"/>
                            </w:pPr>
                            <w:r>
                              <w:t>Masyarakat Pra-</w:t>
                            </w:r>
                            <w:r>
                              <w:rPr>
                                <w:lang w:val="en-US"/>
                              </w:rPr>
                              <w:t>Sejahtera</w:t>
                            </w:r>
                            <w:r>
                              <w:t xml:space="preserve"> Produktif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1F508" id="Persegi Panjang 7" o:spid="_x0000_s1034" style="position:absolute;left:0;text-align:left;margin-left:293.65pt;margin-top:9.95pt;width:106.3pt;height:36.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" fillcolor="white [3201]" strokecolor="black [3200]" strokeweight="1pt">
                <v:textbox>
                  <w:txbxContent>
                    <w:p w14:paraId="70AC3384" w14:textId="0FB8350F" w:rsidR="008A63F8" w:rsidRDefault="008A63F8" w:rsidP="004E1187">
                      <w:pPr>
                        <w:jc w:val="center"/>
                      </w:pPr>
                      <w:r>
                        <w:t>Masyarakat Pra-</w:t>
                      </w:r>
                      <w:r>
                        <w:rPr>
                          <w:lang w:val="en-US"/>
                        </w:rPr>
                        <w:t>Sejahtera</w:t>
                      </w:r>
                      <w:r>
                        <w:t xml:space="preserve"> Produktif </w:t>
                      </w:r>
                    </w:p>
                  </w:txbxContent>
                </v:textbox>
              </v:rect>
            </w:pict>
          </mc:Fallback>
        </mc:AlternateContent>
      </w:r>
    </w:p>
    <w:p w14:paraId="5525B508" w14:textId="77777777" w:rsidR="004E1187" w:rsidRPr="00B879C6" w:rsidRDefault="004E1187" w:rsidP="004E1187">
      <w:pPr>
        <w:pStyle w:val="Caption"/>
        <w:spacing w:before="120" w:after="120" w:line="360" w:lineRule="auto"/>
        <w:jc w:val="center"/>
        <w:rPr>
          <w:rFonts w:ascii="Georgia" w:hAnsi="Georgia" w:cs="Times New Roman"/>
          <w:color w:val="000000" w:themeColor="text1"/>
          <w:sz w:val="20"/>
          <w:szCs w:val="20"/>
        </w:rPr>
      </w:pPr>
      <w:r w:rsidRPr="00B879C6">
        <w:rPr>
          <w:rFonts w:ascii="Georgia" w:hAnsi="Georgia"/>
          <w:noProof/>
          <w:lang w:val="en-US"/>
        </w:rPr>
        <mc:AlternateContent>
          <mc:Choice Requires="wps">
            <w:drawing>
              <wp:anchor distT="0" distB="0" distL="114300" distR="114300" simplePos="0" relativeHeight="252316160" behindDoc="0" locked="0" layoutInCell="1" allowOverlap="1" wp14:anchorId="64A240E0" wp14:editId="3F9FB913">
                <wp:simplePos x="0" y="0"/>
                <wp:positionH relativeFrom="column">
                  <wp:posOffset>1355725</wp:posOffset>
                </wp:positionH>
                <wp:positionV relativeFrom="paragraph">
                  <wp:posOffset>22860</wp:posOffset>
                </wp:positionV>
                <wp:extent cx="1257300" cy="314325"/>
                <wp:effectExtent l="0" t="0" r="19050" b="28575"/>
                <wp:wrapNone/>
                <wp:docPr id="33" name="Persegi Panjang 8"/>
                <wp:cNvGraphicFramePr/>
                <a:graphic xmlns:a="http://schemas.openxmlformats.org/drawingml/2006/main">
                  <a:graphicData uri="http://schemas.microsoft.com/office/word/2010/wordprocessingShape">
                    <wps:wsp>
                      <wps:cNvSpPr/>
                      <wps:spPr>
                        <a:xfrm>
                          <a:off x="0" y="0"/>
                          <a:ext cx="1257300" cy="314325"/>
                        </a:xfrm>
                        <a:prstGeom prst="rect">
                          <a:avLst/>
                        </a:prstGeom>
                      </wps:spPr>
                      <wps:style>
                        <a:lnRef idx="2">
                          <a:schemeClr val="dk1"/>
                        </a:lnRef>
                        <a:fillRef idx="1">
                          <a:schemeClr val="lt1"/>
                        </a:fillRef>
                        <a:effectRef idx="0">
                          <a:schemeClr val="dk1"/>
                        </a:effectRef>
                        <a:fontRef idx="minor">
                          <a:schemeClr val="dk1"/>
                        </a:fontRef>
                      </wps:style>
                      <wps:txbx>
                        <w:txbxContent>
                          <w:p w14:paraId="779DD943" w14:textId="77777777" w:rsidR="008A63F8" w:rsidRDefault="008A63F8" w:rsidP="004E1187">
                            <w:pPr>
                              <w:jc w:val="center"/>
                            </w:pPr>
                            <w:r>
                              <w:rPr>
                                <w:lang w:val="en-US"/>
                              </w:rPr>
                              <w:t>Mitigasi Resiko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0E0" id="_x0000_s1035" style="position:absolute;left:0;text-align:left;margin-left:106.75pt;margin-top:1.8pt;width:99pt;height:24.75pt;z-index:25231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" fillcolor="white [3201]" strokecolor="black [3200]" strokeweight="1pt">
                <v:textbox>
                  <w:txbxContent>
                    <w:p w14:paraId="779DD943" w14:textId="77777777" w:rsidR="008A63F8" w:rsidRDefault="008A63F8" w:rsidP="004E1187">
                      <w:pPr>
                        <w:jc w:val="center"/>
                      </w:pPr>
                      <w:r>
                        <w:rPr>
                          <w:lang w:val="en-US"/>
                        </w:rPr>
                        <w:t>Mitigasi Resiko</w:t>
                      </w:r>
                    </w:p>
                  </w:txbxContent>
                </v:textbox>
              </v:rect>
            </w:pict>
          </mc:Fallback>
        </mc:AlternateContent>
      </w:r>
    </w:p>
    <w:p w14:paraId="229EE75F" w14:textId="77777777" w:rsidR="004E1187" w:rsidRPr="00B879C6" w:rsidRDefault="004E1187" w:rsidP="004E1187">
      <w:pPr>
        <w:pStyle w:val="Caption"/>
        <w:spacing w:before="120" w:after="120" w:line="360" w:lineRule="auto"/>
        <w:jc w:val="center"/>
        <w:rPr>
          <w:rFonts w:ascii="Georgia" w:hAnsi="Georgia" w:cs="Times New Roman"/>
          <w:color w:val="000000" w:themeColor="text1"/>
          <w:sz w:val="20"/>
          <w:szCs w:val="20"/>
        </w:rPr>
      </w:pPr>
      <w:r w:rsidRPr="00B879C6">
        <w:rPr>
          <w:rFonts w:ascii="Georgia" w:hAnsi="Georgia" w:cs="Times New Roman"/>
          <w:noProof/>
          <w:color w:val="000000" w:themeColor="text1"/>
          <w:sz w:val="20"/>
          <w:szCs w:val="20"/>
          <w:lang w:val="en-US"/>
        </w:rPr>
        <mc:AlternateContent>
          <mc:Choice Requires="wps">
            <w:drawing>
              <wp:anchor distT="0" distB="0" distL="114300" distR="114300" simplePos="0" relativeHeight="252555776" behindDoc="0" locked="0" layoutInCell="1" allowOverlap="1" wp14:anchorId="6D8BF6B9" wp14:editId="2D851BD5">
                <wp:simplePos x="0" y="0"/>
                <wp:positionH relativeFrom="column">
                  <wp:posOffset>1231900</wp:posOffset>
                </wp:positionH>
                <wp:positionV relativeFrom="paragraph">
                  <wp:posOffset>233045</wp:posOffset>
                </wp:positionV>
                <wp:extent cx="0" cy="285750"/>
                <wp:effectExtent l="76200" t="0" r="57150" b="57150"/>
                <wp:wrapNone/>
                <wp:docPr id="34" name="Straight Arrow Connector 34"/>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E1551E" id="Straight Arrow Connector 34" o:spid="_x0000_s1026" type="#_x0000_t32" style="position:absolute;margin-left:97pt;margin-top:18.35pt;width:0;height:22.5pt;z-index:252555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" strokecolor="black [3200]" strokeweight=".5pt">
                <v:stroke endarrow="block" joinstyle="miter"/>
              </v:shape>
            </w:pict>
          </mc:Fallback>
        </mc:AlternateContent>
      </w:r>
      <w:r w:rsidRPr="00B879C6">
        <w:rPr>
          <w:rFonts w:ascii="Georgia" w:hAnsi="Georgia" w:cs="Times New Roman"/>
          <w:noProof/>
          <w:color w:val="000000" w:themeColor="text1"/>
          <w:sz w:val="20"/>
          <w:szCs w:val="20"/>
          <w:lang w:val="en-US"/>
        </w:rPr>
        <mc:AlternateContent>
          <mc:Choice Requires="wps">
            <w:drawing>
              <wp:anchor distT="0" distB="0" distL="114300" distR="114300" simplePos="0" relativeHeight="252515840" behindDoc="0" locked="0" layoutInCell="1" allowOverlap="1" wp14:anchorId="66898155" wp14:editId="44339A9B">
                <wp:simplePos x="0" y="0"/>
                <wp:positionH relativeFrom="column">
                  <wp:posOffset>481965</wp:posOffset>
                </wp:positionH>
                <wp:positionV relativeFrom="paragraph">
                  <wp:posOffset>227965</wp:posOffset>
                </wp:positionV>
                <wp:extent cx="1504950" cy="0"/>
                <wp:effectExtent l="0" t="0" r="0" b="0"/>
                <wp:wrapNone/>
                <wp:docPr id="35" name="Straight Connector 35"/>
                <wp:cNvGraphicFramePr/>
                <a:graphic xmlns:a="http://schemas.openxmlformats.org/drawingml/2006/main">
                  <a:graphicData uri="http://schemas.microsoft.com/office/word/2010/wordprocessingShape">
                    <wps:wsp>
                      <wps:cNvCnPr/>
                      <wps:spPr>
                        <a:xfrm flipV="1">
                          <a:off x="0" y="0"/>
                          <a:ext cx="150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0F642" id="Straight Connector 35" o:spid="_x0000_s1026" style="position:absolute;flip:y;z-index:25251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pt,17.95pt" to="156.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" strokecolor="black [3200]" strokeweight=".5pt">
                <v:stroke joinstyle="miter"/>
              </v:line>
            </w:pict>
          </mc:Fallback>
        </mc:AlternateContent>
      </w:r>
      <w:r w:rsidRPr="00B879C6">
        <w:rPr>
          <w:rFonts w:ascii="Georgia" w:hAnsi="Georgia" w:cs="Times New Roman"/>
          <w:noProof/>
          <w:color w:val="000000" w:themeColor="text1"/>
          <w:sz w:val="20"/>
          <w:szCs w:val="20"/>
          <w:lang w:val="en-US"/>
        </w:rPr>
        <mc:AlternateContent>
          <mc:Choice Requires="wps">
            <w:drawing>
              <wp:anchor distT="0" distB="0" distL="114300" distR="114300" simplePos="0" relativeHeight="252435968" behindDoc="0" locked="0" layoutInCell="1" allowOverlap="1" wp14:anchorId="0ABF0866" wp14:editId="5DB1ED98">
                <wp:simplePos x="0" y="0"/>
                <wp:positionH relativeFrom="column">
                  <wp:posOffset>479425</wp:posOffset>
                </wp:positionH>
                <wp:positionV relativeFrom="paragraph">
                  <wp:posOffset>33020</wp:posOffset>
                </wp:positionV>
                <wp:extent cx="0" cy="200025"/>
                <wp:effectExtent l="0" t="0" r="38100" b="28575"/>
                <wp:wrapNone/>
                <wp:docPr id="36" name="Straight Connector 36"/>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373D57" id="Straight Connector 36" o:spid="_x0000_s1026" style="position:absolute;z-index:252435968;visibility:visible;mso-wrap-style:square;mso-wrap-distance-left:9pt;mso-wrap-distance-top:0;mso-wrap-distance-right:9pt;mso-wrap-distance-bottom:0;mso-position-horizontal:absolute;mso-position-horizontal-relative:text;mso-position-vertical:absolute;mso-position-vertical-relative:text" from="37.75pt,2.6pt" to="37.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" strokecolor="black [3200]" strokeweight=".5pt">
                <v:stroke joinstyle="miter"/>
              </v:line>
            </w:pict>
          </mc:Fallback>
        </mc:AlternateContent>
      </w:r>
      <w:r w:rsidRPr="00B879C6">
        <w:rPr>
          <w:rFonts w:ascii="Georgia" w:hAnsi="Georgia" w:cs="Times New Roman"/>
          <w:noProof/>
          <w:color w:val="000000" w:themeColor="text1"/>
          <w:sz w:val="20"/>
          <w:szCs w:val="20"/>
          <w:lang w:val="en-US"/>
        </w:rPr>
        <mc:AlternateContent>
          <mc:Choice Requires="wps">
            <w:drawing>
              <wp:anchor distT="0" distB="0" distL="114300" distR="114300" simplePos="0" relativeHeight="252475904" behindDoc="0" locked="0" layoutInCell="1" allowOverlap="1" wp14:anchorId="0DF4D76F" wp14:editId="04F9706E">
                <wp:simplePos x="0" y="0"/>
                <wp:positionH relativeFrom="column">
                  <wp:posOffset>1974850</wp:posOffset>
                </wp:positionH>
                <wp:positionV relativeFrom="paragraph">
                  <wp:posOffset>23495</wp:posOffset>
                </wp:positionV>
                <wp:extent cx="0" cy="200025"/>
                <wp:effectExtent l="0" t="0" r="38100" b="28575"/>
                <wp:wrapNone/>
                <wp:docPr id="37" name="Straight Connector 37"/>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E76AF4" id="Straight Connector 37" o:spid="_x0000_s1026" style="position:absolute;z-index:252475904;visibility:visible;mso-wrap-style:square;mso-wrap-distance-left:9pt;mso-wrap-distance-top:0;mso-wrap-distance-right:9pt;mso-wrap-distance-bottom:0;mso-position-horizontal:absolute;mso-position-horizontal-relative:text;mso-position-vertical:absolute;mso-position-vertical-relative:text" from="155.5pt,1.85pt" to="15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" strokecolor="black [3200]" strokeweight=".5pt">
                <v:stroke joinstyle="miter"/>
              </v:line>
            </w:pict>
          </mc:Fallback>
        </mc:AlternateContent>
      </w:r>
      <w:r w:rsidRPr="00B879C6">
        <w:rPr>
          <w:rFonts w:ascii="Georgia" w:hAnsi="Georgia"/>
          <w:noProof/>
          <w:lang w:val="en-US"/>
        </w:rPr>
        <mc:AlternateContent>
          <mc:Choice Requires="wps">
            <w:drawing>
              <wp:anchor distT="0" distB="0" distL="114300" distR="114300" simplePos="0" relativeHeight="252356096" behindDoc="0" locked="0" layoutInCell="1" allowOverlap="1" wp14:anchorId="705ADACA" wp14:editId="68886560">
                <wp:simplePos x="0" y="0"/>
                <wp:positionH relativeFrom="column">
                  <wp:posOffset>4403725</wp:posOffset>
                </wp:positionH>
                <wp:positionV relativeFrom="paragraph">
                  <wp:posOffset>5715</wp:posOffset>
                </wp:positionV>
                <wp:extent cx="0" cy="456565"/>
                <wp:effectExtent l="76200" t="0" r="57150" b="57785"/>
                <wp:wrapNone/>
                <wp:docPr id="38" name="Straight Arrow Connector 38"/>
                <wp:cNvGraphicFramePr/>
                <a:graphic xmlns:a="http://schemas.openxmlformats.org/drawingml/2006/main">
                  <a:graphicData uri="http://schemas.microsoft.com/office/word/2010/wordprocessingShape">
                    <wps:wsp>
                      <wps:cNvCnPr/>
                      <wps:spPr>
                        <a:xfrm>
                          <a:off x="0" y="0"/>
                          <a:ext cx="0" cy="456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3D6E18" id="Straight Arrow Connector 38" o:spid="_x0000_s1026" type="#_x0000_t32" style="position:absolute;margin-left:346.75pt;margin-top:.45pt;width:0;height:35.95pt;z-index:25235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" strokecolor="black [3200]" strokeweight=".5pt">
                <v:stroke endarrow="block" joinstyle="miter"/>
              </v:shape>
            </w:pict>
          </mc:Fallback>
        </mc:AlternateContent>
      </w:r>
    </w:p>
    <w:p w14:paraId="451EFDD4" w14:textId="77777777" w:rsidR="004E1187" w:rsidRPr="00B879C6" w:rsidRDefault="004E1187" w:rsidP="004E1187">
      <w:pPr>
        <w:pStyle w:val="Caption"/>
        <w:spacing w:before="120" w:after="120" w:line="360" w:lineRule="auto"/>
        <w:jc w:val="center"/>
        <w:rPr>
          <w:rFonts w:ascii="Georgia" w:hAnsi="Georgia" w:cs="Times New Roman"/>
          <w:color w:val="000000" w:themeColor="text1"/>
          <w:sz w:val="20"/>
          <w:szCs w:val="20"/>
        </w:rPr>
      </w:pPr>
      <w:r w:rsidRPr="00B879C6">
        <w:rPr>
          <w:rFonts w:ascii="Georgia" w:hAnsi="Georgia"/>
          <w:noProof/>
          <w:lang w:val="en-US"/>
        </w:rPr>
        <mc:AlternateContent>
          <mc:Choice Requires="wps">
            <w:drawing>
              <wp:anchor distT="0" distB="0" distL="114300" distR="114300" simplePos="0" relativeHeight="251796992" behindDoc="0" locked="0" layoutInCell="1" allowOverlap="1" wp14:anchorId="53A60697" wp14:editId="2357AC38">
                <wp:simplePos x="0" y="0"/>
                <wp:positionH relativeFrom="column">
                  <wp:posOffset>3729990</wp:posOffset>
                </wp:positionH>
                <wp:positionV relativeFrom="paragraph">
                  <wp:posOffset>176530</wp:posOffset>
                </wp:positionV>
                <wp:extent cx="1350010" cy="457200"/>
                <wp:effectExtent l="0" t="0" r="21590" b="19050"/>
                <wp:wrapNone/>
                <wp:docPr id="39" name="Persegi Panjang 5"/>
                <wp:cNvGraphicFramePr/>
                <a:graphic xmlns:a="http://schemas.openxmlformats.org/drawingml/2006/main">
                  <a:graphicData uri="http://schemas.microsoft.com/office/word/2010/wordprocessingShape">
                    <wps:wsp>
                      <wps:cNvSpPr/>
                      <wps:spPr>
                        <a:xfrm>
                          <a:off x="0" y="0"/>
                          <a:ext cx="135001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35DC2ECD" w14:textId="77777777" w:rsidR="008A63F8" w:rsidRPr="00D702A2" w:rsidRDefault="008A63F8" w:rsidP="004E1187">
                            <w:pPr>
                              <w:jc w:val="center"/>
                              <w:rPr>
                                <w:lang w:val="en-US"/>
                              </w:rPr>
                            </w:pPr>
                            <w:r>
                              <w:rPr>
                                <w:lang w:val="en-US"/>
                              </w:rPr>
                              <w:t>Efektif/Tidak Efektif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60697" id="Persegi Panjang 5" o:spid="_x0000_s1036" style="position:absolute;left:0;text-align:left;margin-left:293.7pt;margin-top:13.9pt;width:106.3pt;height:36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" fillcolor="white [3201]" strokecolor="black [3200]" strokeweight="1pt">
                <v:textbox>
                  <w:txbxContent>
                    <w:p w14:paraId="35DC2ECD" w14:textId="77777777" w:rsidR="008A63F8" w:rsidRPr="00D702A2" w:rsidRDefault="008A63F8" w:rsidP="004E1187">
                      <w:pPr>
                        <w:jc w:val="center"/>
                        <w:rPr>
                          <w:lang w:val="en-US"/>
                        </w:rPr>
                      </w:pPr>
                      <w:r>
                        <w:rPr>
                          <w:lang w:val="en-US"/>
                        </w:rPr>
                        <w:t>Efektif/Tidak Efektif</w:t>
                      </w:r>
                    </w:p>
                  </w:txbxContent>
                </v:textbox>
              </v:rect>
            </w:pict>
          </mc:Fallback>
        </mc:AlternateContent>
      </w:r>
      <w:r w:rsidRPr="00B879C6">
        <w:rPr>
          <w:rFonts w:ascii="Georgia" w:hAnsi="Georgia"/>
          <w:noProof/>
          <w:lang w:val="en-US"/>
        </w:rPr>
        <mc:AlternateContent>
          <mc:Choice Requires="wps">
            <w:drawing>
              <wp:anchor distT="0" distB="0" distL="114300" distR="114300" simplePos="0" relativeHeight="252396032" behindDoc="0" locked="0" layoutInCell="1" allowOverlap="1" wp14:anchorId="7576A041" wp14:editId="62EEDB7E">
                <wp:simplePos x="0" y="0"/>
                <wp:positionH relativeFrom="column">
                  <wp:posOffset>574675</wp:posOffset>
                </wp:positionH>
                <wp:positionV relativeFrom="paragraph">
                  <wp:posOffset>223520</wp:posOffset>
                </wp:positionV>
                <wp:extent cx="1350010" cy="495300"/>
                <wp:effectExtent l="0" t="0" r="21590" b="19050"/>
                <wp:wrapNone/>
                <wp:docPr id="40" name="Persegi Panjang 5"/>
                <wp:cNvGraphicFramePr/>
                <a:graphic xmlns:a="http://schemas.openxmlformats.org/drawingml/2006/main">
                  <a:graphicData uri="http://schemas.microsoft.com/office/word/2010/wordprocessingShape">
                    <wps:wsp>
                      <wps:cNvSpPr/>
                      <wps:spPr>
                        <a:xfrm>
                          <a:off x="0" y="0"/>
                          <a:ext cx="1350010" cy="495300"/>
                        </a:xfrm>
                        <a:prstGeom prst="rect">
                          <a:avLst/>
                        </a:prstGeom>
                      </wps:spPr>
                      <wps:style>
                        <a:lnRef idx="2">
                          <a:schemeClr val="dk1"/>
                        </a:lnRef>
                        <a:fillRef idx="1">
                          <a:schemeClr val="lt1"/>
                        </a:fillRef>
                        <a:effectRef idx="0">
                          <a:schemeClr val="dk1"/>
                        </a:effectRef>
                        <a:fontRef idx="minor">
                          <a:schemeClr val="dk1"/>
                        </a:fontRef>
                      </wps:style>
                      <wps:txbx>
                        <w:txbxContent>
                          <w:p w14:paraId="1CDEE62F" w14:textId="77777777" w:rsidR="008A63F8" w:rsidRPr="00D702A2" w:rsidRDefault="008A63F8" w:rsidP="004E1187">
                            <w:pPr>
                              <w:jc w:val="center"/>
                              <w:rPr>
                                <w:lang w:val="en-US"/>
                              </w:rPr>
                            </w:pPr>
                            <w:r>
                              <w:rPr>
                                <w:lang w:val="en-US"/>
                              </w:rPr>
                              <w:t xml:space="preserve">Nasabah Tepat Pembiayaan Syariah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6A041" id="_x0000_s1037" style="position:absolute;left:0;text-align:left;margin-left:45.25pt;margin-top:17.6pt;width:106.3pt;height:39pt;z-index:2523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" fillcolor="white [3201]" strokecolor="black [3200]" strokeweight="1pt">
                <v:textbox>
                  <w:txbxContent>
                    <w:p w14:paraId="1CDEE62F" w14:textId="77777777" w:rsidR="008A63F8" w:rsidRPr="00D702A2" w:rsidRDefault="008A63F8" w:rsidP="004E1187">
                      <w:pPr>
                        <w:jc w:val="center"/>
                        <w:rPr>
                          <w:lang w:val="en-US"/>
                        </w:rPr>
                      </w:pPr>
                      <w:r>
                        <w:rPr>
                          <w:lang w:val="en-US"/>
                        </w:rPr>
                        <w:t xml:space="preserve">Nasabah Tepat Pembiayaan Syariah </w:t>
                      </w:r>
                    </w:p>
                  </w:txbxContent>
                </v:textbox>
              </v:rect>
            </w:pict>
          </mc:Fallback>
        </mc:AlternateContent>
      </w:r>
    </w:p>
    <w:p w14:paraId="50FC9172" w14:textId="77777777" w:rsidR="004E1187" w:rsidRDefault="004E1187" w:rsidP="004E1187">
      <w:pPr>
        <w:rPr>
          <w:lang w:val="en-US"/>
        </w:rPr>
      </w:pPr>
    </w:p>
    <w:p w14:paraId="04649DAE" w14:textId="77777777" w:rsidR="004E1187" w:rsidRPr="006D641F" w:rsidRDefault="004E1187" w:rsidP="004E1187">
      <w:pPr>
        <w:rPr>
          <w:lang w:val="en-US"/>
        </w:rPr>
      </w:pPr>
    </w:p>
    <w:bookmarkEnd w:id="1"/>
    <w:p w14:paraId="2C65C8A8" w14:textId="77777777" w:rsidR="005E00BE" w:rsidRPr="0028581E" w:rsidRDefault="005E00BE" w:rsidP="005E00BE">
      <w:pPr>
        <w:keepNext/>
        <w:keepLines/>
        <w:spacing w:before="60" w:after="60" w:line="276" w:lineRule="auto"/>
        <w:ind w:firstLine="567"/>
        <w:jc w:val="both"/>
        <w:outlineLvl w:val="1"/>
        <w:rPr>
          <w:rFonts w:ascii="Georgia" w:hAnsi="Georgia" w:cs="Georgia"/>
          <w:b/>
          <w:szCs w:val="22"/>
          <w:lang w:eastAsia="id-ID"/>
        </w:rPr>
      </w:pPr>
    </w:p>
    <w:p w14:paraId="35A2F485" w14:textId="209E2C06" w:rsidR="00123499" w:rsidRPr="0017266F" w:rsidRDefault="005E00BE" w:rsidP="0017266F">
      <w:pPr>
        <w:keepNext/>
        <w:keepLines/>
        <w:spacing w:before="60" w:after="60" w:line="276" w:lineRule="auto"/>
        <w:jc w:val="both"/>
        <w:outlineLvl w:val="1"/>
        <w:rPr>
          <w:rFonts w:ascii="Georgia" w:hAnsi="Georgia" w:cs="Georgia"/>
          <w:b/>
          <w:szCs w:val="22"/>
          <w:lang w:eastAsia="id-ID"/>
        </w:rPr>
      </w:pPr>
      <w:r w:rsidRPr="0028581E">
        <w:rPr>
          <w:rFonts w:ascii="Georgia" w:hAnsi="Georgia" w:cs="Georgia"/>
          <w:b/>
          <w:szCs w:val="22"/>
          <w:lang w:eastAsia="id-ID"/>
        </w:rPr>
        <w:t>METODE PENELITIAN</w:t>
      </w:r>
    </w:p>
    <w:p w14:paraId="02B8D4A5" w14:textId="44372653" w:rsidR="0017266F" w:rsidRDefault="00BD7341" w:rsidP="00FC60BB">
      <w:pPr>
        <w:pStyle w:val="NoSpacing"/>
        <w:spacing w:before="120" w:after="120"/>
        <w:ind w:firstLine="709"/>
        <w:jc w:val="both"/>
        <w:rPr>
          <w:rFonts w:ascii="Georgia" w:hAnsi="Georgia" w:cs="Times New Roman"/>
        </w:rPr>
      </w:pPr>
      <w:r>
        <w:rPr>
          <w:rFonts w:ascii="Georgia" w:hAnsi="Georgia" w:cs="Times New Roman"/>
        </w:rPr>
        <w:t xml:space="preserve">Penelitian </w:t>
      </w:r>
      <w:r w:rsidR="0017266F" w:rsidRPr="0017266F">
        <w:rPr>
          <w:rFonts w:ascii="Georgia" w:hAnsi="Georgia" w:cs="Times New Roman"/>
        </w:rPr>
        <w:t>ini mengunakan penilitian kualitatif. Peneltian kualitatif adalah proses penemuan dan pengumpulan, analisis, dan interpretasi data visual dan naratif yang komperhensif untuk mendapatkan pemahaman tentang suatu fenomena atau masalah yang menarik perhatian.</w:t>
      </w:r>
      <w:r w:rsidR="00177333" w:rsidRPr="00177333">
        <w:rPr>
          <w:rFonts w:ascii="Georgia" w:hAnsi="Georgia" w:cs="Times New Roman"/>
        </w:rPr>
        <w:fldChar w:fldCharType="begin" w:fldLock="1"/>
      </w:r>
      <w:r w:rsidR="00177333" w:rsidRPr="00177333">
        <w:rPr>
          <w:rFonts w:ascii="Georgia" w:hAnsi="Georgia" w:cs="Times New Roman"/>
        </w:rPr>
        <w:instrText>ADDIN CSL_CITATION {"citationItems":[{"id":"ITEM-1","itemData":{"ISBN":"978-602-422-500-1","author":[{"dropping-particle":"","family":"Yusuf","given":"Muri","non-dropping-particle":"","parse-names":false,"suffix":""}],"edition":"Edisi Pert","id":"ITEM-1","issued":{"date-parts":[["2014"]]},"number-of-pages":"480","publisher":"Jakarta: Kencana","publisher-place":"Jakarta","title":"Metode Penelitian: Kuantitatif, Kualitatif, dan Penelitian Gabungan","type":"book"},"locator":"330","uris":["http://www.mendeley.com/documents/?uuid=291f5bbb-7257-40fa-afc1-93c571b93bf7"]}],"mendeley":{"formattedCitation":"(Yusuf, 2014, p. 330)","plainTextFormattedCitation":"(Yusuf, 2014, p. 330)","previouslyFormattedCitation":"(Yusuf, 2014, p. 330)"},"properties":{"noteIndex":0},"schema":"https://github.com/citation-style-language/schema/raw/master/csl-citation.json"}</w:instrText>
      </w:r>
      <w:r w:rsidR="00177333" w:rsidRPr="00177333">
        <w:rPr>
          <w:rFonts w:ascii="Georgia" w:hAnsi="Georgia" w:cs="Times New Roman"/>
        </w:rPr>
        <w:fldChar w:fldCharType="separate"/>
      </w:r>
      <w:r w:rsidR="00177333" w:rsidRPr="00177333">
        <w:rPr>
          <w:rFonts w:ascii="Georgia" w:hAnsi="Georgia" w:cs="Times New Roman"/>
          <w:noProof/>
        </w:rPr>
        <w:t>(Yusuf, 2014, p. 330)</w:t>
      </w:r>
      <w:r w:rsidR="00177333" w:rsidRPr="00177333">
        <w:rPr>
          <w:rFonts w:ascii="Georgia" w:hAnsi="Georgia" w:cs="Times New Roman"/>
        </w:rPr>
        <w:fldChar w:fldCharType="end"/>
      </w:r>
      <w:r w:rsidR="0017266F" w:rsidRPr="0017266F">
        <w:rPr>
          <w:rFonts w:ascii="Georgia" w:hAnsi="Georgia" w:cs="Times New Roman"/>
        </w:rPr>
        <w:t xml:space="preserve"> Sedangkan pendekatan yang </w:t>
      </w:r>
      <w:r w:rsidR="0017266F" w:rsidRPr="0017266F">
        <w:rPr>
          <w:rFonts w:ascii="Georgia" w:hAnsi="Georgia" w:cs="Times New Roman"/>
        </w:rPr>
        <w:lastRenderedPageBreak/>
        <w:t>digunakan dalam penelitian ini yaitu pendekatan deskriptif. Pendekatan deskriptif adalah prosedur pemecahan masalah yang diselidiki dengan menggambarkan subyek dan obyek yang diteliti bedasarkan fakta-fakta yang ada dan sebagaimana mestinya.</w:t>
      </w:r>
      <w:r w:rsidR="00F654DC">
        <w:rPr>
          <w:rFonts w:ascii="Georgia" w:hAnsi="Georgia" w:cs="Times New Roman"/>
        </w:rPr>
        <w:t xml:space="preserve"> </w:t>
      </w:r>
      <w:r w:rsidR="003F7091" w:rsidRPr="003F7091">
        <w:rPr>
          <w:rFonts w:ascii="Georgia" w:hAnsi="Georgia" w:cs="Times New Roman"/>
        </w:rPr>
        <w:fldChar w:fldCharType="begin" w:fldLock="1"/>
      </w:r>
      <w:r w:rsidR="003F7091" w:rsidRPr="003F7091">
        <w:rPr>
          <w:rFonts w:ascii="Georgia" w:hAnsi="Georgia" w:cs="Times New Roman"/>
        </w:rPr>
        <w:instrText>ADDIN CSL_CITATION {"citationItems":[{"id":"ITEM-1","itemData":{"author":[{"dropping-particle":"","family":"Nawawi","given":"Hadari","non-dropping-particle":"","parse-names":false,"suffix":""}],"id":"ITEM-1","issued":{"date-parts":[["2007"]]},"publisher":"Yogyakarta: Universitas Gajah Mada","publisher-place":"Yogyakarta","title":"Metode Penelitian Sosial","type":"book"},"locator":"66","uris":["http://www.mendeley.com/documents/?uuid=028013a5-bc28-4b6c-94dc-264958273e30"]}],"mendeley":{"formattedCitation":"(Nawawi, 2007, p. 66)","plainTextFormattedCitation":"(Nawawi, 2007, p. 66)","previouslyFormattedCitation":"(Nawawi, 2007, p. 66)"},"properties":{"noteIndex":0},"schema":"https://github.com/citation-style-language/schema/raw/master/csl-citation.json"}</w:instrText>
      </w:r>
      <w:r w:rsidR="003F7091" w:rsidRPr="003F7091">
        <w:rPr>
          <w:rFonts w:ascii="Georgia" w:hAnsi="Georgia" w:cs="Times New Roman"/>
        </w:rPr>
        <w:fldChar w:fldCharType="separate"/>
      </w:r>
      <w:r w:rsidR="003F7091" w:rsidRPr="003F7091">
        <w:rPr>
          <w:rFonts w:ascii="Georgia" w:hAnsi="Georgia" w:cs="Times New Roman"/>
          <w:noProof/>
        </w:rPr>
        <w:t>(Nawawi, 2007, p. 66)</w:t>
      </w:r>
      <w:r w:rsidR="003F7091" w:rsidRPr="003F7091">
        <w:rPr>
          <w:rFonts w:ascii="Georgia" w:hAnsi="Georgia" w:cs="Times New Roman"/>
        </w:rPr>
        <w:fldChar w:fldCharType="end"/>
      </w:r>
      <w:r w:rsidR="00FC60BB">
        <w:rPr>
          <w:rFonts w:ascii="Georgia" w:hAnsi="Georgia" w:cs="Times New Roman"/>
        </w:rPr>
        <w:t xml:space="preserve"> </w:t>
      </w:r>
      <w:r w:rsidR="0017266F" w:rsidRPr="0017266F">
        <w:rPr>
          <w:rFonts w:ascii="Georgia" w:hAnsi="Georgia" w:cs="Times New Roman"/>
        </w:rPr>
        <w:t>Dengan demikian, dalam pemaparan tentang segala sesuatu yang berkaitan dengan obyek penelitian disampaikan peneliti secara deskriptif bedasarkan kejadian sesungguhnya dilapangan.</w:t>
      </w:r>
    </w:p>
    <w:p w14:paraId="7B520FEE" w14:textId="3FB784A8" w:rsidR="004714C5" w:rsidRDefault="001442EB" w:rsidP="0017266F">
      <w:pPr>
        <w:pStyle w:val="NoSpacing"/>
        <w:spacing w:before="120" w:after="120"/>
        <w:ind w:firstLine="709"/>
        <w:jc w:val="both"/>
        <w:rPr>
          <w:rFonts w:ascii="Georgia" w:hAnsi="Georgia" w:cs="Times New Roman"/>
        </w:rPr>
      </w:pPr>
      <w:r>
        <w:rPr>
          <w:rFonts w:ascii="Georgia" w:hAnsi="Georgia" w:cs="Times New Roman"/>
        </w:rPr>
        <w:t>Sementara data yang digunakan dalam penelitian ini terbagi menjadi dua yaitu data primer dan data sekunder. Data primer</w:t>
      </w:r>
      <w:r w:rsidR="004714C5">
        <w:rPr>
          <w:rFonts w:ascii="Georgia" w:hAnsi="Georgia" w:cs="Times New Roman"/>
        </w:rPr>
        <w:t xml:space="preserve"> bersumber dari observasi, wawancara dan dokumentasi </w:t>
      </w:r>
      <w:r w:rsidR="00127C59">
        <w:rPr>
          <w:rFonts w:ascii="Georgia" w:hAnsi="Georgia" w:cs="Times New Roman"/>
        </w:rPr>
        <w:t xml:space="preserve">yang diperoleh dari individu-individu atau kelompok di MMS Jasinga Bogor Jawa Barat dimulai dari bulan maret 2023 sampai juni 2023. </w:t>
      </w:r>
      <w:r w:rsidR="004714C5">
        <w:rPr>
          <w:rFonts w:ascii="Georgia" w:hAnsi="Georgia" w:cs="Times New Roman"/>
        </w:rPr>
        <w:t>sedangkan data sekunder bersumber dari jurnal, buku, dan literatur lainnya yang berkaitan dengan penelitian ini.</w:t>
      </w:r>
    </w:p>
    <w:p w14:paraId="5075C783" w14:textId="3213D6CE" w:rsidR="008F009B" w:rsidRDefault="003B642D" w:rsidP="00440D31">
      <w:pPr>
        <w:pStyle w:val="NoSpacing"/>
        <w:spacing w:before="120" w:after="120"/>
        <w:ind w:firstLine="709"/>
        <w:jc w:val="both"/>
        <w:rPr>
          <w:rFonts w:ascii="Georgia" w:hAnsi="Georgia"/>
        </w:rPr>
      </w:pPr>
      <w:r>
        <w:rPr>
          <w:rFonts w:ascii="Georgia" w:hAnsi="Georgia"/>
        </w:rPr>
        <w:t>Sedangkan</w:t>
      </w:r>
      <w:r w:rsidRPr="003B642D">
        <w:rPr>
          <w:rFonts w:ascii="Georgia" w:hAnsi="Georgia"/>
        </w:rPr>
        <w:t xml:space="preserve"> teknik analisis data yang digunakan pada penelitian ini yaitu data-data yang telah dikumpulkan akan dilakukan analisa menggunakan teknik analisa kualitatif. Adapun hasil jawaban yang didapatkan me</w:t>
      </w:r>
      <w:r w:rsidR="00F2679B">
        <w:rPr>
          <w:rFonts w:ascii="Georgia" w:hAnsi="Georgia"/>
        </w:rPr>
        <w:t>l</w:t>
      </w:r>
      <w:r w:rsidRPr="003B642D">
        <w:rPr>
          <w:rFonts w:ascii="Georgia" w:hAnsi="Georgia"/>
        </w:rPr>
        <w:t>alui proses wawancara akan d</w:t>
      </w:r>
      <w:r w:rsidR="00F2679B">
        <w:rPr>
          <w:rFonts w:ascii="Georgia" w:hAnsi="Georgia"/>
        </w:rPr>
        <w:t>iuraikan dan diinterp</w:t>
      </w:r>
      <w:r w:rsidR="00E40DF7">
        <w:rPr>
          <w:rFonts w:ascii="Georgia" w:hAnsi="Georgia"/>
        </w:rPr>
        <w:t xml:space="preserve">etasikan </w:t>
      </w:r>
      <w:r w:rsidRPr="003B642D">
        <w:rPr>
          <w:rFonts w:ascii="Georgia" w:hAnsi="Georgia"/>
        </w:rPr>
        <w:t>menggunakan pendekatan normatif dengan tujuan menjawab permasalahan yang sedang diteliti yaitu apakah pr</w:t>
      </w:r>
      <w:r w:rsidR="00A250AA">
        <w:rPr>
          <w:rFonts w:ascii="Georgia" w:hAnsi="Georgia"/>
        </w:rPr>
        <w:t>ogram</w:t>
      </w:r>
      <w:r w:rsidRPr="003B642D">
        <w:rPr>
          <w:rFonts w:ascii="Georgia" w:hAnsi="Georgia"/>
        </w:rPr>
        <w:t xml:space="preserve"> tepat pembiyaan syariah yang ada di BTPN Syariah itu efektif diterapkan atau tidak</w:t>
      </w:r>
      <w:r w:rsidR="00A250AA">
        <w:rPr>
          <w:rFonts w:ascii="Georgia" w:hAnsi="Georgia"/>
        </w:rPr>
        <w:t>,</w:t>
      </w:r>
      <w:r w:rsidRPr="003B642D">
        <w:rPr>
          <w:rFonts w:ascii="Georgia" w:hAnsi="Georgia"/>
        </w:rPr>
        <w:t xml:space="preserve"> </w:t>
      </w:r>
      <w:r w:rsidR="00A250AA">
        <w:rPr>
          <w:rFonts w:ascii="Georgia" w:hAnsi="Georgia"/>
        </w:rPr>
        <w:t>t</w:t>
      </w:r>
      <w:r w:rsidRPr="003B642D">
        <w:rPr>
          <w:rFonts w:ascii="Georgia" w:hAnsi="Georgia"/>
        </w:rPr>
        <w:t xml:space="preserve">erutama dalam memberdayakan </w:t>
      </w:r>
      <w:r w:rsidR="00A250AA">
        <w:rPr>
          <w:rFonts w:ascii="Georgia" w:hAnsi="Georgia"/>
        </w:rPr>
        <w:t>ekonomi perempuan</w:t>
      </w:r>
      <w:r w:rsidR="00440D31">
        <w:rPr>
          <w:rFonts w:ascii="Georgia" w:hAnsi="Georgia"/>
        </w:rPr>
        <w:t>.</w:t>
      </w:r>
      <w:r w:rsidR="00F654DC">
        <w:rPr>
          <w:rFonts w:ascii="Georgia" w:hAnsi="Georgia"/>
        </w:rPr>
        <w:t xml:space="preserve"> </w:t>
      </w:r>
    </w:p>
    <w:p w14:paraId="637427C2" w14:textId="4A025A09" w:rsidR="00F654DC" w:rsidRPr="00F654DC" w:rsidRDefault="00F654DC" w:rsidP="00440D31">
      <w:pPr>
        <w:pStyle w:val="NoSpacing"/>
        <w:spacing w:before="120" w:after="120"/>
        <w:ind w:firstLine="709"/>
        <w:jc w:val="both"/>
        <w:rPr>
          <w:rFonts w:ascii="Georgia" w:hAnsi="Georgia"/>
        </w:rPr>
      </w:pPr>
      <w:r w:rsidRPr="00F654DC">
        <w:rPr>
          <w:rFonts w:ascii="Georgia" w:hAnsi="Georgia"/>
        </w:rPr>
        <w:t xml:space="preserve">Teknik validasi data yang digunakan dalam penelitian ini yaitu tringulasi data. </w:t>
      </w:r>
      <w:r w:rsidRPr="00F654DC">
        <w:rPr>
          <w:rFonts w:ascii="Georgia" w:hAnsi="Georgia" w:cs="Times New Roman"/>
          <w:lang w:val="id"/>
        </w:rPr>
        <w:t>Triangulasi merupakan salah satu teknik yang dapat digunakan dalam pengumpulan data untuk mendapatkan temuan dan interpretasi data lebih akurat dan kredibel.</w:t>
      </w:r>
      <w:r w:rsidR="00C51FB4">
        <w:rPr>
          <w:rFonts w:ascii="Georgia" w:hAnsi="Georgia" w:cs="Times New Roman"/>
        </w:rPr>
        <w:t xml:space="preserve"> </w:t>
      </w:r>
      <w:r w:rsidR="00C51FB4">
        <w:rPr>
          <w:rFonts w:ascii="Georgia" w:hAnsi="Georgia" w:cs="Times New Roman"/>
        </w:rPr>
        <w:fldChar w:fldCharType="begin" w:fldLock="1"/>
      </w:r>
      <w:r w:rsidR="000224FA">
        <w:rPr>
          <w:rFonts w:ascii="Georgia" w:hAnsi="Georgia" w:cs="Times New Roman"/>
        </w:rPr>
        <w:instrText>ADDIN CSL_CITATION {"citationItems":[{"id":"ITEM-1","itemData":{"ISBN":"978-602-422-500-1","author":[{"dropping-particle":"","family":"Yusuf","given":"Muri","non-dropping-particle":"","parse-names":false,"suffix":""}],"edition":"Edisi Pert","id":"ITEM-1","issued":{"date-parts":[["2014"]]},"number-of-pages":"480","publisher":"Jakarta: Kencana","publisher-place":"Jakarta","title":"Metode Penelitian: Kuantitatif, Kualitatif, dan Penelitian Gabungan","type":"book"},"locator":"395","uris":["http://www.mendeley.com/documents/?uuid=291f5bbb-7257-40fa-afc1-93c571b93bf7"]}],"mendeley":{"formattedCitation":"(Yusuf, 2014, p. 395)","plainTextFormattedCitation":"(Yusuf, 2014, p. 395)","previouslyFormattedCitation":"(Yusuf, 2014, p. 395)"},"properties":{"noteIndex":0},"schema":"https://github.com/citation-style-language/schema/raw/master/csl-citation.json"}</w:instrText>
      </w:r>
      <w:r w:rsidR="00C51FB4">
        <w:rPr>
          <w:rFonts w:ascii="Georgia" w:hAnsi="Georgia" w:cs="Times New Roman"/>
        </w:rPr>
        <w:fldChar w:fldCharType="separate"/>
      </w:r>
      <w:r w:rsidR="00C51FB4" w:rsidRPr="00C51FB4">
        <w:rPr>
          <w:rFonts w:ascii="Georgia" w:hAnsi="Georgia" w:cs="Times New Roman"/>
          <w:noProof/>
        </w:rPr>
        <w:t>(Yusuf, 2014, p. 395)</w:t>
      </w:r>
      <w:r w:rsidR="00C51FB4">
        <w:rPr>
          <w:rFonts w:ascii="Georgia" w:hAnsi="Georgia" w:cs="Times New Roman"/>
        </w:rPr>
        <w:fldChar w:fldCharType="end"/>
      </w:r>
      <w:r w:rsidRPr="00F654DC">
        <w:rPr>
          <w:rFonts w:ascii="Georgia" w:hAnsi="Georgia" w:cs="Times New Roman"/>
          <w:lang w:val="id"/>
        </w:rPr>
        <w:t xml:space="preserve"> Pada penelitian ini akan menggunakan sumber yang lebih banyak dan berbeda dalam informasi yang sama terkait program tepat pembiayaan syariah.</w:t>
      </w:r>
    </w:p>
    <w:p w14:paraId="5173DDE1" w14:textId="77777777" w:rsidR="008F009B" w:rsidRDefault="005E00BE" w:rsidP="008F009B">
      <w:pPr>
        <w:spacing w:before="60" w:after="60" w:line="276" w:lineRule="auto"/>
        <w:jc w:val="both"/>
        <w:rPr>
          <w:rFonts w:ascii="Georgia" w:hAnsi="Georgia" w:cs="Georgia"/>
          <w:szCs w:val="22"/>
          <w:lang w:val="en-US" w:eastAsia="id-ID"/>
        </w:rPr>
      </w:pPr>
      <w:r w:rsidRPr="0028581E">
        <w:rPr>
          <w:rFonts w:ascii="Georgia" w:hAnsi="Georgia" w:cs="Georgia"/>
          <w:b/>
          <w:szCs w:val="22"/>
          <w:lang w:eastAsia="id-ID"/>
        </w:rPr>
        <w:t>HASIL DAN DISKUSI</w:t>
      </w:r>
    </w:p>
    <w:p w14:paraId="66148FEB" w14:textId="77777777" w:rsidR="000E0A68" w:rsidRPr="000E0A68" w:rsidRDefault="000E0A68" w:rsidP="000E0A68">
      <w:pPr>
        <w:spacing w:before="120" w:after="120"/>
        <w:ind w:firstLine="720"/>
        <w:jc w:val="both"/>
        <w:rPr>
          <w:rFonts w:ascii="Georgia" w:hAnsi="Georgia"/>
          <w:szCs w:val="22"/>
          <w:lang w:val="en-US"/>
        </w:rPr>
      </w:pPr>
      <w:r w:rsidRPr="000E0A68">
        <w:rPr>
          <w:rFonts w:ascii="Georgia" w:hAnsi="Georgia" w:cstheme="majorBidi"/>
          <w:szCs w:val="22"/>
          <w:lang w:val="en-US"/>
        </w:rPr>
        <w:t xml:space="preserve">Efektivitas adalah </w:t>
      </w:r>
      <w:r w:rsidRPr="000E0A68">
        <w:rPr>
          <w:rFonts w:ascii="Georgia" w:hAnsi="Georgia"/>
          <w:szCs w:val="22"/>
        </w:rPr>
        <w:t xml:space="preserve">terjadinya </w:t>
      </w:r>
      <w:r w:rsidRPr="000E0A68">
        <w:rPr>
          <w:rFonts w:ascii="Georgia" w:hAnsi="Georgia"/>
          <w:szCs w:val="22"/>
          <w:lang w:val="en-US"/>
        </w:rPr>
        <w:t>kesesuaian</w:t>
      </w:r>
      <w:r w:rsidRPr="000E0A68">
        <w:rPr>
          <w:rFonts w:ascii="Georgia" w:hAnsi="Georgia"/>
          <w:szCs w:val="22"/>
        </w:rPr>
        <w:t xml:space="preserve"> antara sebuah kegiatan yang dilakukan oleh seseorang dengan tujuan yang ingin dicapai.</w:t>
      </w:r>
      <w:r w:rsidRPr="000E0A68">
        <w:rPr>
          <w:rFonts w:ascii="Georgia" w:hAnsi="Georgia"/>
          <w:szCs w:val="22"/>
          <w:lang w:val="en-US"/>
        </w:rPr>
        <w:t xml:space="preserve"> Sementara ukuran efektivitas dapat diketahui melalui beberapa faktor antara lain, yaitu keberhasilan program, keberhasilan target, kepuasan terhadap program, tingkat output dan input, dan pencapaian tujuan secara menyeluruh. </w:t>
      </w:r>
      <w:r w:rsidRPr="000E0A68">
        <w:rPr>
          <w:rFonts w:ascii="Georgia" w:hAnsi="Georgia"/>
          <w:szCs w:val="22"/>
          <w:lang w:val="en-US"/>
        </w:rPr>
        <w:fldChar w:fldCharType="begin" w:fldLock="1"/>
      </w:r>
      <w:r w:rsidRPr="000E0A68">
        <w:rPr>
          <w:rFonts w:ascii="Georgia" w:hAnsi="Georgia"/>
          <w:szCs w:val="22"/>
          <w:lang w:val="en-US"/>
        </w:rPr>
        <w:instrText>ADDIN CSL_CITATION {"citationItems":[{"id":"ITEM-1","itemData":{"author":[{"dropping-particle":"","family":"Cambel","given":"J.P","non-dropping-particle":"","parse-names":false,"suffix":""}],"id":"ITEM-1","issued":{"date-parts":[["1989"]]},"publisher":"Jakarta: Erlangga","publisher-place":"Jakarta","title":"Riset Dalam Evektivitas Organisasi,Terjemahan Salut Simamora.","type":"book"},"locator":"121","uris":["http://www.mendeley.com/documents/?uuid=cdb8e145-01f4-4445-8823-ac5fa4eeb3a1"]}],"mendeley":{"formattedCitation":"(Cambel, 1989, p. 121)","plainTextFormattedCitation":"(Cambel, 1989, p. 121)","previouslyFormattedCitation":"(Cambel, 1989, p. 121)"},"properties":{"noteIndex":0},"schema":"https://github.com/citation-style-language/schema/raw/master/csl-citation.json"}</w:instrText>
      </w:r>
      <w:r w:rsidRPr="000E0A68">
        <w:rPr>
          <w:rFonts w:ascii="Georgia" w:hAnsi="Georgia"/>
          <w:szCs w:val="22"/>
          <w:lang w:val="en-US"/>
        </w:rPr>
        <w:fldChar w:fldCharType="separate"/>
      </w:r>
      <w:r w:rsidRPr="000E0A68">
        <w:rPr>
          <w:rFonts w:ascii="Georgia" w:hAnsi="Georgia"/>
          <w:noProof/>
          <w:szCs w:val="22"/>
          <w:lang w:val="en-US"/>
        </w:rPr>
        <w:t>(Cambel, 1989, p. 121)</w:t>
      </w:r>
      <w:r w:rsidRPr="000E0A68">
        <w:rPr>
          <w:rFonts w:ascii="Georgia" w:hAnsi="Georgia"/>
          <w:szCs w:val="22"/>
          <w:lang w:val="en-US"/>
        </w:rPr>
        <w:fldChar w:fldCharType="end"/>
      </w:r>
    </w:p>
    <w:p w14:paraId="286E3C3D" w14:textId="5337C38A" w:rsidR="000E0A68" w:rsidRDefault="000E0A68" w:rsidP="000E0A68">
      <w:pPr>
        <w:ind w:firstLine="720"/>
        <w:jc w:val="both"/>
        <w:rPr>
          <w:rFonts w:ascii="Georgia" w:hAnsi="Georgia" w:cstheme="majorBidi"/>
          <w:szCs w:val="22"/>
          <w:lang w:val="en-US"/>
        </w:rPr>
      </w:pPr>
      <w:r w:rsidRPr="000E0A68">
        <w:rPr>
          <w:rFonts w:ascii="Georgia" w:hAnsi="Georgia" w:cstheme="majorBidi"/>
          <w:szCs w:val="22"/>
          <w:lang w:val="en-US"/>
        </w:rPr>
        <w:t xml:space="preserve">MMS Jasinga merupakan salah satu </w:t>
      </w:r>
      <w:r w:rsidRPr="001632D2">
        <w:rPr>
          <w:rFonts w:ascii="Georgia" w:hAnsi="Georgia" w:cstheme="majorBidi"/>
          <w:i/>
          <w:iCs/>
          <w:szCs w:val="22"/>
          <w:lang w:val="en-US"/>
        </w:rPr>
        <w:t>mobile marketing</w:t>
      </w:r>
      <w:r w:rsidRPr="000E0A68">
        <w:rPr>
          <w:rFonts w:ascii="Georgia" w:hAnsi="Georgia" w:cstheme="majorBidi"/>
          <w:szCs w:val="22"/>
          <w:lang w:val="en-US"/>
        </w:rPr>
        <w:t xml:space="preserve"> syariah Btpn Syariah yang berada dibawah naungan kantor cabang Bandung. Nasabah tepat pembiayaan syariah kelompok di MMS jasinga berjumlah </w:t>
      </w:r>
      <w:r w:rsidRPr="000E0A68">
        <w:rPr>
          <w:rFonts w:ascii="Georgia" w:hAnsi="Georgia"/>
          <w:szCs w:val="22"/>
          <w:lang w:val="en-US"/>
        </w:rPr>
        <w:t xml:space="preserve">2698 </w:t>
      </w:r>
      <w:r w:rsidRPr="000E0A68">
        <w:rPr>
          <w:rFonts w:ascii="Georgia" w:hAnsi="Georgia" w:cstheme="majorBidi"/>
          <w:szCs w:val="22"/>
          <w:lang w:val="en-US"/>
        </w:rPr>
        <w:t xml:space="preserve">orang, yang yang terbagi menjadi 250 sentra. Dimana usaha yang mereka jalankan cukup beragam antara lain, yaitu </w:t>
      </w:r>
      <w:r w:rsidRPr="00E40DF7">
        <w:rPr>
          <w:rFonts w:ascii="Georgia" w:hAnsi="Georgia" w:cstheme="majorBidi"/>
          <w:i/>
          <w:iCs/>
          <w:szCs w:val="22"/>
          <w:lang w:val="en-US"/>
        </w:rPr>
        <w:t>home industry</w:t>
      </w:r>
      <w:r w:rsidRPr="000E0A68">
        <w:rPr>
          <w:rFonts w:ascii="Georgia" w:hAnsi="Georgia" w:cstheme="majorBidi"/>
          <w:szCs w:val="22"/>
          <w:lang w:val="en-US"/>
        </w:rPr>
        <w:t xml:space="preserve">, warung sembako/toko kelontong, kuliner, perternakan, </w:t>
      </w:r>
      <w:r w:rsidRPr="0087635B">
        <w:rPr>
          <w:rFonts w:ascii="Georgia" w:hAnsi="Georgia" w:cstheme="majorBidi"/>
          <w:i/>
          <w:iCs/>
          <w:szCs w:val="22"/>
          <w:lang w:val="en-US"/>
        </w:rPr>
        <w:t>fashion</w:t>
      </w:r>
      <w:r w:rsidRPr="000E0A68">
        <w:rPr>
          <w:rFonts w:ascii="Georgia" w:hAnsi="Georgia" w:cstheme="majorBidi"/>
          <w:szCs w:val="22"/>
          <w:lang w:val="en-US"/>
        </w:rPr>
        <w:t xml:space="preserve"> dan lain-lain. Sedangkan karyawan yang berada di MMS Jasinga ada 7 (tujuh) orang yang terdiri dari satu </w:t>
      </w:r>
      <w:r w:rsidRPr="0078292B">
        <w:rPr>
          <w:rFonts w:ascii="Georgia" w:hAnsi="Georgia" w:cstheme="majorBidi"/>
          <w:i/>
          <w:iCs/>
          <w:szCs w:val="22"/>
          <w:lang w:val="en-US"/>
        </w:rPr>
        <w:t>senior community officer</w:t>
      </w:r>
      <w:r w:rsidRPr="000E0A68">
        <w:rPr>
          <w:rFonts w:ascii="Georgia" w:hAnsi="Georgia" w:cstheme="majorBidi"/>
          <w:szCs w:val="22"/>
          <w:lang w:val="en-US"/>
        </w:rPr>
        <w:t xml:space="preserve"> dan enam </w:t>
      </w:r>
      <w:r w:rsidRPr="0078292B">
        <w:rPr>
          <w:rFonts w:ascii="Georgia" w:hAnsi="Georgia" w:cstheme="majorBidi"/>
          <w:i/>
          <w:iCs/>
          <w:szCs w:val="22"/>
          <w:lang w:val="en-US"/>
        </w:rPr>
        <w:t>community officer</w:t>
      </w:r>
      <w:r w:rsidRPr="000E0A68">
        <w:rPr>
          <w:rFonts w:ascii="Georgia" w:hAnsi="Georgia" w:cstheme="majorBidi"/>
          <w:szCs w:val="22"/>
          <w:lang w:val="en-US"/>
        </w:rPr>
        <w:t>.</w:t>
      </w:r>
      <w:sdt>
        <w:sdtPr>
          <w:rPr>
            <w:rFonts w:ascii="Georgia" w:hAnsi="Georgia" w:cstheme="majorBidi"/>
            <w:szCs w:val="22"/>
            <w:lang w:val="en-US"/>
          </w:rPr>
          <w:id w:val="-496653643"/>
          <w:citation/>
        </w:sdtPr>
        <w:sdtEndPr/>
        <w:sdtContent>
          <w:r w:rsidRPr="000E0A68">
            <w:rPr>
              <w:rFonts w:ascii="Georgia" w:hAnsi="Georgia" w:cstheme="majorBidi"/>
              <w:szCs w:val="22"/>
              <w:lang w:val="en-US"/>
            </w:rPr>
            <w:fldChar w:fldCharType="begin"/>
          </w:r>
          <w:r w:rsidRPr="000E0A68">
            <w:rPr>
              <w:rFonts w:ascii="Georgia" w:hAnsi="Georgia" w:cstheme="majorBidi"/>
              <w:szCs w:val="22"/>
              <w:lang w:val="en-US"/>
            </w:rPr>
            <w:instrText xml:space="preserve"> CITATION She23 \l 1033 </w:instrText>
          </w:r>
          <w:r w:rsidRPr="000E0A68">
            <w:rPr>
              <w:rFonts w:ascii="Georgia" w:hAnsi="Georgia" w:cstheme="majorBidi"/>
              <w:szCs w:val="22"/>
              <w:lang w:val="en-US"/>
            </w:rPr>
            <w:fldChar w:fldCharType="separate"/>
          </w:r>
          <w:r w:rsidR="002E0137">
            <w:rPr>
              <w:rFonts w:ascii="Georgia" w:hAnsi="Georgia" w:cstheme="majorBidi"/>
              <w:noProof/>
              <w:szCs w:val="22"/>
              <w:lang w:val="en-US"/>
            </w:rPr>
            <w:t xml:space="preserve"> </w:t>
          </w:r>
          <w:r w:rsidR="002E0137" w:rsidRPr="002E0137">
            <w:rPr>
              <w:rFonts w:ascii="Georgia" w:hAnsi="Georgia" w:cstheme="majorBidi"/>
              <w:noProof/>
              <w:szCs w:val="22"/>
              <w:lang w:val="en-US"/>
            </w:rPr>
            <w:t>(Puspitasari, 2023)</w:t>
          </w:r>
          <w:r w:rsidRPr="000E0A68">
            <w:rPr>
              <w:rFonts w:ascii="Georgia" w:hAnsi="Georgia" w:cstheme="majorBidi"/>
              <w:szCs w:val="22"/>
              <w:lang w:val="en-US"/>
            </w:rPr>
            <w:fldChar w:fldCharType="end"/>
          </w:r>
        </w:sdtContent>
      </w:sdt>
      <w:r w:rsidRPr="000E0A68">
        <w:rPr>
          <w:rFonts w:ascii="Georgia" w:hAnsi="Georgia" w:cstheme="majorBidi"/>
          <w:szCs w:val="22"/>
          <w:lang w:val="en-US"/>
        </w:rPr>
        <w:t xml:space="preserve">. </w:t>
      </w:r>
    </w:p>
    <w:p w14:paraId="1D556E42" w14:textId="72315766" w:rsidR="005A090B" w:rsidRPr="00A27027" w:rsidRDefault="005A090B" w:rsidP="005A090B">
      <w:pPr>
        <w:ind w:firstLine="720"/>
        <w:jc w:val="both"/>
        <w:rPr>
          <w:rFonts w:ascii="Georgia" w:hAnsi="Georgia" w:cstheme="majorBidi"/>
          <w:szCs w:val="22"/>
        </w:rPr>
      </w:pPr>
      <w:r w:rsidRPr="005A090B">
        <w:rPr>
          <w:rFonts w:ascii="Georgia" w:hAnsi="Georgia" w:cstheme="majorBidi"/>
          <w:szCs w:val="22"/>
        </w:rPr>
        <w:t xml:space="preserve">Banyaknya nasabah di MMS Jasinga yang mengajukan pembiayaan kepada Btpn Syariah ini disebabkan karena ketidakmampuan mereka dalam memenuhi persyaratan pengajuan pembiayaan atau kredit di perbankan lainnya. </w:t>
      </w:r>
      <w:r w:rsidRPr="008C062A">
        <w:rPr>
          <w:rFonts w:ascii="Georgia" w:hAnsi="Georgia" w:cstheme="majorBidi"/>
          <w:szCs w:val="22"/>
        </w:rPr>
        <w:t xml:space="preserve">Hal ini sesuai dengan hasil penelitian </w:t>
      </w:r>
      <w:r w:rsidR="001876F7" w:rsidRPr="001876F7">
        <w:rPr>
          <w:rFonts w:ascii="Georgia" w:hAnsi="Georgia" w:cstheme="majorBidi"/>
          <w:szCs w:val="22"/>
        </w:rPr>
        <w:t xml:space="preserve">Hartomi Maulana dan Muhammad Zainal Abidin </w:t>
      </w:r>
      <w:r w:rsidR="008C062A">
        <w:rPr>
          <w:rFonts w:ascii="Georgia" w:hAnsi="Georgia" w:cstheme="majorBidi"/>
          <w:szCs w:val="22"/>
          <w:lang w:val="en-US"/>
        </w:rPr>
        <w:fldChar w:fldCharType="begin" w:fldLock="1"/>
      </w:r>
      <w:r w:rsidR="00AA7821">
        <w:rPr>
          <w:rFonts w:ascii="Georgia" w:hAnsi="Georgia" w:cstheme="majorBidi"/>
          <w:szCs w:val="22"/>
        </w:rPr>
        <w:instrText>ADDIN CSL_CITATION {"citationItems":[{"id":"ITEM-1","itemData":{"abstract":"This paper examines factors that may hinder micro, small and medium enterprises (MSMEs) in accessing financing from banking services in the area of Madiun Raya. Among barrier access to finance factors is complicated eligibility, low accessibilities and religious factors. However, this study further highlights three factors of barrier access to finance by using Second-order Confirmatory Factor Analysis (CFA) to validate these factors. In achieving the objectives, a quantitative approach was applied in this study. This study uses primary data collected through a questionnaire involving 146 selected respondents who have micro businesses around the Madiun Raya area which includes Magetan, Ngawi, Ponorgo, Madiun and Madiun Kota. Structural Equation Modeling (SEM) in this case, second-order CFA is used as an analysis technique. The study revealed that second order CFA validates three variables which include religious factors, low accessibility and low eligibility are in the best fit indices as factor of access barrier to finance to financial services around Madiun raya area. With the results of this study, it allows academics and researchers to find out the factors that can prevent micro businesses in accessing finance in the context of Indonesian banking institutions.","author":[{"dropping-particle":"","family":"Maulana","given":"Hartomi","non-dropping-particle":"","parse-names":false,"suffix":""},{"dropping-particle":"","family":"Abidin","given":"Mohammad Zaenal","non-dropping-particle":"","parse-names":false,"suffix":""}],"container-title":"Jurnal Manajemen Teori dan Terapan","id":"ITEM-1","issue":"1","issued":{"date-parts":[["2019"]]},"page":"207-2019","title":"Faktor Penghambat Dalam Mengakses Pembiayaan Pada Pengusaha Mikro Di Karesidenan Madiun: Second Order CFA","type":"article-journal"},"locator":"210","suppress-author":1,"uris":["http://www.mendeley.com/documents/?uuid=db7e6daf-4be0-4d94-b527-5784ddb12266"]}],"mendeley":{"formattedCitation":"(2019, p. 210)","plainTextFormattedCitation":"(2019, p. 210)","previouslyFormattedCitation":"(2019, p. 210)"},"properties":{"noteIndex":0},"schema":"https://github.com/citation-style-language/schema/raw/master/csl-citation.json"}</w:instrText>
      </w:r>
      <w:r w:rsidR="008C062A">
        <w:rPr>
          <w:rFonts w:ascii="Georgia" w:hAnsi="Georgia" w:cstheme="majorBidi"/>
          <w:szCs w:val="22"/>
          <w:lang w:val="en-US"/>
        </w:rPr>
        <w:fldChar w:fldCharType="separate"/>
      </w:r>
      <w:r w:rsidR="001876F7" w:rsidRPr="001876F7">
        <w:rPr>
          <w:rFonts w:ascii="Georgia" w:hAnsi="Georgia" w:cstheme="majorBidi"/>
          <w:noProof/>
          <w:szCs w:val="22"/>
        </w:rPr>
        <w:t>(2019, p. 210)</w:t>
      </w:r>
      <w:r w:rsidR="008C062A">
        <w:rPr>
          <w:rFonts w:ascii="Georgia" w:hAnsi="Georgia" w:cstheme="majorBidi"/>
          <w:szCs w:val="22"/>
          <w:lang w:val="en-US"/>
        </w:rPr>
        <w:fldChar w:fldCharType="end"/>
      </w:r>
      <w:r w:rsidRPr="008C062A">
        <w:rPr>
          <w:rFonts w:ascii="Georgia" w:hAnsi="Georgia" w:cstheme="majorBidi"/>
          <w:szCs w:val="22"/>
        </w:rPr>
        <w:t xml:space="preserve"> yang men</w:t>
      </w:r>
      <w:r w:rsidR="008C062A" w:rsidRPr="008C062A">
        <w:rPr>
          <w:rFonts w:ascii="Georgia" w:hAnsi="Georgia" w:cstheme="majorBidi"/>
          <w:szCs w:val="22"/>
        </w:rPr>
        <w:t>yatakan</w:t>
      </w:r>
      <w:r w:rsidRPr="008C062A">
        <w:rPr>
          <w:rFonts w:ascii="Georgia" w:hAnsi="Georgia" w:cstheme="majorBidi"/>
          <w:szCs w:val="22"/>
        </w:rPr>
        <w:t xml:space="preserve"> bahwa</w:t>
      </w:r>
      <w:r w:rsidR="008C062A" w:rsidRPr="008C062A">
        <w:rPr>
          <w:rFonts w:ascii="Georgia" w:hAnsi="Georgia" w:cstheme="majorBidi"/>
          <w:szCs w:val="22"/>
        </w:rPr>
        <w:t xml:space="preserve"> rendahnya pembiayaan yang diberikan kepada pelaku UMKM disebabkan karena beberapa faktor seperti tidak adanya agunan, tingkat suku bunga yang sangat tinggi</w:t>
      </w:r>
      <w:r w:rsidR="00870DE6" w:rsidRPr="00870DE6">
        <w:rPr>
          <w:rFonts w:ascii="Georgia" w:hAnsi="Georgia" w:cstheme="majorBidi"/>
          <w:szCs w:val="22"/>
        </w:rPr>
        <w:t xml:space="preserve"> da</w:t>
      </w:r>
      <w:r w:rsidR="00870DE6" w:rsidRPr="00A27027">
        <w:rPr>
          <w:rFonts w:ascii="Georgia" w:hAnsi="Georgia" w:cstheme="majorBidi"/>
          <w:szCs w:val="22"/>
        </w:rPr>
        <w:t>n</w:t>
      </w:r>
      <w:r w:rsidR="008C062A" w:rsidRPr="008C062A">
        <w:rPr>
          <w:rFonts w:ascii="Georgia" w:hAnsi="Georgia" w:cstheme="majorBidi"/>
          <w:szCs w:val="22"/>
        </w:rPr>
        <w:t xml:space="preserve"> </w:t>
      </w:r>
      <w:r w:rsidR="00870DE6" w:rsidRPr="00870DE6">
        <w:rPr>
          <w:rFonts w:ascii="Georgia" w:hAnsi="Georgia" w:cstheme="majorBidi"/>
          <w:szCs w:val="22"/>
        </w:rPr>
        <w:t>kompleksitas dan biaya prosedur aplikasi</w:t>
      </w:r>
      <w:r w:rsidR="00A27027" w:rsidRPr="00A27027">
        <w:rPr>
          <w:rFonts w:ascii="Georgia" w:hAnsi="Georgia" w:cstheme="majorBidi"/>
          <w:szCs w:val="22"/>
        </w:rPr>
        <w:t>.</w:t>
      </w:r>
    </w:p>
    <w:p w14:paraId="2809C847" w14:textId="490811CC" w:rsidR="000E0A68" w:rsidRDefault="000E0A68" w:rsidP="000E0A68">
      <w:pPr>
        <w:ind w:firstLine="720"/>
        <w:jc w:val="both"/>
        <w:rPr>
          <w:rFonts w:ascii="Georgia" w:hAnsi="Georgia" w:cstheme="majorBidi"/>
          <w:szCs w:val="22"/>
        </w:rPr>
      </w:pPr>
      <w:r w:rsidRPr="000E0A68">
        <w:rPr>
          <w:rFonts w:ascii="Georgia" w:hAnsi="Georgia" w:cstheme="majorBidi"/>
          <w:szCs w:val="22"/>
        </w:rPr>
        <w:t xml:space="preserve">Nasabah tepat pembiayaan syariah kelompok di MMS Jasinga berada di berbagai tempat mulai dari pinggiran jalan sampai ke dalam pelosok desa kecamatan Jasinga. Hampir seluruh nasabah tepat pembiayaan syariah kelompok memiliki kesulitan dalam hal modal usaha, baik modal tambahan bagi nasabah yang telah memiliki usaha maupun modal awal bagi nasabah yang belum memiliki usaha sama </w:t>
      </w:r>
      <w:r w:rsidRPr="000E0A68">
        <w:rPr>
          <w:rFonts w:ascii="Georgia" w:hAnsi="Georgia" w:cstheme="majorBidi"/>
          <w:szCs w:val="22"/>
        </w:rPr>
        <w:lastRenderedPageBreak/>
        <w:t xml:space="preserve">sekali. </w:t>
      </w:r>
      <w:r w:rsidRPr="000E0A68">
        <w:rPr>
          <w:rFonts w:ascii="Georgia" w:hAnsi="Georgia" w:cstheme="majorBidi"/>
          <w:szCs w:val="22"/>
          <w:lang w:val="en-US"/>
        </w:rPr>
        <w:t>Akan</w:t>
      </w:r>
      <w:r w:rsidRPr="000E0A68">
        <w:rPr>
          <w:rFonts w:ascii="Georgia" w:hAnsi="Georgia" w:cstheme="majorBidi"/>
          <w:szCs w:val="22"/>
        </w:rPr>
        <w:t xml:space="preserve"> </w:t>
      </w:r>
      <w:r w:rsidRPr="000E0A68">
        <w:rPr>
          <w:rFonts w:ascii="Georgia" w:hAnsi="Georgia" w:cstheme="majorBidi"/>
          <w:szCs w:val="22"/>
          <w:lang w:val="en-US"/>
        </w:rPr>
        <w:t>te</w:t>
      </w:r>
      <w:r w:rsidRPr="000E0A68">
        <w:rPr>
          <w:rFonts w:ascii="Georgia" w:hAnsi="Georgia" w:cstheme="majorBidi"/>
          <w:szCs w:val="22"/>
        </w:rPr>
        <w:t>tapi</w:t>
      </w:r>
      <w:r w:rsidR="00290668">
        <w:rPr>
          <w:rFonts w:ascii="Georgia" w:hAnsi="Georgia" w:cstheme="majorBidi"/>
          <w:szCs w:val="22"/>
          <w:lang w:val="en-US"/>
        </w:rPr>
        <w:t>,</w:t>
      </w:r>
      <w:r w:rsidRPr="000E0A68">
        <w:rPr>
          <w:rFonts w:ascii="Georgia" w:hAnsi="Georgia" w:cstheme="majorBidi"/>
          <w:szCs w:val="22"/>
        </w:rPr>
        <w:t xml:space="preserve"> mereka berkeinginan untuk memiliki usaha dengan tujuan untuk membantu perekonomian keluarga mereka.</w:t>
      </w:r>
    </w:p>
    <w:p w14:paraId="2857844B" w14:textId="34FFA420" w:rsidR="005A090B" w:rsidRPr="005A090B" w:rsidRDefault="005A090B" w:rsidP="005A090B">
      <w:pPr>
        <w:ind w:firstLine="720"/>
        <w:jc w:val="both"/>
        <w:rPr>
          <w:rFonts w:ascii="Georgia" w:hAnsi="Georgia" w:cstheme="majorBidi"/>
          <w:szCs w:val="22"/>
        </w:rPr>
      </w:pPr>
      <w:r w:rsidRPr="005A090B">
        <w:rPr>
          <w:rFonts w:ascii="Georgia" w:hAnsi="Georgia" w:cstheme="majorBidi"/>
          <w:szCs w:val="22"/>
        </w:rPr>
        <w:t xml:space="preserve">Pada penelitian ini, program tepat pembiayaan syariah dilihat dari dua sisi yaitu efektivitas pembiayaan terhadap nasabah tepat pembiayaan syariah kelompok dan efektivitas program daya terhadap nasabah tepat pembiayaan syariah kelompok di MMS Jasinga Bogor Jawa Barat. </w:t>
      </w:r>
    </w:p>
    <w:p w14:paraId="1A5516A6" w14:textId="77777777" w:rsidR="000E0A68" w:rsidRPr="000E0A68" w:rsidRDefault="000E0A68" w:rsidP="00FD69C3">
      <w:pPr>
        <w:pStyle w:val="Heading3"/>
        <w:keepNext w:val="0"/>
        <w:keepLines w:val="0"/>
        <w:numPr>
          <w:ilvl w:val="0"/>
          <w:numId w:val="5"/>
        </w:numPr>
        <w:spacing w:before="0"/>
        <w:ind w:left="360"/>
        <w:contextualSpacing/>
        <w:jc w:val="both"/>
        <w:rPr>
          <w:rFonts w:ascii="Georgia" w:hAnsi="Georgia"/>
          <w:lang w:val="en-US"/>
        </w:rPr>
      </w:pPr>
      <w:bookmarkStart w:id="2" w:name="_Toc142758013"/>
      <w:r w:rsidRPr="000E0A68">
        <w:rPr>
          <w:rFonts w:ascii="Georgia" w:hAnsi="Georgia"/>
          <w:color w:val="auto"/>
          <w:lang w:val="en-US"/>
        </w:rPr>
        <w:t>Efektivitas Pembiayaan Terhadap Nasabah Tepat Pembiayaan Syariah</w:t>
      </w:r>
      <w:bookmarkEnd w:id="2"/>
      <w:r w:rsidRPr="000E0A68">
        <w:rPr>
          <w:rFonts w:ascii="Georgia" w:hAnsi="Georgia"/>
          <w:lang w:val="en-US"/>
        </w:rPr>
        <w:t xml:space="preserve">  </w:t>
      </w:r>
    </w:p>
    <w:p w14:paraId="4D52A363" w14:textId="5796F17C" w:rsidR="000E0A68" w:rsidRPr="000E0A68" w:rsidRDefault="000E0A68" w:rsidP="000E0A68">
      <w:pPr>
        <w:ind w:firstLine="720"/>
        <w:jc w:val="both"/>
        <w:rPr>
          <w:rFonts w:ascii="Georgia" w:hAnsi="Georgia"/>
          <w:szCs w:val="22"/>
          <w:lang w:val="en-US"/>
        </w:rPr>
      </w:pPr>
      <w:r w:rsidRPr="000E0A68">
        <w:rPr>
          <w:rFonts w:ascii="Georgia" w:hAnsi="Georgia"/>
          <w:szCs w:val="22"/>
          <w:lang w:val="en-US"/>
        </w:rPr>
        <w:t>Sebuah p</w:t>
      </w:r>
      <w:r w:rsidRPr="000E0A68">
        <w:rPr>
          <w:rFonts w:ascii="Georgia" w:hAnsi="Georgia"/>
          <w:szCs w:val="22"/>
        </w:rPr>
        <w:t xml:space="preserve">embiayaan </w:t>
      </w:r>
      <w:r w:rsidRPr="000E0A68">
        <w:rPr>
          <w:rFonts w:ascii="Georgia" w:hAnsi="Georgia"/>
          <w:szCs w:val="22"/>
          <w:lang w:val="en-US"/>
        </w:rPr>
        <w:t>yang diberikan oleh perbankan kepada nasabah dapat dikatakan efektif apabila terdapat manfaat yang dapat dirasakan oleh nasabah</w:t>
      </w:r>
      <w:r w:rsidR="00692857">
        <w:rPr>
          <w:rFonts w:ascii="Georgia" w:hAnsi="Georgia"/>
          <w:szCs w:val="22"/>
          <w:lang w:val="en-US"/>
        </w:rPr>
        <w:t>,</w:t>
      </w:r>
      <w:r w:rsidRPr="000E0A68">
        <w:rPr>
          <w:rFonts w:ascii="Georgia" w:hAnsi="Georgia"/>
          <w:szCs w:val="22"/>
          <w:lang w:val="en-US"/>
        </w:rPr>
        <w:t xml:space="preserve"> baik dari pendapatan atau keuntungan yang diperoleh sebelum mendapatkan pembiayaan dan setelah mendapatkan pembiayaan, keberhasilan target pembiayaan tersebut diberikan dengan ketentuan yang telah ditetapkan manajemen sebelumnya serta kepuasan, tercapainya tujuan terhadap program yang ada dalam pemberian pembiayaan tersebut.</w:t>
      </w:r>
    </w:p>
    <w:p w14:paraId="3A6BC37F" w14:textId="2145BB6E" w:rsidR="005A090B" w:rsidRPr="00906CDB" w:rsidRDefault="001E269C" w:rsidP="00906CDB">
      <w:pPr>
        <w:ind w:firstLine="720"/>
        <w:jc w:val="both"/>
        <w:rPr>
          <w:rFonts w:asciiTheme="majorBidi" w:hAnsiTheme="majorBidi" w:cstheme="majorBidi"/>
          <w:sz w:val="24"/>
        </w:rPr>
      </w:pPr>
      <w:r>
        <w:rPr>
          <w:rFonts w:ascii="Georgia" w:hAnsi="Georgia" w:cstheme="majorBidi"/>
          <w:szCs w:val="22"/>
          <w:lang w:val="en-US"/>
        </w:rPr>
        <w:t>Bedasarkan t</w:t>
      </w:r>
      <w:r w:rsidR="00C04AE7" w:rsidRPr="00917F2F">
        <w:rPr>
          <w:rFonts w:ascii="Georgia" w:hAnsi="Georgia" w:cstheme="majorBidi"/>
          <w:szCs w:val="22"/>
        </w:rPr>
        <w:t>emuan di lapangan</w:t>
      </w:r>
      <w:r w:rsidR="00E40DF7">
        <w:rPr>
          <w:rFonts w:ascii="Georgia" w:hAnsi="Georgia" w:cstheme="majorBidi"/>
          <w:szCs w:val="22"/>
          <w:lang w:val="en-US"/>
        </w:rPr>
        <w:t>,</w:t>
      </w:r>
      <w:r w:rsidR="00C04AE7" w:rsidRPr="000E0A68">
        <w:rPr>
          <w:rFonts w:ascii="Georgia" w:hAnsi="Georgia" w:cstheme="majorBidi"/>
          <w:szCs w:val="22"/>
        </w:rPr>
        <w:t xml:space="preserve"> </w:t>
      </w:r>
      <w:r w:rsidR="00E40DF7">
        <w:rPr>
          <w:rFonts w:ascii="Georgia" w:hAnsi="Georgia" w:cstheme="majorBidi"/>
          <w:szCs w:val="22"/>
          <w:lang w:val="en-US"/>
        </w:rPr>
        <w:t>pembiayaan yang diberikan BTPN Syariah kepada nasabahnya sangat beragam dan kompleks dilihat dari sudut kebutuhan para nasabahnya dalam membangun usaha atau menjalankan usaha</w:t>
      </w:r>
      <w:r w:rsidR="00012704">
        <w:rPr>
          <w:rFonts w:ascii="Georgia" w:hAnsi="Georgia" w:cstheme="majorBidi"/>
          <w:szCs w:val="22"/>
          <w:lang w:val="en-US"/>
        </w:rPr>
        <w:t xml:space="preserve"> </w:t>
      </w:r>
      <w:r w:rsidR="00E40DF7">
        <w:rPr>
          <w:rFonts w:ascii="Georgia" w:hAnsi="Georgia" w:cstheme="majorBidi"/>
          <w:szCs w:val="22"/>
          <w:lang w:val="en-US"/>
        </w:rPr>
        <w:t xml:space="preserve">seperti </w:t>
      </w:r>
      <w:r w:rsidR="00F5470A">
        <w:rPr>
          <w:rFonts w:ascii="Georgia" w:hAnsi="Georgia" w:cstheme="majorBidi"/>
          <w:szCs w:val="22"/>
          <w:lang w:val="en-US"/>
        </w:rPr>
        <w:t>i</w:t>
      </w:r>
      <w:r w:rsidR="00E40DF7" w:rsidRPr="000E0A68">
        <w:rPr>
          <w:rFonts w:ascii="Georgia" w:hAnsi="Georgia" w:cstheme="majorBidi"/>
          <w:szCs w:val="22"/>
        </w:rPr>
        <w:t xml:space="preserve">bu Hanipah yang tinggal di kampung Bojong Desa Pamegarsari Kec. </w:t>
      </w:r>
      <w:r w:rsidR="00E40DF7" w:rsidRPr="0042194D">
        <w:rPr>
          <w:rFonts w:ascii="Georgia" w:hAnsi="Georgia" w:cstheme="majorBidi"/>
          <w:szCs w:val="22"/>
        </w:rPr>
        <w:t xml:space="preserve">Jasinga Bogor Jawa Barat, dimana beliau tergabung dalam sentra Pamegarsari 2/2 </w:t>
      </w:r>
      <w:sdt>
        <w:sdtPr>
          <w:rPr>
            <w:rFonts w:ascii="Georgia" w:hAnsi="Georgia" w:cstheme="majorBidi"/>
            <w:szCs w:val="22"/>
            <w:lang w:val="en-US"/>
          </w:rPr>
          <w:id w:val="1130370920"/>
          <w:citation/>
        </w:sdtPr>
        <w:sdtEndPr/>
        <w:sdtContent>
          <w:r w:rsidR="00E40DF7" w:rsidRPr="000E0A68">
            <w:rPr>
              <w:rFonts w:ascii="Georgia" w:hAnsi="Georgia" w:cstheme="majorBidi"/>
              <w:szCs w:val="22"/>
              <w:lang w:val="en-US"/>
            </w:rPr>
            <w:fldChar w:fldCharType="begin"/>
          </w:r>
          <w:r w:rsidR="00E40DF7" w:rsidRPr="0042194D">
            <w:rPr>
              <w:rFonts w:ascii="Georgia" w:hAnsi="Georgia" w:cstheme="majorBidi"/>
              <w:szCs w:val="22"/>
            </w:rPr>
            <w:instrText xml:space="preserve"> CITATION Han23 \l 1033 </w:instrText>
          </w:r>
          <w:r w:rsidR="00E40DF7" w:rsidRPr="000E0A68">
            <w:rPr>
              <w:rFonts w:ascii="Georgia" w:hAnsi="Georgia" w:cstheme="majorBidi"/>
              <w:szCs w:val="22"/>
              <w:lang w:val="en-US"/>
            </w:rPr>
            <w:fldChar w:fldCharType="separate"/>
          </w:r>
          <w:r w:rsidR="00E40DF7" w:rsidRPr="0042194D">
            <w:rPr>
              <w:rFonts w:ascii="Georgia" w:hAnsi="Georgia" w:cstheme="majorBidi"/>
              <w:noProof/>
              <w:szCs w:val="22"/>
            </w:rPr>
            <w:t xml:space="preserve"> (Hanipah, 2023)</w:t>
          </w:r>
          <w:r w:rsidR="00E40DF7" w:rsidRPr="000E0A68">
            <w:rPr>
              <w:rFonts w:ascii="Georgia" w:hAnsi="Georgia" w:cstheme="majorBidi"/>
              <w:szCs w:val="22"/>
              <w:lang w:val="en-US"/>
            </w:rPr>
            <w:fldChar w:fldCharType="end"/>
          </w:r>
        </w:sdtContent>
      </w:sdt>
      <w:r w:rsidR="00C35543" w:rsidRPr="00C35543">
        <w:rPr>
          <w:rFonts w:ascii="Georgia" w:hAnsi="Georgia" w:cstheme="majorBidi"/>
          <w:szCs w:val="22"/>
        </w:rPr>
        <w:t xml:space="preserve"> dan</w:t>
      </w:r>
      <w:r w:rsidR="0042194D" w:rsidRPr="0042194D">
        <w:rPr>
          <w:rFonts w:ascii="Georgia" w:hAnsi="Georgia" w:cstheme="majorBidi"/>
          <w:szCs w:val="22"/>
        </w:rPr>
        <w:t xml:space="preserve"> </w:t>
      </w:r>
      <w:r w:rsidR="00E40DF7" w:rsidRPr="0042194D">
        <w:rPr>
          <w:rFonts w:ascii="Georgia" w:hAnsi="Georgia" w:cstheme="majorBidi"/>
          <w:szCs w:val="22"/>
        </w:rPr>
        <w:t xml:space="preserve">Ibu Ebot yang berada di kampung Cisarua, Desa Koleang, Kecamatan Jasinga Bogor Jawa Barat, dimana beliau tergabung dalam sentra Kolenang 9/3 </w:t>
      </w:r>
      <w:sdt>
        <w:sdtPr>
          <w:rPr>
            <w:rFonts w:ascii="Georgia" w:hAnsi="Georgia" w:cstheme="majorBidi"/>
            <w:szCs w:val="22"/>
            <w:lang w:val="en-US"/>
          </w:rPr>
          <w:id w:val="45962249"/>
          <w:citation/>
        </w:sdtPr>
        <w:sdtEndPr/>
        <w:sdtContent>
          <w:r w:rsidR="00E40DF7" w:rsidRPr="000E0A68">
            <w:rPr>
              <w:rFonts w:ascii="Georgia" w:hAnsi="Georgia" w:cstheme="majorBidi"/>
              <w:szCs w:val="22"/>
              <w:lang w:val="en-US"/>
            </w:rPr>
            <w:fldChar w:fldCharType="begin"/>
          </w:r>
          <w:r w:rsidR="00E40DF7" w:rsidRPr="0042194D">
            <w:rPr>
              <w:rFonts w:ascii="Georgia" w:hAnsi="Georgia" w:cstheme="majorBidi"/>
              <w:szCs w:val="22"/>
            </w:rPr>
            <w:instrText xml:space="preserve"> CITATION Ebo23 \l 1033 </w:instrText>
          </w:r>
          <w:r w:rsidR="00E40DF7" w:rsidRPr="000E0A68">
            <w:rPr>
              <w:rFonts w:ascii="Georgia" w:hAnsi="Georgia" w:cstheme="majorBidi"/>
              <w:szCs w:val="22"/>
              <w:lang w:val="en-US"/>
            </w:rPr>
            <w:fldChar w:fldCharType="separate"/>
          </w:r>
          <w:r w:rsidR="00E40DF7" w:rsidRPr="0042194D">
            <w:rPr>
              <w:rFonts w:ascii="Georgia" w:hAnsi="Georgia" w:cstheme="majorBidi"/>
              <w:noProof/>
              <w:szCs w:val="22"/>
            </w:rPr>
            <w:t>(Ebot, 2023)</w:t>
          </w:r>
          <w:r w:rsidR="00E40DF7" w:rsidRPr="000E0A68">
            <w:rPr>
              <w:rFonts w:ascii="Georgia" w:hAnsi="Georgia" w:cstheme="majorBidi"/>
              <w:szCs w:val="22"/>
              <w:lang w:val="en-US"/>
            </w:rPr>
            <w:fldChar w:fldCharType="end"/>
          </w:r>
        </w:sdtContent>
      </w:sdt>
      <w:r w:rsidR="00C35543" w:rsidRPr="00C35543">
        <w:rPr>
          <w:rFonts w:ascii="Georgia" w:hAnsi="Georgia" w:cstheme="majorBidi"/>
          <w:szCs w:val="22"/>
        </w:rPr>
        <w:t>, dimana keduanya</w:t>
      </w:r>
      <w:r w:rsidR="00E40DF7" w:rsidRPr="0042194D">
        <w:rPr>
          <w:rFonts w:ascii="Georgia" w:hAnsi="Georgia" w:cstheme="majorBidi"/>
          <w:szCs w:val="22"/>
        </w:rPr>
        <w:t xml:space="preserve"> </w:t>
      </w:r>
      <w:r w:rsidR="0042194D" w:rsidRPr="0042194D">
        <w:rPr>
          <w:rFonts w:ascii="Georgia" w:hAnsi="Georgia" w:cstheme="majorBidi"/>
          <w:szCs w:val="22"/>
        </w:rPr>
        <w:t xml:space="preserve">mengajukan pembiayaan sebagai modal dasar kepada Btpn Syariah dengan tujuan untuk memulai usaha yang hendak mereka jalankan. </w:t>
      </w:r>
      <w:r w:rsidR="00E40DF7" w:rsidRPr="0042194D">
        <w:rPr>
          <w:rFonts w:ascii="Georgia" w:hAnsi="Georgia" w:cstheme="majorBidi"/>
          <w:szCs w:val="22"/>
        </w:rPr>
        <w:t>Se</w:t>
      </w:r>
      <w:r w:rsidR="0042194D" w:rsidRPr="0042194D">
        <w:rPr>
          <w:rFonts w:ascii="Georgia" w:hAnsi="Georgia" w:cstheme="majorBidi"/>
          <w:szCs w:val="22"/>
        </w:rPr>
        <w:t xml:space="preserve">lain itu, </w:t>
      </w:r>
      <w:r w:rsidR="00C17131">
        <w:rPr>
          <w:rFonts w:ascii="Georgia" w:hAnsi="Georgia" w:cstheme="majorBidi"/>
          <w:szCs w:val="22"/>
          <w:lang w:val="en-US"/>
        </w:rPr>
        <w:t xml:space="preserve">terdapat </w:t>
      </w:r>
      <w:r w:rsidR="0042194D" w:rsidRPr="0042194D">
        <w:rPr>
          <w:rFonts w:ascii="Georgia" w:hAnsi="Georgia" w:cstheme="majorBidi"/>
          <w:szCs w:val="22"/>
        </w:rPr>
        <w:t>pengajuan pembiayaan untuk</w:t>
      </w:r>
      <w:r w:rsidR="00E40DF7" w:rsidRPr="0042194D">
        <w:rPr>
          <w:rFonts w:ascii="Georgia" w:hAnsi="Georgia" w:cstheme="majorBidi"/>
          <w:szCs w:val="22"/>
        </w:rPr>
        <w:t xml:space="preserve"> mengembangkan usaha</w:t>
      </w:r>
      <w:r w:rsidR="0042194D" w:rsidRPr="0042194D">
        <w:rPr>
          <w:rFonts w:ascii="Georgia" w:hAnsi="Georgia" w:cstheme="majorBidi"/>
          <w:szCs w:val="22"/>
        </w:rPr>
        <w:t xml:space="preserve"> </w:t>
      </w:r>
      <w:r w:rsidR="00C17131">
        <w:rPr>
          <w:rFonts w:ascii="Georgia" w:hAnsi="Georgia" w:cstheme="majorBidi"/>
          <w:szCs w:val="22"/>
          <w:lang w:val="en-US"/>
        </w:rPr>
        <w:t xml:space="preserve">sebagaimana </w:t>
      </w:r>
      <w:r w:rsidR="00E40DF7" w:rsidRPr="0042194D">
        <w:rPr>
          <w:rFonts w:ascii="Georgia" w:hAnsi="Georgia" w:cstheme="majorBidi"/>
          <w:szCs w:val="22"/>
        </w:rPr>
        <w:t>ibu Warni</w:t>
      </w:r>
      <w:r w:rsidR="00E062C4">
        <w:rPr>
          <w:rFonts w:ascii="Georgia" w:hAnsi="Georgia" w:cstheme="majorBidi"/>
          <w:szCs w:val="22"/>
          <w:lang w:val="en-US"/>
        </w:rPr>
        <w:t xml:space="preserve"> yang</w:t>
      </w:r>
      <w:r w:rsidR="00C17131">
        <w:rPr>
          <w:rFonts w:ascii="Georgia" w:hAnsi="Georgia" w:cstheme="majorBidi"/>
          <w:szCs w:val="22"/>
          <w:lang w:val="en-US"/>
        </w:rPr>
        <w:t xml:space="preserve"> </w:t>
      </w:r>
      <w:r w:rsidR="00E40DF7" w:rsidRPr="0042194D">
        <w:rPr>
          <w:rFonts w:ascii="Georgia" w:hAnsi="Georgia" w:cstheme="majorBidi"/>
          <w:szCs w:val="22"/>
        </w:rPr>
        <w:t xml:space="preserve">tinggal di daerah Kp. </w:t>
      </w:r>
      <w:r w:rsidR="00E40DF7" w:rsidRPr="000E0A68">
        <w:rPr>
          <w:rFonts w:ascii="Georgia" w:hAnsi="Georgia" w:cstheme="majorBidi"/>
          <w:szCs w:val="22"/>
          <w:lang w:val="en-US"/>
        </w:rPr>
        <w:t xml:space="preserve">Pasirnangka Desa Cikopomayak Kec. Jasinga, dimana nasabah tergabung dalam sentra Pasir Nangka New </w:t>
      </w:r>
      <w:sdt>
        <w:sdtPr>
          <w:rPr>
            <w:rFonts w:ascii="Georgia" w:hAnsi="Georgia" w:cstheme="majorBidi"/>
            <w:szCs w:val="22"/>
            <w:lang w:val="en-US"/>
          </w:rPr>
          <w:id w:val="1164436621"/>
          <w:citation/>
        </w:sdtPr>
        <w:sdtEndPr/>
        <w:sdtContent>
          <w:r w:rsidR="00E40DF7" w:rsidRPr="000E0A68">
            <w:rPr>
              <w:rFonts w:ascii="Georgia" w:hAnsi="Georgia" w:cstheme="majorBidi"/>
              <w:szCs w:val="22"/>
              <w:lang w:val="en-US"/>
            </w:rPr>
            <w:fldChar w:fldCharType="begin"/>
          </w:r>
          <w:r w:rsidR="00E40DF7" w:rsidRPr="000E0A68">
            <w:rPr>
              <w:rFonts w:ascii="Georgia" w:hAnsi="Georgia" w:cstheme="majorBidi"/>
              <w:szCs w:val="22"/>
              <w:lang w:val="en-US"/>
            </w:rPr>
            <w:instrText xml:space="preserve"> CITATION War231 \l 1033 </w:instrText>
          </w:r>
          <w:r w:rsidR="00E40DF7" w:rsidRPr="000E0A68">
            <w:rPr>
              <w:rFonts w:ascii="Georgia" w:hAnsi="Georgia" w:cstheme="majorBidi"/>
              <w:szCs w:val="22"/>
              <w:lang w:val="en-US"/>
            </w:rPr>
            <w:fldChar w:fldCharType="separate"/>
          </w:r>
          <w:r w:rsidR="00E40DF7" w:rsidRPr="002E0137">
            <w:rPr>
              <w:rFonts w:ascii="Georgia" w:hAnsi="Georgia" w:cstheme="majorBidi"/>
              <w:noProof/>
              <w:szCs w:val="22"/>
              <w:lang w:val="en-US"/>
            </w:rPr>
            <w:t>(Warni, Nasabah Tepat Pembiayaan Syariah, 2023)</w:t>
          </w:r>
          <w:r w:rsidR="00E40DF7" w:rsidRPr="000E0A68">
            <w:rPr>
              <w:rFonts w:ascii="Georgia" w:hAnsi="Georgia" w:cstheme="majorBidi"/>
              <w:szCs w:val="22"/>
              <w:lang w:val="en-US"/>
            </w:rPr>
            <w:fldChar w:fldCharType="end"/>
          </w:r>
        </w:sdtContent>
      </w:sdt>
      <w:r w:rsidR="0042194D">
        <w:rPr>
          <w:rFonts w:ascii="Georgia" w:hAnsi="Georgia" w:cstheme="majorBidi"/>
          <w:szCs w:val="22"/>
          <w:lang w:val="en-US"/>
        </w:rPr>
        <w:t>.</w:t>
      </w:r>
      <w:r w:rsidR="00E40DF7">
        <w:rPr>
          <w:rFonts w:ascii="Georgia" w:hAnsi="Georgia" w:cstheme="majorBidi"/>
          <w:szCs w:val="22"/>
          <w:lang w:val="en-US"/>
        </w:rPr>
        <w:t xml:space="preserve"> </w:t>
      </w:r>
    </w:p>
    <w:p w14:paraId="7D95F3AE" w14:textId="2AC4CEE3" w:rsidR="000E0A68" w:rsidRPr="0042194D" w:rsidRDefault="000E0A68" w:rsidP="0042194D">
      <w:pPr>
        <w:ind w:firstLine="720"/>
        <w:jc w:val="both"/>
        <w:rPr>
          <w:rFonts w:ascii="Georgia" w:hAnsi="Georgia" w:cstheme="majorBidi"/>
          <w:szCs w:val="22"/>
        </w:rPr>
      </w:pPr>
      <w:r w:rsidRPr="00E40DF7">
        <w:rPr>
          <w:rFonts w:ascii="Georgia" w:hAnsi="Georgia" w:cstheme="majorBidi"/>
          <w:szCs w:val="22"/>
        </w:rPr>
        <w:t>Selain modal dasar atau modal tambahan yang didapatkan para nasabah tepat pembiayan syariah, pengaruh pembiayaan yang diberikan antara lain, yaitu</w:t>
      </w:r>
      <w:r w:rsidR="00BA0277" w:rsidRPr="00BA0277">
        <w:rPr>
          <w:rFonts w:ascii="Georgia" w:hAnsi="Georgia" w:cstheme="majorBidi"/>
          <w:szCs w:val="22"/>
        </w:rPr>
        <w:t xml:space="preserve"> </w:t>
      </w:r>
      <w:r w:rsidR="0074529B" w:rsidRPr="0074529B">
        <w:rPr>
          <w:rFonts w:ascii="Georgia" w:hAnsi="Georgia" w:cstheme="majorBidi"/>
          <w:szCs w:val="22"/>
        </w:rPr>
        <w:t xml:space="preserve">1) </w:t>
      </w:r>
      <w:r w:rsidR="00BA0277" w:rsidRPr="00E40DF7">
        <w:rPr>
          <w:rFonts w:ascii="Georgia" w:hAnsi="Georgia" w:cstheme="majorBidi"/>
          <w:szCs w:val="22"/>
        </w:rPr>
        <w:t xml:space="preserve">mereka </w:t>
      </w:r>
      <w:r w:rsidR="00BA0277" w:rsidRPr="00BA0277">
        <w:rPr>
          <w:rFonts w:ascii="Georgia" w:hAnsi="Georgia" w:cstheme="majorBidi"/>
          <w:szCs w:val="22"/>
        </w:rPr>
        <w:t xml:space="preserve">dapat </w:t>
      </w:r>
      <w:r w:rsidR="00BA0277" w:rsidRPr="00E40DF7">
        <w:rPr>
          <w:rFonts w:ascii="Georgia" w:hAnsi="Georgia" w:cstheme="majorBidi"/>
          <w:szCs w:val="22"/>
        </w:rPr>
        <w:t>berwirausaha</w:t>
      </w:r>
      <w:r w:rsidR="008B76F3" w:rsidRPr="008B76F3">
        <w:rPr>
          <w:rFonts w:ascii="Georgia" w:hAnsi="Georgia"/>
          <w:szCs w:val="22"/>
        </w:rPr>
        <w:t xml:space="preserve"> </w:t>
      </w:r>
      <w:sdt>
        <w:sdtPr>
          <w:rPr>
            <w:rFonts w:ascii="Georgia" w:hAnsi="Georgia"/>
            <w:szCs w:val="22"/>
            <w:lang w:val="en-US"/>
          </w:rPr>
          <w:id w:val="1609615932"/>
          <w:citation/>
        </w:sdtPr>
        <w:sdtEndPr/>
        <w:sdtContent>
          <w:r w:rsidR="008B76F3" w:rsidRPr="000E0A68">
            <w:rPr>
              <w:rFonts w:ascii="Georgia" w:hAnsi="Georgia"/>
              <w:szCs w:val="22"/>
              <w:lang w:val="en-US"/>
            </w:rPr>
            <w:fldChar w:fldCharType="begin"/>
          </w:r>
          <w:r w:rsidR="008B76F3" w:rsidRPr="0042194D">
            <w:rPr>
              <w:rFonts w:ascii="Georgia" w:hAnsi="Georgia"/>
              <w:szCs w:val="22"/>
            </w:rPr>
            <w:instrText xml:space="preserve"> CITATION Ebo23 \l 1033 </w:instrText>
          </w:r>
          <w:r w:rsidR="008B76F3" w:rsidRPr="000E0A68">
            <w:rPr>
              <w:rFonts w:ascii="Georgia" w:hAnsi="Georgia"/>
              <w:szCs w:val="22"/>
              <w:lang w:val="en-US"/>
            </w:rPr>
            <w:fldChar w:fldCharType="separate"/>
          </w:r>
          <w:r w:rsidR="008B76F3" w:rsidRPr="0042194D">
            <w:rPr>
              <w:rFonts w:ascii="Georgia" w:hAnsi="Georgia"/>
              <w:noProof/>
              <w:szCs w:val="22"/>
            </w:rPr>
            <w:t>(Ebot, 2023)</w:t>
          </w:r>
          <w:r w:rsidR="008B76F3" w:rsidRPr="000E0A68">
            <w:rPr>
              <w:rFonts w:ascii="Georgia" w:hAnsi="Georgia"/>
              <w:szCs w:val="22"/>
              <w:lang w:val="en-US"/>
            </w:rPr>
            <w:fldChar w:fldCharType="end"/>
          </w:r>
        </w:sdtContent>
      </w:sdt>
      <w:r w:rsidR="009346A5" w:rsidRPr="00314AF9">
        <w:rPr>
          <w:rFonts w:ascii="Georgia" w:hAnsi="Georgia" w:cstheme="majorBidi"/>
          <w:szCs w:val="22"/>
        </w:rPr>
        <w:t>.</w:t>
      </w:r>
      <w:r w:rsidR="00C3608F" w:rsidRPr="00C3608F">
        <w:rPr>
          <w:rFonts w:ascii="Georgia" w:hAnsi="Georgia" w:cstheme="majorBidi"/>
          <w:szCs w:val="22"/>
        </w:rPr>
        <w:t xml:space="preserve"> </w:t>
      </w:r>
      <w:r w:rsidR="009346A5" w:rsidRPr="00314AF9">
        <w:rPr>
          <w:rFonts w:ascii="Georgia" w:hAnsi="Georgia" w:cstheme="majorBidi"/>
          <w:szCs w:val="22"/>
        </w:rPr>
        <w:t>P</w:t>
      </w:r>
      <w:r w:rsidR="008B76F3" w:rsidRPr="008B76F3">
        <w:rPr>
          <w:rFonts w:ascii="Georgia" w:hAnsi="Georgia" w:cstheme="majorBidi"/>
          <w:szCs w:val="22"/>
        </w:rPr>
        <w:t>ernyataan ini sejalan dengan</w:t>
      </w:r>
      <w:r w:rsidR="00BA0277" w:rsidRPr="00BA0277">
        <w:rPr>
          <w:rFonts w:ascii="Georgia" w:hAnsi="Georgia" w:cstheme="majorBidi"/>
          <w:szCs w:val="22"/>
        </w:rPr>
        <w:t xml:space="preserve"> hasil penelitian </w:t>
      </w:r>
      <w:r w:rsidR="00D1199B" w:rsidRPr="00D1199B">
        <w:rPr>
          <w:rFonts w:ascii="Georgia" w:hAnsi="Georgia" w:cstheme="majorBidi"/>
          <w:szCs w:val="22"/>
        </w:rPr>
        <w:t>M</w:t>
      </w:r>
      <w:r w:rsidR="00BA0277" w:rsidRPr="00BA0277">
        <w:rPr>
          <w:rFonts w:ascii="Georgia" w:hAnsi="Georgia" w:cstheme="majorBidi"/>
          <w:szCs w:val="22"/>
        </w:rPr>
        <w:t xml:space="preserve">aulida </w:t>
      </w:r>
      <w:r w:rsidR="00D1199B" w:rsidRPr="00D1199B">
        <w:rPr>
          <w:rFonts w:ascii="Georgia" w:hAnsi="Georgia" w:cstheme="majorBidi"/>
          <w:szCs w:val="22"/>
        </w:rPr>
        <w:t>D</w:t>
      </w:r>
      <w:r w:rsidR="00BA0277" w:rsidRPr="00BA0277">
        <w:rPr>
          <w:rFonts w:ascii="Georgia" w:hAnsi="Georgia" w:cstheme="majorBidi"/>
          <w:szCs w:val="22"/>
        </w:rPr>
        <w:t xml:space="preserve">wi </w:t>
      </w:r>
      <w:r w:rsidR="00D1199B" w:rsidRPr="00D1199B">
        <w:rPr>
          <w:rFonts w:ascii="Georgia" w:hAnsi="Georgia" w:cstheme="majorBidi"/>
          <w:szCs w:val="22"/>
        </w:rPr>
        <w:t>K</w:t>
      </w:r>
      <w:r w:rsidR="00BA0277" w:rsidRPr="00BA0277">
        <w:rPr>
          <w:rFonts w:ascii="Georgia" w:hAnsi="Georgia" w:cstheme="majorBidi"/>
          <w:szCs w:val="22"/>
        </w:rPr>
        <w:t xml:space="preserve">artikasari </w:t>
      </w:r>
      <w:r w:rsidR="00D1199B" w:rsidRPr="00D1199B">
        <w:rPr>
          <w:rFonts w:ascii="Georgia" w:hAnsi="Georgia" w:cstheme="majorBidi"/>
          <w:szCs w:val="22"/>
        </w:rPr>
        <w:t xml:space="preserve">dan Sumarno </w:t>
      </w:r>
      <w:r w:rsidR="00BA0277">
        <w:rPr>
          <w:rFonts w:ascii="Georgia" w:hAnsi="Georgia" w:cstheme="majorBidi"/>
          <w:szCs w:val="22"/>
        </w:rPr>
        <w:fldChar w:fldCharType="begin" w:fldLock="1"/>
      </w:r>
      <w:r w:rsidR="004B25EA">
        <w:rPr>
          <w:rFonts w:ascii="Georgia" w:hAnsi="Georgia" w:cstheme="majorBidi"/>
          <w:szCs w:val="22"/>
        </w:rPr>
        <w:instrText>ADDIN CSL_CITATION {"citationItems":[{"id":"ITEM-1","itemData":{"abstract":"The purpose of this study was to examine the effect of financing, entrepreneurship training and entrepreneurial self-efficacy to the intention Posdaya Berkah V Kalinyamat Wetan Tegal. This research as a form of training for members Posdaya Berkah V Kalinyamat Wetan. Methods of data collection was conducted using a survey of 40 members of Posdaya Berkah V determined randomly. Data collected include financing instruments, entrepreneurship training, and self-efficacy. Data were collected through interviews using a questionnaire (questionnaire) were prepared.The results showed that the significant effect on the financing of entrepreneurial intentions. This is consistent with the hypothesis 1. However, entrepreneurial training and self-efficacy does not significantly influence entrepreneurial intentions","author":[{"dropping-particle":"","family":"Kartikasari","given":"Maulida Dwi","non-dropping-particle":"","parse-names":false,"suffix":""},{"dropping-particle":"","family":"Sumarno","given":"","non-dropping-particle":"","parse-names":false,"suffix":""}],"container-title":"Jurnal Ilmiah Ekonomi dan Bisnis","id":"ITEM-1","issue":"1","issued":{"date-parts":[["2017"]]},"page":"82-87","title":"Pengaruh Pembiayaan, Pelatihan Kewirausahaan, dan Efikasi Diri Terhadap Intensi Berwirausaha Posdaya Berkah V Kalinyamat Wetan Kota Tegal","type":"article-journal","volume":"14"},"locator":"86","suppress-author":1,"uris":["http://www.mendeley.com/documents/?uuid=1117bad9-edf7-449d-b70e-3c74152739f1"]}],"mendeley":{"formattedCitation":"(2017, p. 86)","plainTextFormattedCitation":"(2017, p. 86)","previouslyFormattedCitation":"(2017, p. 86)"},"properties":{"noteIndex":0},"schema":"https://github.com/citation-style-language/schema/raw/master/csl-citation.json"}</w:instrText>
      </w:r>
      <w:r w:rsidR="00BA0277">
        <w:rPr>
          <w:rFonts w:ascii="Georgia" w:hAnsi="Georgia" w:cstheme="majorBidi"/>
          <w:szCs w:val="22"/>
        </w:rPr>
        <w:fldChar w:fldCharType="separate"/>
      </w:r>
      <w:r w:rsidR="00BA0277" w:rsidRPr="00BA0277">
        <w:rPr>
          <w:rFonts w:ascii="Georgia" w:hAnsi="Georgia" w:cstheme="majorBidi"/>
          <w:noProof/>
          <w:szCs w:val="22"/>
        </w:rPr>
        <w:t>(2017, p. 86)</w:t>
      </w:r>
      <w:r w:rsidR="00BA0277">
        <w:rPr>
          <w:rFonts w:ascii="Georgia" w:hAnsi="Georgia" w:cstheme="majorBidi"/>
          <w:szCs w:val="22"/>
        </w:rPr>
        <w:fldChar w:fldCharType="end"/>
      </w:r>
      <w:r w:rsidR="00BA0277" w:rsidRPr="00BA0277">
        <w:rPr>
          <w:rFonts w:ascii="Georgia" w:hAnsi="Georgia" w:cstheme="majorBidi"/>
          <w:szCs w:val="22"/>
        </w:rPr>
        <w:t xml:space="preserve"> yang menyatakan bahwa adanya pembiayaan yang didapatkan masyarakat dapat meningkatkan keinginan untuk berwirausaha</w:t>
      </w:r>
      <w:r w:rsidR="00C3608F" w:rsidRPr="00C3608F">
        <w:rPr>
          <w:rFonts w:ascii="Georgia" w:hAnsi="Georgia" w:cstheme="majorBidi"/>
          <w:szCs w:val="22"/>
        </w:rPr>
        <w:t>;</w:t>
      </w:r>
      <w:r w:rsidR="0074529B" w:rsidRPr="0074529B">
        <w:rPr>
          <w:rFonts w:ascii="Georgia" w:hAnsi="Georgia" w:cstheme="majorBidi"/>
          <w:szCs w:val="22"/>
        </w:rPr>
        <w:t xml:space="preserve"> 2)</w:t>
      </w:r>
      <w:r w:rsidRPr="00E40DF7">
        <w:rPr>
          <w:rFonts w:ascii="Georgia" w:hAnsi="Georgia" w:cstheme="majorBidi"/>
          <w:szCs w:val="22"/>
        </w:rPr>
        <w:t xml:space="preserve"> mereka dapat membantu pasang hidup mereka dalam perekonomian keluarga mereka</w:t>
      </w:r>
      <w:r w:rsidR="00C3608F" w:rsidRPr="00C3608F">
        <w:rPr>
          <w:rFonts w:ascii="Georgia" w:hAnsi="Georgia" w:cstheme="majorBidi"/>
          <w:szCs w:val="22"/>
        </w:rPr>
        <w:t>;</w:t>
      </w:r>
      <w:r w:rsidR="004B25EA" w:rsidRPr="00314AF9">
        <w:rPr>
          <w:rFonts w:ascii="Georgia" w:hAnsi="Georgia" w:cstheme="majorBidi"/>
          <w:szCs w:val="22"/>
        </w:rPr>
        <w:t xml:space="preserve"> 3</w:t>
      </w:r>
      <w:r w:rsidR="004B25EA" w:rsidRPr="00C3608F">
        <w:rPr>
          <w:rFonts w:ascii="Georgia" w:hAnsi="Georgia" w:cstheme="majorBidi"/>
          <w:szCs w:val="22"/>
        </w:rPr>
        <w:t xml:space="preserve">) </w:t>
      </w:r>
      <w:r w:rsidR="004B25EA" w:rsidRPr="00E40DF7">
        <w:rPr>
          <w:rFonts w:ascii="Georgia" w:hAnsi="Georgia" w:cstheme="majorBidi"/>
          <w:szCs w:val="22"/>
        </w:rPr>
        <w:t>me</w:t>
      </w:r>
      <w:r w:rsidR="004B25EA" w:rsidRPr="00C3608F">
        <w:rPr>
          <w:rFonts w:ascii="Georgia" w:hAnsi="Georgia" w:cstheme="majorBidi"/>
          <w:szCs w:val="22"/>
        </w:rPr>
        <w:t>mbiayai pendidikan</w:t>
      </w:r>
      <w:r w:rsidR="004B25EA" w:rsidRPr="00E40DF7">
        <w:rPr>
          <w:rFonts w:ascii="Georgia" w:hAnsi="Georgia" w:cstheme="majorBidi"/>
          <w:szCs w:val="22"/>
        </w:rPr>
        <w:t xml:space="preserve"> anak ke jenjang yang lebih tinggi </w:t>
      </w:r>
      <w:sdt>
        <w:sdtPr>
          <w:rPr>
            <w:rFonts w:ascii="Georgia" w:hAnsi="Georgia" w:cstheme="majorBidi"/>
            <w:szCs w:val="22"/>
            <w:lang w:val="en-US"/>
          </w:rPr>
          <w:id w:val="-25179603"/>
          <w:citation/>
        </w:sdtPr>
        <w:sdtEndPr/>
        <w:sdtContent>
          <w:r w:rsidR="004B25EA" w:rsidRPr="000E0A68">
            <w:rPr>
              <w:rFonts w:ascii="Georgia" w:hAnsi="Georgia" w:cstheme="majorBidi"/>
              <w:szCs w:val="22"/>
              <w:lang w:val="en-US"/>
            </w:rPr>
            <w:fldChar w:fldCharType="begin"/>
          </w:r>
          <w:r w:rsidR="004B25EA" w:rsidRPr="0042194D">
            <w:rPr>
              <w:rFonts w:ascii="Georgia" w:hAnsi="Georgia" w:cstheme="majorBidi"/>
              <w:szCs w:val="22"/>
            </w:rPr>
            <w:instrText xml:space="preserve"> CITATION Han23 \l 1033 </w:instrText>
          </w:r>
          <w:r w:rsidR="004B25EA" w:rsidRPr="000E0A68">
            <w:rPr>
              <w:rFonts w:ascii="Georgia" w:hAnsi="Georgia" w:cstheme="majorBidi"/>
              <w:szCs w:val="22"/>
              <w:lang w:val="en-US"/>
            </w:rPr>
            <w:fldChar w:fldCharType="separate"/>
          </w:r>
          <w:r w:rsidR="004B25EA" w:rsidRPr="0042194D">
            <w:rPr>
              <w:rFonts w:ascii="Georgia" w:hAnsi="Georgia" w:cstheme="majorBidi"/>
              <w:noProof/>
              <w:szCs w:val="22"/>
            </w:rPr>
            <w:t>(Hanipah, 2023)</w:t>
          </w:r>
          <w:r w:rsidR="004B25EA" w:rsidRPr="000E0A68">
            <w:rPr>
              <w:rFonts w:ascii="Georgia" w:hAnsi="Georgia" w:cstheme="majorBidi"/>
              <w:szCs w:val="22"/>
              <w:lang w:val="en-US"/>
            </w:rPr>
            <w:fldChar w:fldCharType="end"/>
          </w:r>
        </w:sdtContent>
      </w:sdt>
      <w:r w:rsidR="00D0547C" w:rsidRPr="00314AF9">
        <w:rPr>
          <w:rFonts w:ascii="Georgia" w:hAnsi="Georgia" w:cstheme="majorBidi"/>
          <w:szCs w:val="22"/>
        </w:rPr>
        <w:t>.</w:t>
      </w:r>
      <w:r w:rsidRPr="00E40DF7">
        <w:rPr>
          <w:rFonts w:ascii="Georgia" w:hAnsi="Georgia" w:cstheme="majorBidi"/>
          <w:szCs w:val="22"/>
        </w:rPr>
        <w:t xml:space="preserve"> </w:t>
      </w:r>
      <w:r w:rsidR="004B25EA" w:rsidRPr="004B25EA">
        <w:rPr>
          <w:rFonts w:ascii="Georgia" w:hAnsi="Georgia" w:cstheme="majorBidi"/>
          <w:szCs w:val="22"/>
        </w:rPr>
        <w:t xml:space="preserve">Hal ini sesuai dengan hasil penelitian Irasa Abda Noka </w:t>
      </w:r>
      <w:r w:rsidR="004B25EA">
        <w:rPr>
          <w:rFonts w:ascii="Georgia" w:hAnsi="Georgia" w:cstheme="majorBidi"/>
          <w:szCs w:val="22"/>
        </w:rPr>
        <w:fldChar w:fldCharType="begin" w:fldLock="1"/>
      </w:r>
      <w:r w:rsidR="00545DEC">
        <w:rPr>
          <w:rFonts w:ascii="Georgia" w:hAnsi="Georgia" w:cstheme="majorBidi"/>
          <w:szCs w:val="22"/>
        </w:rPr>
        <w:instrText>ADDIN CSL_CITATION {"citationItems":[{"id":"ITEM-1","itemData":{"DOI":"10.22373/tadabbur.v1i2.24","ISSN":"2656-9930","abstract":"The Syari'ah People's Financing Bank (BPRS) has a considerable contribution in supporting the development of Micro, Small and Medium Enterprises (MSMEs). BPRS Gayo has contributed to the economic development of the people of Central Aceh, especially in Micro, Small and Medium Enterprises. But the reality in the field is that there are still many people who run businesses and businesses, especially the users and recipients of financing from BPRS Gayo that have not experienced significant business development. Based on that phenomenon, this research is intended to see the effectiveness of financing of BPRS Gayo Micro Small and Medium Enterprises towards the economic empowerment of the people of Central Aceh. The results of the study show that the financing applied in BPRS Gayo is only through aqad murabahah. Murabahah financing is classified as a safe type of financing and the risk of loss is very low. The funding channeled by BPRS Gayo for the empowerment of the community's economy is effective, seen from the increase in income, business stability and welfare felt by customers.","author":[{"dropping-particle":"","family":"Noka","given":"Isara Abda","non-dropping-particle":"","parse-names":false,"suffix":""}],"container-title":"Tadabbur: Jurnal Peradaban Islam","id":"ITEM-1","issue":"2","issued":{"date-parts":[["2019"]]},"page":"321-336","title":"Efektivitas Pembiayaan Usaha Mikro Kecil Menengah (UMKM) Bank Pembiayaan Rakyat Syari’ah (BPRS) Gayo terhadap Pemberdayaan Ekonomi Masyarakat Aceh Tengah","type":"article-journal","volume":"1"},"locator":"334","suppress-author":1,"uris":["http://www.mendeley.com/documents/?uuid=68010184-463a-44e1-ac89-58e78d599fc4"]}],"mendeley":{"formattedCitation":"(2019, p. 334)","plainTextFormattedCitation":"(2019, p. 334)","previouslyFormattedCitation":"(2019, p. 334)"},"properties":{"noteIndex":0},"schema":"https://github.com/citation-style-language/schema/raw/master/csl-citation.json"}</w:instrText>
      </w:r>
      <w:r w:rsidR="004B25EA">
        <w:rPr>
          <w:rFonts w:ascii="Georgia" w:hAnsi="Georgia" w:cstheme="majorBidi"/>
          <w:szCs w:val="22"/>
        </w:rPr>
        <w:fldChar w:fldCharType="separate"/>
      </w:r>
      <w:r w:rsidR="00AA7821" w:rsidRPr="00AA7821">
        <w:rPr>
          <w:rFonts w:ascii="Georgia" w:hAnsi="Georgia" w:cstheme="majorBidi"/>
          <w:noProof/>
          <w:szCs w:val="22"/>
        </w:rPr>
        <w:t>(2019, p. 334)</w:t>
      </w:r>
      <w:r w:rsidR="004B25EA">
        <w:rPr>
          <w:rFonts w:ascii="Georgia" w:hAnsi="Georgia" w:cstheme="majorBidi"/>
          <w:szCs w:val="22"/>
        </w:rPr>
        <w:fldChar w:fldCharType="end"/>
      </w:r>
      <w:r w:rsidR="004B25EA">
        <w:rPr>
          <w:rFonts w:ascii="Georgia" w:hAnsi="Georgia" w:cstheme="majorBidi"/>
          <w:szCs w:val="22"/>
          <w:lang w:val="en-US"/>
        </w:rPr>
        <w:t xml:space="preserve"> pemberian pembiayaan memiliki pengaruh yang signifikan terhadap peningkatan perkonomian serta pendidikan keluarga ke jenjang yang lebih tinggi; dan</w:t>
      </w:r>
      <w:r w:rsidR="004B25EA" w:rsidRPr="004B25EA">
        <w:rPr>
          <w:rFonts w:ascii="Georgia" w:hAnsi="Georgia" w:cstheme="majorBidi"/>
          <w:szCs w:val="22"/>
        </w:rPr>
        <w:t xml:space="preserve"> </w:t>
      </w:r>
      <w:r w:rsidR="00C3608F" w:rsidRPr="00C3608F">
        <w:rPr>
          <w:rFonts w:ascii="Georgia" w:hAnsi="Georgia" w:cstheme="majorBidi"/>
          <w:szCs w:val="22"/>
        </w:rPr>
        <w:t xml:space="preserve">3) </w:t>
      </w:r>
      <w:r w:rsidRPr="00E40DF7">
        <w:rPr>
          <w:rFonts w:ascii="Georgia" w:hAnsi="Georgia" w:cstheme="majorBidi"/>
          <w:szCs w:val="22"/>
        </w:rPr>
        <w:t>merealisasikan impian mereka seperti dapat memiliki tepat usaha sendiri</w:t>
      </w:r>
      <w:r w:rsidR="00D0547C">
        <w:rPr>
          <w:rFonts w:ascii="Georgia" w:hAnsi="Georgia" w:cstheme="majorBidi"/>
          <w:szCs w:val="22"/>
          <w:lang w:val="en-US"/>
        </w:rPr>
        <w:t>.</w:t>
      </w:r>
      <w:r w:rsidR="00486D66" w:rsidRPr="005A090B">
        <w:rPr>
          <w:rFonts w:ascii="Georgia" w:hAnsi="Georgia" w:cstheme="majorBidi"/>
          <w:szCs w:val="22"/>
        </w:rPr>
        <w:t xml:space="preserve"> </w:t>
      </w:r>
      <w:sdt>
        <w:sdtPr>
          <w:rPr>
            <w:rFonts w:ascii="Georgia" w:hAnsi="Georgia" w:cstheme="majorBidi"/>
            <w:szCs w:val="22"/>
            <w:lang w:val="en-US"/>
          </w:rPr>
          <w:id w:val="-619762133"/>
          <w:citation/>
        </w:sdtPr>
        <w:sdtEndPr/>
        <w:sdtContent>
          <w:r w:rsidR="00486D66" w:rsidRPr="000E0A68">
            <w:rPr>
              <w:rFonts w:ascii="Georgia" w:hAnsi="Georgia" w:cstheme="majorBidi"/>
              <w:szCs w:val="22"/>
              <w:lang w:val="en-US"/>
            </w:rPr>
            <w:fldChar w:fldCharType="begin"/>
          </w:r>
          <w:r w:rsidR="00486D66" w:rsidRPr="0042194D">
            <w:rPr>
              <w:rFonts w:ascii="Georgia" w:hAnsi="Georgia" w:cstheme="majorBidi"/>
              <w:szCs w:val="22"/>
            </w:rPr>
            <w:instrText xml:space="preserve"> CITATION War23 \l 1033 </w:instrText>
          </w:r>
          <w:r w:rsidR="00486D66" w:rsidRPr="000E0A68">
            <w:rPr>
              <w:rFonts w:ascii="Georgia" w:hAnsi="Georgia" w:cstheme="majorBidi"/>
              <w:szCs w:val="22"/>
              <w:lang w:val="en-US"/>
            </w:rPr>
            <w:fldChar w:fldCharType="separate"/>
          </w:r>
          <w:r w:rsidR="00486D66" w:rsidRPr="0042194D">
            <w:rPr>
              <w:rFonts w:ascii="Georgia" w:hAnsi="Georgia" w:cstheme="majorBidi"/>
              <w:noProof/>
              <w:szCs w:val="22"/>
            </w:rPr>
            <w:t>(Warni, Nasabah Tepat Pembiayaan Syariah, 2023)</w:t>
          </w:r>
          <w:r w:rsidR="00486D66" w:rsidRPr="000E0A68">
            <w:rPr>
              <w:rFonts w:ascii="Georgia" w:hAnsi="Georgia" w:cstheme="majorBidi"/>
              <w:szCs w:val="22"/>
              <w:lang w:val="en-US"/>
            </w:rPr>
            <w:fldChar w:fldCharType="end"/>
          </w:r>
        </w:sdtContent>
      </w:sdt>
      <w:r w:rsidR="004B25EA">
        <w:rPr>
          <w:rFonts w:ascii="Georgia" w:hAnsi="Georgia" w:cstheme="majorBidi"/>
          <w:szCs w:val="22"/>
          <w:lang w:val="en-US"/>
        </w:rPr>
        <w:t>.</w:t>
      </w:r>
      <w:r w:rsidRPr="00E40DF7">
        <w:rPr>
          <w:rFonts w:ascii="Georgia" w:hAnsi="Georgia" w:cstheme="majorBidi"/>
          <w:szCs w:val="22"/>
        </w:rPr>
        <w:t xml:space="preserve"> </w:t>
      </w:r>
      <w:r w:rsidR="00D0547C" w:rsidRPr="00D0547C">
        <w:rPr>
          <w:rFonts w:ascii="Georgia" w:hAnsi="Georgia" w:cstheme="majorBidi"/>
          <w:szCs w:val="22"/>
        </w:rPr>
        <w:t xml:space="preserve">Pernyataan nasabah sesuai dengan hasil penelitian Suhatri Mariko </w:t>
      </w:r>
      <w:r w:rsidR="00D0547C">
        <w:rPr>
          <w:rFonts w:ascii="Georgia" w:hAnsi="Georgia" w:cstheme="majorBidi"/>
          <w:szCs w:val="22"/>
          <w:lang w:val="en-US"/>
        </w:rPr>
        <w:fldChar w:fldCharType="begin" w:fldLock="1"/>
      </w:r>
      <w:r w:rsidR="00403477">
        <w:rPr>
          <w:rFonts w:ascii="Georgia" w:hAnsi="Georgia" w:cstheme="majorBidi"/>
          <w:szCs w:val="22"/>
        </w:rPr>
        <w:instrText>ADDIN CSL_CITATION {"citationItems":[{"id":"ITEM-1","itemData":{"abstract":"This study aims to analyze the role of the Sharia Microfinance Institution BMT Al Makmur in efforts to realize the economic resilience of poor families. This type of research is field research with a qualitative descriptive approach. The data sources are BMT Al Makmur Leaders and Murabahah Financing Customers. Data collection techniques are interviews and documentation. Data analysis techniques are carried out through data reduction, data display and conclusion drawing. The results showed that the presence of BMT Al Makmur as a Sharia Microfinance Institution has had a positive impact on realizing economically resilient families by managing family economic risks for the future. Through murabahah financing channeled for the purpose of purchasing gold which is used as a medium for saving money by customers, because it is believed that investment through gold is a safe and profitable investment category. The gold is used as a reserve to anticipate and fulfill needs for the future, such as the need for children's education costs, and to make their own homes.","author":[{"dropping-particle":"","family":"Mariko","given":"Suhatri","non-dropping-particle":"","parse-names":false,"suffix":""}],"id":"ITEM-1","issue":"2","issued":{"date-parts":[["2022"]]},"page":"129-145","title":"Peran BMT AL Makmur Dalam Mewujudkan Ketahanan Ekonomi Keluarga Miskin","type":"article-journal","volume":"3"},"locator":"141","suppress-author":1,"uris":["http://www.mendeley.com/documents/?uuid=c4f0d596-06a2-4222-835e-a25ed71bc748"]}],"mendeley":{"formattedCitation":"(2022, p. 141)","plainTextFormattedCitation":"(2022, p. 141)","previouslyFormattedCitation":"(2022, p. 141)"},"properties":{"noteIndex":0},"schema":"https://github.com/citation-style-language/schema/raw/master/csl-citation.json"}</w:instrText>
      </w:r>
      <w:r w:rsidR="00D0547C">
        <w:rPr>
          <w:rFonts w:ascii="Georgia" w:hAnsi="Georgia" w:cstheme="majorBidi"/>
          <w:szCs w:val="22"/>
          <w:lang w:val="en-US"/>
        </w:rPr>
        <w:fldChar w:fldCharType="separate"/>
      </w:r>
      <w:r w:rsidR="00D0547C" w:rsidRPr="00D0547C">
        <w:rPr>
          <w:rFonts w:ascii="Georgia" w:hAnsi="Georgia" w:cstheme="majorBidi"/>
          <w:noProof/>
          <w:szCs w:val="22"/>
        </w:rPr>
        <w:t>(2022, p. 141)</w:t>
      </w:r>
      <w:r w:rsidR="00D0547C">
        <w:rPr>
          <w:rFonts w:ascii="Georgia" w:hAnsi="Georgia" w:cstheme="majorBidi"/>
          <w:szCs w:val="22"/>
          <w:lang w:val="en-US"/>
        </w:rPr>
        <w:fldChar w:fldCharType="end"/>
      </w:r>
      <w:r w:rsidR="00D0547C" w:rsidRPr="00D0547C">
        <w:rPr>
          <w:rFonts w:ascii="Georgia" w:hAnsi="Georgia" w:cstheme="majorBidi"/>
          <w:szCs w:val="22"/>
        </w:rPr>
        <w:t xml:space="preserve"> yang menemukan hasil bahwa peran pembiayaan terhadap masyarakat kurang sejahtera dapat menjadikan mereka memiliki keinginan kuat untuk berwirausaha sehingga dapat mewujudkan impian mereka.</w:t>
      </w:r>
      <w:r w:rsidR="0042194D" w:rsidRPr="0042194D">
        <w:rPr>
          <w:rFonts w:ascii="Georgia" w:hAnsi="Georgia" w:cstheme="majorBidi"/>
          <w:szCs w:val="22"/>
        </w:rPr>
        <w:t xml:space="preserve"> </w:t>
      </w:r>
      <w:r w:rsidRPr="0042194D">
        <w:rPr>
          <w:rFonts w:ascii="Georgia" w:hAnsi="Georgia" w:cstheme="majorBidi"/>
          <w:szCs w:val="22"/>
        </w:rPr>
        <w:t xml:space="preserve">     </w:t>
      </w:r>
    </w:p>
    <w:p w14:paraId="024DE43E" w14:textId="5EB3ED25" w:rsidR="00703CF2" w:rsidRPr="000E0A68" w:rsidRDefault="000E0A68" w:rsidP="00BF5E2D">
      <w:pPr>
        <w:ind w:firstLine="720"/>
        <w:jc w:val="both"/>
        <w:rPr>
          <w:rFonts w:ascii="Georgia" w:hAnsi="Georgia" w:cstheme="majorBidi"/>
          <w:szCs w:val="22"/>
          <w:lang w:val="en-US"/>
        </w:rPr>
      </w:pPr>
      <w:r w:rsidRPr="000D4B68">
        <w:rPr>
          <w:rFonts w:ascii="Georgia" w:hAnsi="Georgia" w:cstheme="majorBidi"/>
          <w:szCs w:val="22"/>
        </w:rPr>
        <w:t>Di sisi lain, untuk memastikan keefektifan pembiayaan yang diberikan kepada nasabah tepat pembiayaan syariah,</w:t>
      </w:r>
      <w:r w:rsidR="000D4B68" w:rsidRPr="000D4B68">
        <w:rPr>
          <w:rFonts w:ascii="Georgia" w:hAnsi="Georgia" w:cstheme="majorBidi"/>
          <w:szCs w:val="22"/>
        </w:rPr>
        <w:t xml:space="preserve"> </w:t>
      </w:r>
      <w:r w:rsidRPr="000D4B68">
        <w:rPr>
          <w:rFonts w:ascii="Georgia" w:hAnsi="Georgia" w:cstheme="majorBidi"/>
          <w:szCs w:val="22"/>
        </w:rPr>
        <w:t xml:space="preserve">pihak MMS Jasinga harus bisa memastikan pengembalian pembiayaan yang diberikan. </w:t>
      </w:r>
      <w:r w:rsidRPr="00314AF9">
        <w:rPr>
          <w:rFonts w:ascii="Georgia" w:hAnsi="Georgia" w:cstheme="majorBidi"/>
          <w:szCs w:val="22"/>
        </w:rPr>
        <w:t xml:space="preserve">Adapun langkah yang mereka lakukan yaitu dengan cara memitigasi resiko yang terjadi akibat kredit macet serta kesesuaian target pembiayaan yaitu dengan memastikan kelancaran usaha yang dilakukan oleh nasabah tepat pembiayaan syariah kelompok dengan cara melakukan survey dan wawancara (SW), mentoring uasaha (MU) dan </w:t>
      </w:r>
      <w:r w:rsidRPr="00314AF9">
        <w:rPr>
          <w:rFonts w:ascii="Georgia" w:hAnsi="Georgia" w:cstheme="majorBidi"/>
          <w:i/>
          <w:iCs/>
          <w:szCs w:val="22"/>
        </w:rPr>
        <w:t xml:space="preserve">surprise visit </w:t>
      </w:r>
      <w:r w:rsidRPr="00314AF9">
        <w:rPr>
          <w:rFonts w:ascii="Georgia" w:hAnsi="Georgia" w:cstheme="majorBidi"/>
          <w:szCs w:val="22"/>
        </w:rPr>
        <w:t xml:space="preserve">(SV). </w:t>
      </w:r>
      <w:sdt>
        <w:sdtPr>
          <w:rPr>
            <w:rFonts w:ascii="Georgia" w:hAnsi="Georgia" w:cstheme="majorBidi"/>
            <w:szCs w:val="22"/>
            <w:lang w:val="en-US"/>
          </w:rPr>
          <w:id w:val="1056282463"/>
          <w:citation/>
        </w:sdtPr>
        <w:sdtEndPr/>
        <w:sdtContent>
          <w:r w:rsidRPr="000E0A68">
            <w:rPr>
              <w:rFonts w:ascii="Georgia" w:hAnsi="Georgia" w:cstheme="majorBidi"/>
              <w:szCs w:val="22"/>
              <w:lang w:val="en-US"/>
            </w:rPr>
            <w:fldChar w:fldCharType="begin"/>
          </w:r>
          <w:r w:rsidRPr="00314AF9">
            <w:rPr>
              <w:rFonts w:ascii="Georgia" w:hAnsi="Georgia" w:cstheme="majorBidi"/>
              <w:szCs w:val="22"/>
            </w:rPr>
            <w:instrText xml:space="preserve"> CITATION She23 \l 1033 </w:instrText>
          </w:r>
          <w:r w:rsidRPr="000E0A68">
            <w:rPr>
              <w:rFonts w:ascii="Georgia" w:hAnsi="Georgia" w:cstheme="majorBidi"/>
              <w:szCs w:val="22"/>
              <w:lang w:val="en-US"/>
            </w:rPr>
            <w:fldChar w:fldCharType="separate"/>
          </w:r>
          <w:r w:rsidR="002E0137" w:rsidRPr="002E0137">
            <w:rPr>
              <w:rFonts w:ascii="Georgia" w:hAnsi="Georgia" w:cstheme="majorBidi"/>
              <w:noProof/>
              <w:szCs w:val="22"/>
              <w:lang w:val="en-US"/>
            </w:rPr>
            <w:t>(Puspitasari, 2023)</w:t>
          </w:r>
          <w:r w:rsidRPr="000E0A68">
            <w:rPr>
              <w:rFonts w:ascii="Georgia" w:hAnsi="Georgia" w:cstheme="majorBidi"/>
              <w:szCs w:val="22"/>
              <w:lang w:val="en-US"/>
            </w:rPr>
            <w:fldChar w:fldCharType="end"/>
          </w:r>
        </w:sdtContent>
      </w:sdt>
    </w:p>
    <w:p w14:paraId="30E6BA22" w14:textId="7C4F91B7" w:rsidR="00BF5E2D" w:rsidRDefault="000E0A68" w:rsidP="00290668">
      <w:pPr>
        <w:ind w:firstLine="720"/>
        <w:jc w:val="both"/>
        <w:rPr>
          <w:rFonts w:ascii="Georgia" w:hAnsi="Georgia" w:cstheme="majorBidi"/>
          <w:szCs w:val="22"/>
          <w:lang w:val="en-US"/>
        </w:rPr>
      </w:pPr>
      <w:r w:rsidRPr="000E0A68">
        <w:rPr>
          <w:rFonts w:ascii="Georgia" w:hAnsi="Georgia" w:cstheme="majorBidi"/>
          <w:szCs w:val="22"/>
          <w:lang w:val="en-US"/>
        </w:rPr>
        <w:t>Berdasarkan hasil observasi peneliti tekait memitigasi resiko bahwa Senior Community Officer (SCO) secara rutin melakukan SW dan MU ke lokasi pertemuan sentra rutin (PRS) dengan mekanismenya dilakukan secara acak. Apabila didapatkan nasabah yang mendapatkan pembiayaan sudah tidak lagi memiliki usaha karena bang</w:t>
      </w:r>
      <w:r w:rsidR="00305900">
        <w:rPr>
          <w:rFonts w:ascii="Georgia" w:hAnsi="Georgia" w:cstheme="majorBidi"/>
          <w:szCs w:val="22"/>
          <w:lang w:val="en-US"/>
        </w:rPr>
        <w:t>k</w:t>
      </w:r>
      <w:r w:rsidRPr="000E0A68">
        <w:rPr>
          <w:rFonts w:ascii="Georgia" w:hAnsi="Georgia" w:cstheme="majorBidi"/>
          <w:szCs w:val="22"/>
          <w:lang w:val="en-US"/>
        </w:rPr>
        <w:t xml:space="preserve">rut atau menunggak angsuran tanpa alasan yang jelas seperti keluarganya sedang </w:t>
      </w:r>
      <w:r w:rsidRPr="000E0A68">
        <w:rPr>
          <w:rFonts w:ascii="Georgia" w:hAnsi="Georgia" w:cstheme="majorBidi"/>
          <w:szCs w:val="22"/>
          <w:lang w:val="en-US"/>
        </w:rPr>
        <w:lastRenderedPageBreak/>
        <w:t>terkena musibah atau lain-lain maka nasabah tersebut tidak diperkenankan kembali mendapatkan pembiayaan dan harus tetap membayar sisa angsuran.</w:t>
      </w:r>
    </w:p>
    <w:p w14:paraId="13962646" w14:textId="77777777" w:rsidR="00A36F27" w:rsidRDefault="00A36F27" w:rsidP="00290668">
      <w:pPr>
        <w:ind w:firstLine="720"/>
        <w:jc w:val="both"/>
        <w:rPr>
          <w:rFonts w:ascii="Georgia" w:hAnsi="Georgia" w:cstheme="majorBidi"/>
          <w:szCs w:val="22"/>
          <w:lang w:val="en-US"/>
        </w:rPr>
      </w:pPr>
    </w:p>
    <w:p w14:paraId="19B069AE" w14:textId="28AB047B" w:rsidR="00A34ABE" w:rsidRDefault="00A34ABE" w:rsidP="00464647">
      <w:pPr>
        <w:pStyle w:val="Caption"/>
        <w:jc w:val="center"/>
        <w:rPr>
          <w:rFonts w:ascii="Georgia" w:hAnsi="Georgia"/>
          <w:b/>
          <w:bCs/>
          <w:i w:val="0"/>
          <w:iCs w:val="0"/>
          <w:color w:val="auto"/>
          <w:sz w:val="22"/>
          <w:szCs w:val="22"/>
        </w:rPr>
      </w:pPr>
      <w:r w:rsidRPr="00A34ABE">
        <w:rPr>
          <w:rFonts w:ascii="Georgia" w:hAnsi="Georgia"/>
          <w:b/>
          <w:bCs/>
          <w:i w:val="0"/>
          <w:iCs w:val="0"/>
          <w:color w:val="auto"/>
          <w:sz w:val="22"/>
          <w:szCs w:val="22"/>
        </w:rPr>
        <w:t xml:space="preserve">Gambar 1 </w:t>
      </w:r>
      <w:r w:rsidRPr="00A34ABE">
        <w:rPr>
          <w:rFonts w:ascii="Georgia" w:hAnsi="Georgia"/>
          <w:b/>
          <w:bCs/>
          <w:i w:val="0"/>
          <w:iCs w:val="0"/>
          <w:color w:val="auto"/>
          <w:sz w:val="22"/>
          <w:szCs w:val="22"/>
        </w:rPr>
        <w:fldChar w:fldCharType="begin"/>
      </w:r>
      <w:r w:rsidRPr="00A34ABE">
        <w:rPr>
          <w:rFonts w:ascii="Georgia" w:hAnsi="Georgia"/>
          <w:b/>
          <w:bCs/>
          <w:i w:val="0"/>
          <w:iCs w:val="0"/>
          <w:color w:val="auto"/>
          <w:sz w:val="22"/>
          <w:szCs w:val="22"/>
        </w:rPr>
        <w:instrText xml:space="preserve"> SEQ Gambar_1 \* ARABIC </w:instrText>
      </w:r>
      <w:r w:rsidRPr="00A34ABE">
        <w:rPr>
          <w:rFonts w:ascii="Georgia" w:hAnsi="Georgia"/>
          <w:b/>
          <w:bCs/>
          <w:i w:val="0"/>
          <w:iCs w:val="0"/>
          <w:color w:val="auto"/>
          <w:sz w:val="22"/>
          <w:szCs w:val="22"/>
        </w:rPr>
        <w:fldChar w:fldCharType="separate"/>
      </w:r>
      <w:r w:rsidR="00113D46">
        <w:rPr>
          <w:rFonts w:ascii="Georgia" w:hAnsi="Georgia"/>
          <w:b/>
          <w:bCs/>
          <w:i w:val="0"/>
          <w:iCs w:val="0"/>
          <w:noProof/>
          <w:color w:val="auto"/>
          <w:sz w:val="22"/>
          <w:szCs w:val="22"/>
        </w:rPr>
        <w:t>2</w:t>
      </w:r>
      <w:r w:rsidRPr="00A34ABE">
        <w:rPr>
          <w:rFonts w:ascii="Georgia" w:hAnsi="Georgia"/>
          <w:b/>
          <w:bCs/>
          <w:i w:val="0"/>
          <w:iCs w:val="0"/>
          <w:color w:val="auto"/>
          <w:sz w:val="22"/>
          <w:szCs w:val="22"/>
        </w:rPr>
        <w:fldChar w:fldCharType="end"/>
      </w:r>
    </w:p>
    <w:p w14:paraId="1C8942C7" w14:textId="64A86F7D" w:rsidR="00BF5E2D" w:rsidRDefault="00A34ABE" w:rsidP="00464647">
      <w:pPr>
        <w:spacing w:after="200"/>
        <w:jc w:val="center"/>
        <w:rPr>
          <w:rFonts w:ascii="Georgia" w:hAnsi="Georgia"/>
          <w:szCs w:val="22"/>
          <w:lang w:val="en-US"/>
        </w:rPr>
      </w:pPr>
      <w:r w:rsidRPr="00A34ABE">
        <w:rPr>
          <w:rFonts w:ascii="Georgia" w:hAnsi="Georgia"/>
          <w:szCs w:val="22"/>
          <w:lang w:val="en-US"/>
        </w:rPr>
        <w:t>Skema Penanganan Pembiayaan Bermasalah</w:t>
      </w:r>
    </w:p>
    <w:p w14:paraId="2CC9F716" w14:textId="77777777" w:rsidR="00464647" w:rsidRPr="00290668" w:rsidRDefault="00464647" w:rsidP="00290668">
      <w:pPr>
        <w:jc w:val="center"/>
        <w:rPr>
          <w:rFonts w:ascii="Georgia" w:hAnsi="Georgia"/>
          <w:sz w:val="24"/>
          <w:szCs w:val="28"/>
          <w:lang w:val="en-US" w:eastAsia="en-US"/>
        </w:rPr>
      </w:pPr>
    </w:p>
    <w:p w14:paraId="7F9E41A6" w14:textId="7C22B181" w:rsidR="00BF5E2D" w:rsidRPr="00E07081" w:rsidRDefault="00A34ABE" w:rsidP="00BF5E2D">
      <w:pPr>
        <w:spacing w:line="360" w:lineRule="auto"/>
        <w:ind w:left="90" w:firstLine="540"/>
        <w:jc w:val="both"/>
        <w:rPr>
          <w:rFonts w:ascii="Georgia" w:hAnsi="Georgia"/>
          <w:szCs w:val="22"/>
          <w:lang w:val="en-US"/>
        </w:rPr>
      </w:pPr>
      <w:r w:rsidRPr="00E07081">
        <w:rPr>
          <w:rFonts w:ascii="Georgia" w:hAnsi="Georgia"/>
          <w:noProof/>
          <w:szCs w:val="22"/>
          <w:lang w:val="en-US" w:eastAsia="en-US"/>
        </w:rPr>
        <mc:AlternateContent>
          <mc:Choice Requires="wps">
            <w:drawing>
              <wp:anchor distT="0" distB="0" distL="114300" distR="114300" simplePos="0" relativeHeight="250758656" behindDoc="0" locked="0" layoutInCell="1" allowOverlap="1" wp14:anchorId="0607245F" wp14:editId="0A5085C0">
                <wp:simplePos x="0" y="0"/>
                <wp:positionH relativeFrom="column">
                  <wp:posOffset>3882390</wp:posOffset>
                </wp:positionH>
                <wp:positionV relativeFrom="paragraph">
                  <wp:posOffset>38100</wp:posOffset>
                </wp:positionV>
                <wp:extent cx="1543050" cy="752475"/>
                <wp:effectExtent l="0" t="0" r="19050" b="28575"/>
                <wp:wrapNone/>
                <wp:docPr id="106" name="Rectangle 106"/>
                <wp:cNvGraphicFramePr/>
                <a:graphic xmlns:a="http://schemas.openxmlformats.org/drawingml/2006/main">
                  <a:graphicData uri="http://schemas.microsoft.com/office/word/2010/wordprocessingShape">
                    <wps:wsp>
                      <wps:cNvSpPr/>
                      <wps:spPr>
                        <a:xfrm>
                          <a:off x="0" y="0"/>
                          <a:ext cx="1543050" cy="752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703C21" w14:textId="77777777" w:rsidR="008A63F8" w:rsidRDefault="008A63F8" w:rsidP="00BF5E2D">
                            <w:pPr>
                              <w:jc w:val="center"/>
                              <w:rPr>
                                <w:lang w:val="en-US"/>
                              </w:rPr>
                            </w:pPr>
                            <w:r>
                              <w:rPr>
                                <w:lang w:val="en-US"/>
                              </w:rPr>
                              <w:t>Aplikasi Permohonan Pembiayaan dan Permohohanan Rekening</w:t>
                            </w:r>
                          </w:p>
                          <w:p w14:paraId="71BF974D" w14:textId="77777777" w:rsidR="008A63F8" w:rsidRPr="0043064A" w:rsidRDefault="008A63F8" w:rsidP="00BF5E2D">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7245F" id="Rectangle 106" o:spid="_x0000_s1038" style="position:absolute;left:0;text-align:left;margin-left:305.7pt;margin-top:3pt;width:121.5pt;height:59.25pt;z-index:2507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" fillcolor="white [3201]" strokecolor="black [3213]" strokeweight="1pt">
                <v:textbox>
                  <w:txbxContent>
                    <w:p w14:paraId="49703C21" w14:textId="77777777" w:rsidR="008A63F8" w:rsidRDefault="008A63F8" w:rsidP="00BF5E2D">
                      <w:pPr>
                        <w:jc w:val="center"/>
                        <w:rPr>
                          <w:lang w:val="en-US"/>
                        </w:rPr>
                      </w:pPr>
                      <w:r>
                        <w:rPr>
                          <w:lang w:val="en-US"/>
                        </w:rPr>
                        <w:t>Aplikasi Permohonan Pembiayaan dan Permohohanan Rekening</w:t>
                      </w:r>
                    </w:p>
                    <w:p w14:paraId="71BF974D" w14:textId="77777777" w:rsidR="008A63F8" w:rsidRPr="0043064A" w:rsidRDefault="008A63F8" w:rsidP="00BF5E2D">
                      <w:pPr>
                        <w:jc w:val="center"/>
                        <w:rPr>
                          <w:lang w:val="en-US"/>
                        </w:rPr>
                      </w:pPr>
                    </w:p>
                  </w:txbxContent>
                </v:textbox>
              </v:rect>
            </w:pict>
          </mc:Fallback>
        </mc:AlternateContent>
      </w:r>
      <w:r w:rsidR="00F630E5" w:rsidRPr="00E07081">
        <w:rPr>
          <w:rFonts w:ascii="Georgia" w:hAnsi="Georgia"/>
          <w:noProof/>
          <w:szCs w:val="22"/>
          <w:lang w:val="en-US" w:eastAsia="en-US"/>
        </w:rPr>
        <mc:AlternateContent>
          <mc:Choice Requires="wps">
            <w:drawing>
              <wp:anchor distT="0" distB="0" distL="114300" distR="114300" simplePos="0" relativeHeight="250598912" behindDoc="0" locked="0" layoutInCell="1" allowOverlap="1" wp14:anchorId="4F62E111" wp14:editId="1EF7374A">
                <wp:simplePos x="0" y="0"/>
                <wp:positionH relativeFrom="column">
                  <wp:posOffset>2004695</wp:posOffset>
                </wp:positionH>
                <wp:positionV relativeFrom="paragraph">
                  <wp:posOffset>60960</wp:posOffset>
                </wp:positionV>
                <wp:extent cx="1409700" cy="438150"/>
                <wp:effectExtent l="0" t="0" r="19050" b="19050"/>
                <wp:wrapNone/>
                <wp:docPr id="101" name="Rectangle 101"/>
                <wp:cNvGraphicFramePr/>
                <a:graphic xmlns:a="http://schemas.openxmlformats.org/drawingml/2006/main">
                  <a:graphicData uri="http://schemas.microsoft.com/office/word/2010/wordprocessingShape">
                    <wps:wsp>
                      <wps:cNvSpPr/>
                      <wps:spPr>
                        <a:xfrm>
                          <a:off x="0" y="0"/>
                          <a:ext cx="1409700"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99612A" w14:textId="1E453F32" w:rsidR="008A63F8" w:rsidRDefault="008A63F8" w:rsidP="00BF5E2D">
                            <w:pPr>
                              <w:jc w:val="center"/>
                              <w:rPr>
                                <w:lang w:val="en-US"/>
                              </w:rPr>
                            </w:pPr>
                            <w:r>
                              <w:rPr>
                                <w:lang w:val="en-US"/>
                              </w:rPr>
                              <w:t>Prinsip 5C + 1S dan Analisis Omset</w:t>
                            </w:r>
                          </w:p>
                          <w:p w14:paraId="3A318131" w14:textId="77777777" w:rsidR="008A63F8" w:rsidRPr="0043064A" w:rsidRDefault="008A63F8" w:rsidP="00BF5E2D">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2E111" id="Rectangle 101" o:spid="_x0000_s1039" style="position:absolute;left:0;text-align:left;margin-left:157.85pt;margin-top:4.8pt;width:111pt;height:34.5pt;z-index:2505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" fillcolor="white [3201]" strokecolor="black [3213]" strokeweight="1pt">
                <v:textbox>
                  <w:txbxContent>
                    <w:p w14:paraId="7F99612A" w14:textId="1E453F32" w:rsidR="008A63F8" w:rsidRDefault="008A63F8" w:rsidP="00BF5E2D">
                      <w:pPr>
                        <w:jc w:val="center"/>
                        <w:rPr>
                          <w:lang w:val="en-US"/>
                        </w:rPr>
                      </w:pPr>
                      <w:r>
                        <w:rPr>
                          <w:lang w:val="en-US"/>
                        </w:rPr>
                        <w:t>Prinsip 5C + 1S dan Analisis Omset</w:t>
                      </w:r>
                    </w:p>
                    <w:p w14:paraId="3A318131" w14:textId="77777777" w:rsidR="008A63F8" w:rsidRPr="0043064A" w:rsidRDefault="008A63F8" w:rsidP="00BF5E2D">
                      <w:pPr>
                        <w:jc w:val="center"/>
                        <w:rPr>
                          <w:lang w:val="en-US"/>
                        </w:rPr>
                      </w:pPr>
                    </w:p>
                  </w:txbxContent>
                </v:textbox>
              </v:rect>
            </w:pict>
          </mc:Fallback>
        </mc:AlternateContent>
      </w:r>
      <w:r w:rsidR="00F630E5" w:rsidRPr="00E07081">
        <w:rPr>
          <w:rFonts w:ascii="Georgia" w:hAnsi="Georgia"/>
          <w:noProof/>
          <w:szCs w:val="22"/>
          <w:lang w:val="en-US" w:eastAsia="en-US"/>
        </w:rPr>
        <mc:AlternateContent>
          <mc:Choice Requires="wps">
            <w:drawing>
              <wp:anchor distT="0" distB="0" distL="114300" distR="114300" simplePos="0" relativeHeight="251038208" behindDoc="0" locked="0" layoutInCell="1" allowOverlap="1" wp14:anchorId="6CA5E0D4" wp14:editId="581D2DAC">
                <wp:simplePos x="0" y="0"/>
                <wp:positionH relativeFrom="column">
                  <wp:posOffset>298450</wp:posOffset>
                </wp:positionH>
                <wp:positionV relativeFrom="paragraph">
                  <wp:posOffset>60325</wp:posOffset>
                </wp:positionV>
                <wp:extent cx="1409700" cy="438150"/>
                <wp:effectExtent l="0" t="0" r="19050" b="19050"/>
                <wp:wrapNone/>
                <wp:docPr id="113" name="Rectangle 113"/>
                <wp:cNvGraphicFramePr/>
                <a:graphic xmlns:a="http://schemas.openxmlformats.org/drawingml/2006/main">
                  <a:graphicData uri="http://schemas.microsoft.com/office/word/2010/wordprocessingShape">
                    <wps:wsp>
                      <wps:cNvSpPr/>
                      <wps:spPr>
                        <a:xfrm>
                          <a:off x="0" y="0"/>
                          <a:ext cx="1409700"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D96FDE" w14:textId="77777777" w:rsidR="008A63F8" w:rsidRPr="0043064A" w:rsidRDefault="008A63F8" w:rsidP="00BF5E2D">
                            <w:pPr>
                              <w:jc w:val="center"/>
                              <w:rPr>
                                <w:lang w:val="en-US"/>
                              </w:rPr>
                            </w:pPr>
                            <w:r>
                              <w:rPr>
                                <w:lang w:val="en-US"/>
                              </w:rPr>
                              <w:t>Pengajuan Pembiayaan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5E0D4" id="Rectangle 113" o:spid="_x0000_s1040" style="position:absolute;left:0;text-align:left;margin-left:23.5pt;margin-top:4.75pt;width:111pt;height:34.5pt;z-index:2510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" fillcolor="white [3201]" strokecolor="black [3213]" strokeweight="1pt">
                <v:textbox>
                  <w:txbxContent>
                    <w:p w14:paraId="6DD96FDE" w14:textId="77777777" w:rsidR="008A63F8" w:rsidRPr="0043064A" w:rsidRDefault="008A63F8" w:rsidP="00BF5E2D">
                      <w:pPr>
                        <w:jc w:val="center"/>
                        <w:rPr>
                          <w:lang w:val="en-US"/>
                        </w:rPr>
                      </w:pPr>
                      <w:r>
                        <w:rPr>
                          <w:lang w:val="en-US"/>
                        </w:rPr>
                        <w:t>Pengajuan Pembiayaan</w:t>
                      </w:r>
                    </w:p>
                  </w:txbxContent>
                </v:textbox>
              </v:rect>
            </w:pict>
          </mc:Fallback>
        </mc:AlternateContent>
      </w:r>
    </w:p>
    <w:p w14:paraId="754984B2" w14:textId="4B2705E9" w:rsidR="00BF5E2D" w:rsidRPr="00E07081" w:rsidRDefault="00F630E5" w:rsidP="00BF5E2D">
      <w:pPr>
        <w:spacing w:line="360" w:lineRule="auto"/>
        <w:ind w:left="90" w:firstLine="540"/>
        <w:jc w:val="both"/>
        <w:rPr>
          <w:rFonts w:ascii="Georgia" w:hAnsi="Georgia"/>
          <w:szCs w:val="22"/>
          <w:lang w:val="en-US"/>
        </w:rPr>
      </w:pPr>
      <w:r w:rsidRPr="00E07081">
        <w:rPr>
          <w:rFonts w:ascii="Georgia" w:hAnsi="Georgia"/>
          <w:noProof/>
          <w:szCs w:val="22"/>
          <w:lang w:val="en-US" w:eastAsia="en-US"/>
        </w:rPr>
        <mc:AlternateContent>
          <mc:Choice Requires="wps">
            <w:drawing>
              <wp:anchor distT="0" distB="0" distL="114300" distR="114300" simplePos="0" relativeHeight="250918400" behindDoc="0" locked="0" layoutInCell="1" allowOverlap="1" wp14:anchorId="03B52CC9" wp14:editId="020F147E">
                <wp:simplePos x="0" y="0"/>
                <wp:positionH relativeFrom="column">
                  <wp:posOffset>3422650</wp:posOffset>
                </wp:positionH>
                <wp:positionV relativeFrom="paragraph">
                  <wp:posOffset>16510</wp:posOffset>
                </wp:positionV>
                <wp:extent cx="457200" cy="0"/>
                <wp:effectExtent l="0" t="76200" r="19050" b="95250"/>
                <wp:wrapNone/>
                <wp:docPr id="1" name="Straight Arrow Connector 1"/>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9CE33B" id="Straight Arrow Connector 1" o:spid="_x0000_s1026" type="#_x0000_t32" style="position:absolute;margin-left:269.5pt;margin-top:1.3pt;width:36pt;height:0;z-index:25091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" strokecolor="black [3200]" strokeweight=".5pt">
                <v:stroke endarrow="block" joinstyle="miter"/>
              </v:shape>
            </w:pict>
          </mc:Fallback>
        </mc:AlternateContent>
      </w:r>
      <w:r w:rsidR="004D3E21" w:rsidRPr="00E07081">
        <w:rPr>
          <w:rFonts w:ascii="Georgia" w:hAnsi="Georgia"/>
          <w:noProof/>
          <w:szCs w:val="22"/>
          <w:lang w:val="en-US" w:eastAsia="en-US"/>
        </w:rPr>
        <mc:AlternateContent>
          <mc:Choice Requires="wps">
            <w:drawing>
              <wp:anchor distT="0" distB="0" distL="114300" distR="114300" simplePos="0" relativeHeight="251517440" behindDoc="0" locked="0" layoutInCell="1" allowOverlap="1" wp14:anchorId="52FD56A9" wp14:editId="508E6ECC">
                <wp:simplePos x="0" y="0"/>
                <wp:positionH relativeFrom="column">
                  <wp:posOffset>1730375</wp:posOffset>
                </wp:positionH>
                <wp:positionV relativeFrom="paragraph">
                  <wp:posOffset>16510</wp:posOffset>
                </wp:positionV>
                <wp:extent cx="285750" cy="0"/>
                <wp:effectExtent l="0" t="76200" r="19050" b="95250"/>
                <wp:wrapNone/>
                <wp:docPr id="125" name="Straight Arrow Connector 125"/>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E7FB9F" id="Straight Arrow Connector 125" o:spid="_x0000_s1026" type="#_x0000_t32" style="position:absolute;margin-left:136.25pt;margin-top:1.3pt;width:22.5pt;height:0;z-index:25151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" strokecolor="black [3200]" strokeweight=".5pt">
                <v:stroke endarrow="block" joinstyle="miter"/>
              </v:shape>
            </w:pict>
          </mc:Fallback>
        </mc:AlternateContent>
      </w:r>
      <w:r w:rsidR="004D3E21" w:rsidRPr="00E07081">
        <w:rPr>
          <w:rFonts w:ascii="Georgia" w:hAnsi="Georgia"/>
          <w:noProof/>
          <w:szCs w:val="22"/>
          <w:lang w:val="en-US" w:eastAsia="en-US"/>
        </w:rPr>
        <mc:AlternateContent>
          <mc:Choice Requires="wps">
            <w:drawing>
              <wp:anchor distT="0" distB="0" distL="114300" distR="114300" simplePos="0" relativeHeight="250958336" behindDoc="0" locked="0" layoutInCell="1" allowOverlap="1" wp14:anchorId="01F3E157" wp14:editId="343873A9">
                <wp:simplePos x="0" y="0"/>
                <wp:positionH relativeFrom="column">
                  <wp:posOffset>1001395</wp:posOffset>
                </wp:positionH>
                <wp:positionV relativeFrom="paragraph">
                  <wp:posOffset>245110</wp:posOffset>
                </wp:positionV>
                <wp:extent cx="0" cy="419100"/>
                <wp:effectExtent l="76200" t="0" r="57150" b="57150"/>
                <wp:wrapNone/>
                <wp:docPr id="70" name="Straight Arrow Connector 70"/>
                <wp:cNvGraphicFramePr/>
                <a:graphic xmlns:a="http://schemas.openxmlformats.org/drawingml/2006/main">
                  <a:graphicData uri="http://schemas.microsoft.com/office/word/2010/wordprocessingShape">
                    <wps:wsp>
                      <wps:cNvCnPr/>
                      <wps:spPr>
                        <a:xfrm>
                          <a:off x="0" y="0"/>
                          <a:ext cx="0" cy="4191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D72040" id="Straight Arrow Connector 70" o:spid="_x0000_s1026" type="#_x0000_t32" style="position:absolute;margin-left:78.85pt;margin-top:19.3pt;width:0;height:33pt;z-index:250958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" strokecolor="black [3213]" strokeweight=".5pt">
                <v:stroke endarrow="block" joinstyle="miter"/>
              </v:shape>
            </w:pict>
          </mc:Fallback>
        </mc:AlternateContent>
      </w:r>
    </w:p>
    <w:p w14:paraId="2074A98F" w14:textId="77777777" w:rsidR="00BF5E2D" w:rsidRPr="00E07081" w:rsidRDefault="00BF5E2D" w:rsidP="00BF5E2D">
      <w:pPr>
        <w:ind w:left="90" w:firstLine="540"/>
        <w:jc w:val="both"/>
        <w:rPr>
          <w:rFonts w:ascii="Georgia" w:hAnsi="Georgia"/>
          <w:sz w:val="18"/>
          <w:szCs w:val="18"/>
          <w:lang w:val="en-US"/>
        </w:rPr>
      </w:pPr>
    </w:p>
    <w:p w14:paraId="3699A765" w14:textId="134B80E8" w:rsidR="00BF5E2D" w:rsidRPr="00E07081" w:rsidRDefault="004D3E21" w:rsidP="00BF5E2D">
      <w:pPr>
        <w:spacing w:line="360" w:lineRule="auto"/>
        <w:ind w:left="90" w:firstLine="540"/>
        <w:jc w:val="both"/>
        <w:rPr>
          <w:rFonts w:ascii="Georgia" w:hAnsi="Georgia"/>
          <w:szCs w:val="22"/>
          <w:lang w:val="en-US"/>
        </w:rPr>
      </w:pPr>
      <w:r w:rsidRPr="00E07081">
        <w:rPr>
          <w:rFonts w:ascii="Georgia" w:hAnsi="Georgia"/>
          <w:noProof/>
          <w:sz w:val="18"/>
          <w:szCs w:val="18"/>
          <w:lang w:val="en-US" w:eastAsia="en-US"/>
        </w:rPr>
        <mc:AlternateContent>
          <mc:Choice Requires="wps">
            <w:drawing>
              <wp:anchor distT="0" distB="0" distL="114300" distR="114300" simplePos="0" relativeHeight="251078144" behindDoc="0" locked="0" layoutInCell="1" allowOverlap="1" wp14:anchorId="372D8A8A" wp14:editId="6E840C03">
                <wp:simplePos x="0" y="0"/>
                <wp:positionH relativeFrom="column">
                  <wp:posOffset>2063115</wp:posOffset>
                </wp:positionH>
                <wp:positionV relativeFrom="paragraph">
                  <wp:posOffset>187960</wp:posOffset>
                </wp:positionV>
                <wp:extent cx="1238250" cy="428625"/>
                <wp:effectExtent l="0" t="0" r="19050" b="28575"/>
                <wp:wrapNone/>
                <wp:docPr id="114" name="Rectangle 114"/>
                <wp:cNvGraphicFramePr/>
                <a:graphic xmlns:a="http://schemas.openxmlformats.org/drawingml/2006/main">
                  <a:graphicData uri="http://schemas.microsoft.com/office/word/2010/wordprocessingShape">
                    <wps:wsp>
                      <wps:cNvSpPr/>
                      <wps:spPr>
                        <a:xfrm>
                          <a:off x="0" y="0"/>
                          <a:ext cx="1238250" cy="428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1336B8" w14:textId="77777777" w:rsidR="008A63F8" w:rsidRPr="0043064A" w:rsidRDefault="008A63F8" w:rsidP="00BF5E2D">
                            <w:pPr>
                              <w:jc w:val="center"/>
                              <w:rPr>
                                <w:lang w:val="en-US"/>
                              </w:rPr>
                            </w:pPr>
                            <w:r>
                              <w:rPr>
                                <w:lang w:val="en-US"/>
                              </w:rPr>
                              <w:t>Datang ke rumah Nasabah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D8A8A" id="Rectangle 114" o:spid="_x0000_s1041" style="position:absolute;left:0;text-align:left;margin-left:162.45pt;margin-top:14.8pt;width:97.5pt;height:33.75pt;z-index:2510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" fillcolor="white [3201]" strokecolor="black [3213]" strokeweight="1pt">
                <v:textbox>
                  <w:txbxContent>
                    <w:p w14:paraId="6E1336B8" w14:textId="77777777" w:rsidR="008A63F8" w:rsidRPr="0043064A" w:rsidRDefault="008A63F8" w:rsidP="00BF5E2D">
                      <w:pPr>
                        <w:jc w:val="center"/>
                        <w:rPr>
                          <w:lang w:val="en-US"/>
                        </w:rPr>
                      </w:pPr>
                      <w:r>
                        <w:rPr>
                          <w:lang w:val="en-US"/>
                        </w:rPr>
                        <w:t>Datang ke rumah Nasabah</w:t>
                      </w:r>
                    </w:p>
                  </w:txbxContent>
                </v:textbox>
              </v:rect>
            </w:pict>
          </mc:Fallback>
        </mc:AlternateContent>
      </w:r>
    </w:p>
    <w:p w14:paraId="3FB79C5E" w14:textId="529CF1B0" w:rsidR="00BF5E2D" w:rsidRPr="00E07081" w:rsidRDefault="00A36F27" w:rsidP="00BF5E2D">
      <w:pPr>
        <w:spacing w:line="360" w:lineRule="auto"/>
        <w:ind w:left="90" w:firstLine="540"/>
        <w:jc w:val="both"/>
        <w:rPr>
          <w:rFonts w:ascii="Georgia" w:hAnsi="Georgia"/>
          <w:szCs w:val="22"/>
          <w:lang w:val="en-US"/>
        </w:rPr>
      </w:pPr>
      <w:r w:rsidRPr="00E07081">
        <w:rPr>
          <w:rFonts w:ascii="Georgia" w:hAnsi="Georgia"/>
          <w:noProof/>
          <w:sz w:val="18"/>
          <w:szCs w:val="18"/>
          <w:lang w:val="en-US" w:eastAsia="en-US"/>
        </w:rPr>
        <mc:AlternateContent>
          <mc:Choice Requires="wps">
            <w:drawing>
              <wp:anchor distT="0" distB="0" distL="114300" distR="114300" simplePos="0" relativeHeight="250638848" behindDoc="0" locked="0" layoutInCell="1" allowOverlap="1" wp14:anchorId="592C9E2F" wp14:editId="75DAEDB0">
                <wp:simplePos x="0" y="0"/>
                <wp:positionH relativeFrom="column">
                  <wp:posOffset>306070</wp:posOffset>
                </wp:positionH>
                <wp:positionV relativeFrom="paragraph">
                  <wp:posOffset>62230</wp:posOffset>
                </wp:positionV>
                <wp:extent cx="1409700" cy="476250"/>
                <wp:effectExtent l="0" t="0" r="19050" b="19050"/>
                <wp:wrapNone/>
                <wp:docPr id="102" name="Rectangle 102"/>
                <wp:cNvGraphicFramePr/>
                <a:graphic xmlns:a="http://schemas.openxmlformats.org/drawingml/2006/main">
                  <a:graphicData uri="http://schemas.microsoft.com/office/word/2010/wordprocessingShape">
                    <wps:wsp>
                      <wps:cNvSpPr/>
                      <wps:spPr>
                        <a:xfrm>
                          <a:off x="0" y="0"/>
                          <a:ext cx="140970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0D5C7D" w14:textId="77777777" w:rsidR="008A63F8" w:rsidRPr="0043064A" w:rsidRDefault="008A63F8" w:rsidP="00BF5E2D">
                            <w:pPr>
                              <w:jc w:val="center"/>
                              <w:rPr>
                                <w:lang w:val="en-US"/>
                              </w:rPr>
                            </w:pPr>
                            <w:r>
                              <w:rPr>
                                <w:lang w:val="en-US"/>
                              </w:rPr>
                              <w:t>Indentifikasi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C9E2F" id="Rectangle 102" o:spid="_x0000_s1042" style="position:absolute;left:0;text-align:left;margin-left:24.1pt;margin-top:4.9pt;width:111pt;height:37.5pt;z-index:2506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" fillcolor="white [3201]" strokecolor="black [3213]" strokeweight="1pt">
                <v:textbox>
                  <w:txbxContent>
                    <w:p w14:paraId="630D5C7D" w14:textId="77777777" w:rsidR="008A63F8" w:rsidRPr="0043064A" w:rsidRDefault="008A63F8" w:rsidP="00BF5E2D">
                      <w:pPr>
                        <w:jc w:val="center"/>
                        <w:rPr>
                          <w:lang w:val="en-US"/>
                        </w:rPr>
                      </w:pPr>
                      <w:r>
                        <w:rPr>
                          <w:lang w:val="en-US"/>
                        </w:rPr>
                        <w:t>Indentifikasi masalah</w:t>
                      </w:r>
                    </w:p>
                  </w:txbxContent>
                </v:textbox>
              </v:rect>
            </w:pict>
          </mc:Fallback>
        </mc:AlternateContent>
      </w:r>
      <w:r w:rsidR="004D3E21" w:rsidRPr="00E07081">
        <w:rPr>
          <w:rFonts w:ascii="Georgia" w:hAnsi="Georgia"/>
          <w:noProof/>
          <w:szCs w:val="22"/>
          <w:lang w:val="en-US" w:eastAsia="en-US"/>
        </w:rPr>
        <mc:AlternateContent>
          <mc:Choice Requires="wps">
            <w:drawing>
              <wp:anchor distT="0" distB="0" distL="114300" distR="114300" simplePos="0" relativeHeight="251557376" behindDoc="0" locked="0" layoutInCell="1" allowOverlap="1" wp14:anchorId="3D097802" wp14:editId="445F8500">
                <wp:simplePos x="0" y="0"/>
                <wp:positionH relativeFrom="column">
                  <wp:posOffset>1726565</wp:posOffset>
                </wp:positionH>
                <wp:positionV relativeFrom="paragraph">
                  <wp:posOffset>236855</wp:posOffset>
                </wp:positionV>
                <wp:extent cx="333375" cy="0"/>
                <wp:effectExtent l="0" t="76200" r="9525" b="95250"/>
                <wp:wrapNone/>
                <wp:docPr id="126" name="Straight Arrow Connector 126"/>
                <wp:cNvGraphicFramePr/>
                <a:graphic xmlns:a="http://schemas.openxmlformats.org/drawingml/2006/main">
                  <a:graphicData uri="http://schemas.microsoft.com/office/word/2010/wordprocessingShape">
                    <wps:wsp>
                      <wps:cNvCnPr/>
                      <wps:spPr>
                        <a:xfrm>
                          <a:off x="0" y="0"/>
                          <a:ext cx="333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8C3044" id="Straight Arrow Connector 126" o:spid="_x0000_s1026" type="#_x0000_t32" style="position:absolute;margin-left:135.95pt;margin-top:18.65pt;width:26.25pt;height:0;z-index:25155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" strokecolor="black [3200]" strokeweight=".5pt">
                <v:stroke endarrow="block" joinstyle="miter"/>
              </v:shape>
            </w:pict>
          </mc:Fallback>
        </mc:AlternateContent>
      </w:r>
    </w:p>
    <w:p w14:paraId="01F6915A" w14:textId="7EA011CC" w:rsidR="00BF5E2D" w:rsidRPr="00E07081" w:rsidRDefault="00BF5E2D" w:rsidP="00BF5E2D">
      <w:pPr>
        <w:spacing w:line="360" w:lineRule="auto"/>
        <w:ind w:left="90" w:firstLine="540"/>
        <w:jc w:val="both"/>
        <w:rPr>
          <w:rFonts w:ascii="Georgia" w:hAnsi="Georgia"/>
          <w:szCs w:val="22"/>
          <w:lang w:val="en-US"/>
        </w:rPr>
      </w:pPr>
    </w:p>
    <w:p w14:paraId="6B32DCF2" w14:textId="6FF0AFF6" w:rsidR="00BF5E2D" w:rsidRPr="00E07081" w:rsidRDefault="002E5DA0" w:rsidP="00BF5E2D">
      <w:pPr>
        <w:spacing w:line="360" w:lineRule="auto"/>
        <w:ind w:left="90" w:firstLine="540"/>
        <w:jc w:val="both"/>
        <w:rPr>
          <w:rFonts w:ascii="Georgia" w:hAnsi="Georgia"/>
          <w:szCs w:val="22"/>
          <w:lang w:val="en-US"/>
        </w:rPr>
      </w:pPr>
      <w:r w:rsidRPr="00E07081">
        <w:rPr>
          <w:rFonts w:ascii="Georgia" w:hAnsi="Georgia"/>
          <w:noProof/>
          <w:szCs w:val="22"/>
          <w:lang w:val="en-US" w:eastAsia="en-US"/>
        </w:rPr>
        <mc:AlternateContent>
          <mc:Choice Requires="wps">
            <w:drawing>
              <wp:anchor distT="0" distB="0" distL="114300" distR="114300" simplePos="0" relativeHeight="250678784" behindDoc="0" locked="0" layoutInCell="1" allowOverlap="1" wp14:anchorId="0995BB12" wp14:editId="74011BDB">
                <wp:simplePos x="0" y="0"/>
                <wp:positionH relativeFrom="column">
                  <wp:posOffset>2101215</wp:posOffset>
                </wp:positionH>
                <wp:positionV relativeFrom="paragraph">
                  <wp:posOffset>64135</wp:posOffset>
                </wp:positionV>
                <wp:extent cx="1371600" cy="400050"/>
                <wp:effectExtent l="0" t="0" r="19050" b="19050"/>
                <wp:wrapNone/>
                <wp:docPr id="103" name="Rectangle 103"/>
                <wp:cNvGraphicFramePr/>
                <a:graphic xmlns:a="http://schemas.openxmlformats.org/drawingml/2006/main">
                  <a:graphicData uri="http://schemas.microsoft.com/office/word/2010/wordprocessingShape">
                    <wps:wsp>
                      <wps:cNvSpPr/>
                      <wps:spPr>
                        <a:xfrm>
                          <a:off x="0" y="0"/>
                          <a:ext cx="1371600" cy="400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6EF4CE" w14:textId="77777777" w:rsidR="008A63F8" w:rsidRPr="0043064A" w:rsidRDefault="008A63F8" w:rsidP="00BF5E2D">
                            <w:pPr>
                              <w:jc w:val="center"/>
                              <w:rPr>
                                <w:lang w:val="en-US"/>
                              </w:rPr>
                            </w:pPr>
                            <w:r>
                              <w:rPr>
                                <w:lang w:val="en-US"/>
                              </w:rPr>
                              <w:t xml:space="preserve">Ditanggapi Baik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5BB12" id="Rectangle 103" o:spid="_x0000_s1043" style="position:absolute;left:0;text-align:left;margin-left:165.45pt;margin-top:5.05pt;width:108pt;height:31.5pt;z-index:2506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" fillcolor="white [3201]" strokecolor="black [3213]" strokeweight="1pt">
                <v:textbox>
                  <w:txbxContent>
                    <w:p w14:paraId="536EF4CE" w14:textId="77777777" w:rsidR="008A63F8" w:rsidRPr="0043064A" w:rsidRDefault="008A63F8" w:rsidP="00BF5E2D">
                      <w:pPr>
                        <w:jc w:val="center"/>
                        <w:rPr>
                          <w:lang w:val="en-US"/>
                        </w:rPr>
                      </w:pPr>
                      <w:r>
                        <w:rPr>
                          <w:lang w:val="en-US"/>
                        </w:rPr>
                        <w:t xml:space="preserve">Ditanggapi Baik </w:t>
                      </w:r>
                    </w:p>
                  </w:txbxContent>
                </v:textbox>
              </v:rect>
            </w:pict>
          </mc:Fallback>
        </mc:AlternateContent>
      </w:r>
      <w:r w:rsidRPr="00E07081">
        <w:rPr>
          <w:rFonts w:ascii="Georgia" w:hAnsi="Georgia"/>
          <w:noProof/>
          <w:szCs w:val="22"/>
          <w:lang w:val="en-US" w:eastAsia="en-US"/>
        </w:rPr>
        <mc:AlternateContent>
          <mc:Choice Requires="wps">
            <w:drawing>
              <wp:anchor distT="0" distB="0" distL="114300" distR="114300" simplePos="0" relativeHeight="250878464" behindDoc="0" locked="0" layoutInCell="1" allowOverlap="1" wp14:anchorId="4ECFC478" wp14:editId="00D49A79">
                <wp:simplePos x="0" y="0"/>
                <wp:positionH relativeFrom="column">
                  <wp:posOffset>3939540</wp:posOffset>
                </wp:positionH>
                <wp:positionV relativeFrom="paragraph">
                  <wp:posOffset>60960</wp:posOffset>
                </wp:positionV>
                <wp:extent cx="1409700" cy="438150"/>
                <wp:effectExtent l="0" t="0" r="19050" b="19050"/>
                <wp:wrapNone/>
                <wp:docPr id="111" name="Rectangle 111"/>
                <wp:cNvGraphicFramePr/>
                <a:graphic xmlns:a="http://schemas.openxmlformats.org/drawingml/2006/main">
                  <a:graphicData uri="http://schemas.microsoft.com/office/word/2010/wordprocessingShape">
                    <wps:wsp>
                      <wps:cNvSpPr/>
                      <wps:spPr>
                        <a:xfrm>
                          <a:off x="0" y="0"/>
                          <a:ext cx="1409700"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EB2554" w14:textId="77777777" w:rsidR="008A63F8" w:rsidRDefault="008A63F8" w:rsidP="00BF5E2D">
                            <w:pPr>
                              <w:jc w:val="center"/>
                              <w:rPr>
                                <w:lang w:val="en-US"/>
                              </w:rPr>
                            </w:pPr>
                            <w:r>
                              <w:rPr>
                                <w:lang w:val="en-US"/>
                              </w:rPr>
                              <w:t>Restrukturasi Pembiayaan</w:t>
                            </w:r>
                          </w:p>
                          <w:p w14:paraId="4E040492" w14:textId="77777777" w:rsidR="008A63F8" w:rsidRPr="0043064A" w:rsidRDefault="008A63F8" w:rsidP="00BF5E2D">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FC478" id="Rectangle 111" o:spid="_x0000_s1044" style="position:absolute;left:0;text-align:left;margin-left:310.2pt;margin-top:4.8pt;width:111pt;height:34.5pt;z-index:2508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" fillcolor="white [3201]" strokecolor="black [3213]" strokeweight="1pt">
                <v:textbox>
                  <w:txbxContent>
                    <w:p w14:paraId="6EEB2554" w14:textId="77777777" w:rsidR="008A63F8" w:rsidRDefault="008A63F8" w:rsidP="00BF5E2D">
                      <w:pPr>
                        <w:jc w:val="center"/>
                        <w:rPr>
                          <w:lang w:val="en-US"/>
                        </w:rPr>
                      </w:pPr>
                      <w:r>
                        <w:rPr>
                          <w:lang w:val="en-US"/>
                        </w:rPr>
                        <w:t>Restrukturasi Pembiayaan</w:t>
                      </w:r>
                    </w:p>
                    <w:p w14:paraId="4E040492" w14:textId="77777777" w:rsidR="008A63F8" w:rsidRPr="0043064A" w:rsidRDefault="008A63F8" w:rsidP="00BF5E2D">
                      <w:pPr>
                        <w:jc w:val="center"/>
                        <w:rPr>
                          <w:lang w:val="en-US"/>
                        </w:rPr>
                      </w:pPr>
                    </w:p>
                  </w:txbxContent>
                </v:textbox>
              </v:rect>
            </w:pict>
          </mc:Fallback>
        </mc:AlternateContent>
      </w:r>
      <w:r>
        <w:rPr>
          <w:rFonts w:ascii="Georgia" w:hAnsi="Georgia"/>
          <w:noProof/>
          <w:szCs w:val="22"/>
          <w:lang w:val="en-US" w:eastAsia="en-US"/>
        </w:rPr>
        <mc:AlternateContent>
          <mc:Choice Requires="wps">
            <w:drawing>
              <wp:anchor distT="0" distB="0" distL="114300" distR="114300" simplePos="0" relativeHeight="252755456" behindDoc="0" locked="0" layoutInCell="1" allowOverlap="1" wp14:anchorId="79910857" wp14:editId="0112BF38">
                <wp:simplePos x="0" y="0"/>
                <wp:positionH relativeFrom="column">
                  <wp:posOffset>1015365</wp:posOffset>
                </wp:positionH>
                <wp:positionV relativeFrom="paragraph">
                  <wp:posOffset>64135</wp:posOffset>
                </wp:positionV>
                <wp:extent cx="0" cy="285750"/>
                <wp:effectExtent l="7620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48777D" id="Straight Arrow Connector 21" o:spid="_x0000_s1026" type="#_x0000_t32" style="position:absolute;margin-left:79.95pt;margin-top:5.05pt;width:0;height:22.5pt;z-index:25275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" strokecolor="black [3213]" strokeweight=".5pt">
                <v:stroke endarrow="block" joinstyle="miter"/>
              </v:shape>
            </w:pict>
          </mc:Fallback>
        </mc:AlternateContent>
      </w:r>
    </w:p>
    <w:p w14:paraId="1953130D" w14:textId="7DB69E4F" w:rsidR="00BF5E2D" w:rsidRPr="00E07081" w:rsidRDefault="002E5DA0" w:rsidP="00BF5E2D">
      <w:pPr>
        <w:spacing w:line="360" w:lineRule="auto"/>
        <w:ind w:left="90" w:firstLine="540"/>
        <w:jc w:val="both"/>
        <w:rPr>
          <w:rFonts w:ascii="Georgia" w:hAnsi="Georgia"/>
          <w:szCs w:val="22"/>
          <w:lang w:val="en-US"/>
        </w:rPr>
      </w:pPr>
      <w:r w:rsidRPr="00E07081">
        <w:rPr>
          <w:rFonts w:ascii="Georgia" w:hAnsi="Georgia"/>
          <w:noProof/>
          <w:sz w:val="18"/>
          <w:szCs w:val="18"/>
          <w:lang w:val="en-US" w:eastAsia="en-US"/>
        </w:rPr>
        <mc:AlternateContent>
          <mc:Choice Requires="wps">
            <w:drawing>
              <wp:anchor distT="0" distB="0" distL="114300" distR="114300" simplePos="0" relativeHeight="250998272" behindDoc="0" locked="0" layoutInCell="1" allowOverlap="1" wp14:anchorId="4DB91F86" wp14:editId="3E3A9E7A">
                <wp:simplePos x="0" y="0"/>
                <wp:positionH relativeFrom="column">
                  <wp:posOffset>3469640</wp:posOffset>
                </wp:positionH>
                <wp:positionV relativeFrom="paragraph">
                  <wp:posOffset>35560</wp:posOffset>
                </wp:positionV>
                <wp:extent cx="457200" cy="0"/>
                <wp:effectExtent l="0" t="76200" r="19050" b="95250"/>
                <wp:wrapNone/>
                <wp:docPr id="105" name="Straight Arrow Connector 105"/>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3EDE8B" id="Straight Arrow Connector 105" o:spid="_x0000_s1026" type="#_x0000_t32" style="position:absolute;margin-left:273.2pt;margin-top:2.8pt;width:36pt;height:0;z-index:2509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" strokecolor="black [3200]" strokeweight=".5pt">
                <v:stroke endarrow="block" joinstyle="miter"/>
              </v:shape>
            </w:pict>
          </mc:Fallback>
        </mc:AlternateContent>
      </w:r>
      <w:r w:rsidRPr="00E07081">
        <w:rPr>
          <w:rFonts w:ascii="Georgia" w:hAnsi="Georgia"/>
          <w:noProof/>
          <w:sz w:val="18"/>
          <w:szCs w:val="18"/>
          <w:lang w:val="en-US" w:eastAsia="en-US"/>
        </w:rPr>
        <mc:AlternateContent>
          <mc:Choice Requires="wps">
            <w:drawing>
              <wp:anchor distT="0" distB="0" distL="114300" distR="114300" simplePos="0" relativeHeight="251197952" behindDoc="0" locked="0" layoutInCell="1" allowOverlap="1" wp14:anchorId="66E465BD" wp14:editId="623F6FE9">
                <wp:simplePos x="0" y="0"/>
                <wp:positionH relativeFrom="column">
                  <wp:posOffset>1805940</wp:posOffset>
                </wp:positionH>
                <wp:positionV relativeFrom="paragraph">
                  <wp:posOffset>35560</wp:posOffset>
                </wp:positionV>
                <wp:extent cx="0" cy="609600"/>
                <wp:effectExtent l="0" t="0" r="38100" b="19050"/>
                <wp:wrapNone/>
                <wp:docPr id="119" name="Straight Connector 119"/>
                <wp:cNvGraphicFramePr/>
                <a:graphic xmlns:a="http://schemas.openxmlformats.org/drawingml/2006/main">
                  <a:graphicData uri="http://schemas.microsoft.com/office/word/2010/wordprocessingShape">
                    <wps:wsp>
                      <wps:cNvCnPr/>
                      <wps:spPr>
                        <a:xfrm>
                          <a:off x="0" y="0"/>
                          <a:ext cx="0" cy="609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7764B44" id="Straight Connector 119" o:spid="_x0000_s1026" style="position:absolute;z-index:251197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2.2pt,2.8pt" to="142.2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" strokecolor="black [3200]" strokeweight=".5pt">
                <v:stroke joinstyle="miter"/>
              </v:line>
            </w:pict>
          </mc:Fallback>
        </mc:AlternateContent>
      </w:r>
      <w:r w:rsidRPr="00E07081">
        <w:rPr>
          <w:rFonts w:ascii="Georgia" w:hAnsi="Georgia"/>
          <w:noProof/>
          <w:sz w:val="18"/>
          <w:szCs w:val="18"/>
          <w:lang w:val="en-US" w:eastAsia="en-US"/>
        </w:rPr>
        <mc:AlternateContent>
          <mc:Choice Requires="wps">
            <w:drawing>
              <wp:anchor distT="0" distB="0" distL="114300" distR="114300" simplePos="0" relativeHeight="251237888" behindDoc="0" locked="0" layoutInCell="1" allowOverlap="1" wp14:anchorId="2D3D0644" wp14:editId="364EDCB4">
                <wp:simplePos x="0" y="0"/>
                <wp:positionH relativeFrom="column">
                  <wp:posOffset>1808480</wp:posOffset>
                </wp:positionH>
                <wp:positionV relativeFrom="paragraph">
                  <wp:posOffset>38735</wp:posOffset>
                </wp:positionV>
                <wp:extent cx="285750" cy="0"/>
                <wp:effectExtent l="0" t="76200" r="19050" b="95250"/>
                <wp:wrapNone/>
                <wp:docPr id="120" name="Straight Arrow Connector 120"/>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25649C" id="Straight Arrow Connector 120" o:spid="_x0000_s1026" type="#_x0000_t32" style="position:absolute;margin-left:142.4pt;margin-top:3.05pt;width:22.5pt;height:0;z-index:251237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" strokecolor="black [3200]" strokeweight=".5pt">
                <v:stroke endarrow="block" joinstyle="miter"/>
              </v:shape>
            </w:pict>
          </mc:Fallback>
        </mc:AlternateContent>
      </w:r>
      <w:r w:rsidRPr="00E07081">
        <w:rPr>
          <w:rFonts w:ascii="Georgia" w:hAnsi="Georgia"/>
          <w:noProof/>
          <w:sz w:val="18"/>
          <w:szCs w:val="18"/>
          <w:lang w:val="en-US" w:eastAsia="en-US"/>
        </w:rPr>
        <mc:AlternateContent>
          <mc:Choice Requires="wps">
            <w:drawing>
              <wp:anchor distT="0" distB="0" distL="114300" distR="114300" simplePos="0" relativeHeight="251118080" behindDoc="0" locked="0" layoutInCell="1" allowOverlap="1" wp14:anchorId="5D721044" wp14:editId="46B84F5A">
                <wp:simplePos x="0" y="0"/>
                <wp:positionH relativeFrom="column">
                  <wp:posOffset>312420</wp:posOffset>
                </wp:positionH>
                <wp:positionV relativeFrom="paragraph">
                  <wp:posOffset>118745</wp:posOffset>
                </wp:positionV>
                <wp:extent cx="1409700" cy="476250"/>
                <wp:effectExtent l="0" t="0" r="19050" b="19050"/>
                <wp:wrapNone/>
                <wp:docPr id="115" name="Rectangle 115"/>
                <wp:cNvGraphicFramePr/>
                <a:graphic xmlns:a="http://schemas.openxmlformats.org/drawingml/2006/main">
                  <a:graphicData uri="http://schemas.microsoft.com/office/word/2010/wordprocessingShape">
                    <wps:wsp>
                      <wps:cNvSpPr/>
                      <wps:spPr>
                        <a:xfrm>
                          <a:off x="0" y="0"/>
                          <a:ext cx="140970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A29E9E" w14:textId="77777777" w:rsidR="008A63F8" w:rsidRPr="0043064A" w:rsidRDefault="008A63F8" w:rsidP="00BF5E2D">
                            <w:pPr>
                              <w:jc w:val="center"/>
                              <w:rPr>
                                <w:lang w:val="en-US"/>
                              </w:rPr>
                            </w:pPr>
                            <w:r>
                              <w:rPr>
                                <w:lang w:val="en-US"/>
                              </w:rPr>
                              <w:t>Menggali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21044" id="Rectangle 115" o:spid="_x0000_s1045" style="position:absolute;left:0;text-align:left;margin-left:24.6pt;margin-top:9.35pt;width:111pt;height:37.5pt;z-index:2511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" fillcolor="white [3201]" strokecolor="black [3213]" strokeweight="1pt">
                <v:textbox>
                  <w:txbxContent>
                    <w:p w14:paraId="70A29E9E" w14:textId="77777777" w:rsidR="008A63F8" w:rsidRPr="0043064A" w:rsidRDefault="008A63F8" w:rsidP="00BF5E2D">
                      <w:pPr>
                        <w:jc w:val="center"/>
                        <w:rPr>
                          <w:lang w:val="en-US"/>
                        </w:rPr>
                      </w:pPr>
                      <w:r>
                        <w:rPr>
                          <w:lang w:val="en-US"/>
                        </w:rPr>
                        <w:t>Menggali masalah</w:t>
                      </w:r>
                    </w:p>
                  </w:txbxContent>
                </v:textbox>
              </v:rect>
            </w:pict>
          </mc:Fallback>
        </mc:AlternateContent>
      </w:r>
    </w:p>
    <w:p w14:paraId="230E89C1" w14:textId="0EA41E00" w:rsidR="00BF5E2D" w:rsidRPr="00E07081" w:rsidRDefault="002E5DA0" w:rsidP="00BF5E2D">
      <w:pPr>
        <w:spacing w:line="360" w:lineRule="auto"/>
        <w:ind w:left="90" w:firstLine="540"/>
        <w:jc w:val="both"/>
        <w:rPr>
          <w:rFonts w:ascii="Georgia" w:hAnsi="Georgia"/>
          <w:szCs w:val="22"/>
          <w:lang w:val="en-US"/>
        </w:rPr>
      </w:pPr>
      <w:r w:rsidRPr="00E07081">
        <w:rPr>
          <w:rFonts w:ascii="Georgia" w:hAnsi="Georgia"/>
          <w:noProof/>
          <w:szCs w:val="22"/>
          <w:lang w:val="en-US" w:eastAsia="en-US"/>
        </w:rPr>
        <mc:AlternateContent>
          <mc:Choice Requires="wps">
            <w:drawing>
              <wp:anchor distT="0" distB="0" distL="114300" distR="114300" simplePos="0" relativeHeight="250718720" behindDoc="0" locked="0" layoutInCell="1" allowOverlap="1" wp14:anchorId="05490358" wp14:editId="71F32D30">
                <wp:simplePos x="0" y="0"/>
                <wp:positionH relativeFrom="column">
                  <wp:posOffset>2101215</wp:posOffset>
                </wp:positionH>
                <wp:positionV relativeFrom="paragraph">
                  <wp:posOffset>159385</wp:posOffset>
                </wp:positionV>
                <wp:extent cx="1371600" cy="419100"/>
                <wp:effectExtent l="0" t="0" r="19050" b="19050"/>
                <wp:wrapNone/>
                <wp:docPr id="104" name="Rectangle 104"/>
                <wp:cNvGraphicFramePr/>
                <a:graphic xmlns:a="http://schemas.openxmlformats.org/drawingml/2006/main">
                  <a:graphicData uri="http://schemas.microsoft.com/office/word/2010/wordprocessingShape">
                    <wps:wsp>
                      <wps:cNvSpPr/>
                      <wps:spPr>
                        <a:xfrm>
                          <a:off x="0" y="0"/>
                          <a:ext cx="137160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2D03A0" w14:textId="77777777" w:rsidR="008A63F8" w:rsidRPr="0043064A" w:rsidRDefault="008A63F8" w:rsidP="00BF5E2D">
                            <w:pPr>
                              <w:jc w:val="center"/>
                              <w:rPr>
                                <w:lang w:val="en-US"/>
                              </w:rPr>
                            </w:pPr>
                            <w:r>
                              <w:rPr>
                                <w:lang w:val="en-US"/>
                              </w:rPr>
                              <w:t xml:space="preserve">Ditanggapi Kurang Baik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90358" id="Rectangle 104" o:spid="_x0000_s1046" style="position:absolute;left:0;text-align:left;margin-left:165.45pt;margin-top:12.55pt;width:108pt;height:33pt;z-index:2507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" fillcolor="white [3201]" strokecolor="black [3213]" strokeweight="1pt">
                <v:textbox>
                  <w:txbxContent>
                    <w:p w14:paraId="7B2D03A0" w14:textId="77777777" w:rsidR="008A63F8" w:rsidRPr="0043064A" w:rsidRDefault="008A63F8" w:rsidP="00BF5E2D">
                      <w:pPr>
                        <w:jc w:val="center"/>
                        <w:rPr>
                          <w:lang w:val="en-US"/>
                        </w:rPr>
                      </w:pPr>
                      <w:r>
                        <w:rPr>
                          <w:lang w:val="en-US"/>
                        </w:rPr>
                        <w:t xml:space="preserve">Ditanggapi Kurang Baik </w:t>
                      </w:r>
                    </w:p>
                  </w:txbxContent>
                </v:textbox>
              </v:rect>
            </w:pict>
          </mc:Fallback>
        </mc:AlternateContent>
      </w:r>
      <w:r w:rsidRPr="00E07081">
        <w:rPr>
          <w:rFonts w:ascii="Georgia" w:hAnsi="Georgia"/>
          <w:noProof/>
          <w:szCs w:val="22"/>
          <w:lang w:val="en-US" w:eastAsia="en-US"/>
        </w:rPr>
        <mc:AlternateContent>
          <mc:Choice Requires="wps">
            <w:drawing>
              <wp:anchor distT="0" distB="0" distL="114300" distR="114300" simplePos="0" relativeHeight="250798592" behindDoc="0" locked="0" layoutInCell="1" allowOverlap="1" wp14:anchorId="66826851" wp14:editId="1100BDDF">
                <wp:simplePos x="0" y="0"/>
                <wp:positionH relativeFrom="column">
                  <wp:posOffset>3930015</wp:posOffset>
                </wp:positionH>
                <wp:positionV relativeFrom="paragraph">
                  <wp:posOffset>89535</wp:posOffset>
                </wp:positionV>
                <wp:extent cx="1409700" cy="304800"/>
                <wp:effectExtent l="0" t="0" r="19050" b="19050"/>
                <wp:wrapNone/>
                <wp:docPr id="109" name="Rectangle 109"/>
                <wp:cNvGraphicFramePr/>
                <a:graphic xmlns:a="http://schemas.openxmlformats.org/drawingml/2006/main">
                  <a:graphicData uri="http://schemas.microsoft.com/office/word/2010/wordprocessingShape">
                    <wps:wsp>
                      <wps:cNvSpPr/>
                      <wps:spPr>
                        <a:xfrm>
                          <a:off x="0" y="0"/>
                          <a:ext cx="140970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1405B5" w14:textId="77777777" w:rsidR="008A63F8" w:rsidRDefault="008A63F8" w:rsidP="00BF5E2D">
                            <w:pPr>
                              <w:jc w:val="center"/>
                              <w:rPr>
                                <w:lang w:val="en-US"/>
                              </w:rPr>
                            </w:pPr>
                            <w:r>
                              <w:rPr>
                                <w:lang w:val="en-US"/>
                              </w:rPr>
                              <w:t>Penagihan</w:t>
                            </w:r>
                          </w:p>
                          <w:p w14:paraId="7D2BD8C0" w14:textId="77777777" w:rsidR="008A63F8" w:rsidRPr="0043064A" w:rsidRDefault="008A63F8" w:rsidP="00BF5E2D">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26851" id="Rectangle 109" o:spid="_x0000_s1047" style="position:absolute;left:0;text-align:left;margin-left:309.45pt;margin-top:7.05pt;width:111pt;height:24pt;z-index:2507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" fillcolor="white [3201]" strokecolor="black [3213]" strokeweight="1pt">
                <v:textbox>
                  <w:txbxContent>
                    <w:p w14:paraId="4A1405B5" w14:textId="77777777" w:rsidR="008A63F8" w:rsidRDefault="008A63F8" w:rsidP="00BF5E2D">
                      <w:pPr>
                        <w:jc w:val="center"/>
                        <w:rPr>
                          <w:lang w:val="en-US"/>
                        </w:rPr>
                      </w:pPr>
                      <w:r>
                        <w:rPr>
                          <w:lang w:val="en-US"/>
                        </w:rPr>
                        <w:t>Penagihan</w:t>
                      </w:r>
                    </w:p>
                    <w:p w14:paraId="7D2BD8C0" w14:textId="77777777" w:rsidR="008A63F8" w:rsidRPr="0043064A" w:rsidRDefault="008A63F8" w:rsidP="00BF5E2D">
                      <w:pPr>
                        <w:jc w:val="center"/>
                        <w:rPr>
                          <w:lang w:val="en-US"/>
                        </w:rPr>
                      </w:pPr>
                    </w:p>
                  </w:txbxContent>
                </v:textbox>
              </v:rect>
            </w:pict>
          </mc:Fallback>
        </mc:AlternateContent>
      </w:r>
      <w:r w:rsidRPr="00E07081">
        <w:rPr>
          <w:rFonts w:ascii="Georgia" w:hAnsi="Georgia"/>
          <w:noProof/>
          <w:szCs w:val="22"/>
          <w:lang w:val="en-US" w:eastAsia="en-US"/>
        </w:rPr>
        <mc:AlternateContent>
          <mc:Choice Requires="wps">
            <w:drawing>
              <wp:anchor distT="0" distB="0" distL="114300" distR="114300" simplePos="0" relativeHeight="251158016" behindDoc="0" locked="0" layoutInCell="1" allowOverlap="1" wp14:anchorId="13D90F13" wp14:editId="09FAB851">
                <wp:simplePos x="0" y="0"/>
                <wp:positionH relativeFrom="column">
                  <wp:posOffset>1722120</wp:posOffset>
                </wp:positionH>
                <wp:positionV relativeFrom="paragraph">
                  <wp:posOffset>132080</wp:posOffset>
                </wp:positionV>
                <wp:extent cx="95250" cy="0"/>
                <wp:effectExtent l="0" t="0" r="0" b="0"/>
                <wp:wrapNone/>
                <wp:docPr id="118" name="Straight Connector 118"/>
                <wp:cNvGraphicFramePr/>
                <a:graphic xmlns:a="http://schemas.openxmlformats.org/drawingml/2006/main">
                  <a:graphicData uri="http://schemas.microsoft.com/office/word/2010/wordprocessingShape">
                    <wps:wsp>
                      <wps:cNvCnPr/>
                      <wps:spPr>
                        <a:xfrm>
                          <a:off x="0" y="0"/>
                          <a:ext cx="9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4697F" id="Straight Connector 118" o:spid="_x0000_s1026" style="position:absolute;z-index:2511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pt,10.4pt" to="143.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" strokecolor="black [3213]" strokeweight=".5pt">
                <v:stroke joinstyle="miter"/>
              </v:line>
            </w:pict>
          </mc:Fallback>
        </mc:AlternateContent>
      </w:r>
    </w:p>
    <w:p w14:paraId="7FC77525" w14:textId="73DAB594" w:rsidR="00BF5E2D" w:rsidRPr="00E07081" w:rsidRDefault="002E5DA0" w:rsidP="00BF5E2D">
      <w:pPr>
        <w:spacing w:line="360" w:lineRule="auto"/>
        <w:ind w:left="90" w:firstLine="540"/>
        <w:jc w:val="both"/>
        <w:rPr>
          <w:rFonts w:ascii="Georgia" w:hAnsi="Georgia"/>
          <w:szCs w:val="22"/>
          <w:lang w:val="en-US"/>
        </w:rPr>
      </w:pPr>
      <w:r w:rsidRPr="00E07081">
        <w:rPr>
          <w:rFonts w:ascii="Georgia" w:hAnsi="Georgia"/>
          <w:noProof/>
          <w:szCs w:val="22"/>
          <w:lang w:val="en-US" w:eastAsia="en-US"/>
        </w:rPr>
        <mc:AlternateContent>
          <mc:Choice Requires="wps">
            <w:drawing>
              <wp:anchor distT="0" distB="0" distL="114300" distR="114300" simplePos="0" relativeHeight="252595712" behindDoc="0" locked="0" layoutInCell="1" allowOverlap="1" wp14:anchorId="5D220D8E" wp14:editId="2C69F1DE">
                <wp:simplePos x="0" y="0"/>
                <wp:positionH relativeFrom="column">
                  <wp:posOffset>3472815</wp:posOffset>
                </wp:positionH>
                <wp:positionV relativeFrom="paragraph">
                  <wp:posOffset>140335</wp:posOffset>
                </wp:positionV>
                <wp:extent cx="1524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52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27FBF" id="Straight Connector 6" o:spid="_x0000_s1026" style="position:absolute;z-index:25259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45pt,11.05pt" to="285.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" strokecolor="black [3213]" strokeweight=".5pt">
                <v:stroke joinstyle="miter"/>
              </v:line>
            </w:pict>
          </mc:Fallback>
        </mc:AlternateContent>
      </w:r>
      <w:r w:rsidRPr="00E07081">
        <w:rPr>
          <w:rFonts w:ascii="Georgia" w:hAnsi="Georgia"/>
          <w:noProof/>
          <w:sz w:val="18"/>
          <w:szCs w:val="18"/>
          <w:lang w:val="en-US" w:eastAsia="en-US"/>
        </w:rPr>
        <mc:AlternateContent>
          <mc:Choice Requires="wps">
            <w:drawing>
              <wp:anchor distT="0" distB="0" distL="114300" distR="114300" simplePos="0" relativeHeight="252635648" behindDoc="0" locked="0" layoutInCell="1" allowOverlap="1" wp14:anchorId="50197900" wp14:editId="3F857629">
                <wp:simplePos x="0" y="0"/>
                <wp:positionH relativeFrom="column">
                  <wp:posOffset>3625215</wp:posOffset>
                </wp:positionH>
                <wp:positionV relativeFrom="paragraph">
                  <wp:posOffset>6985</wp:posOffset>
                </wp:positionV>
                <wp:extent cx="0" cy="314325"/>
                <wp:effectExtent l="0" t="0" r="38100" b="28575"/>
                <wp:wrapNone/>
                <wp:docPr id="7" name="Straight Connector 7"/>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8727912" id="Straight Connector 7" o:spid="_x0000_s1026" style="position:absolute;z-index:25263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45pt,.55pt" to="285.4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" strokecolor="black [3200]" strokeweight=".5pt">
                <v:stroke joinstyle="miter"/>
              </v:line>
            </w:pict>
          </mc:Fallback>
        </mc:AlternateContent>
      </w:r>
      <w:r w:rsidRPr="00E07081">
        <w:rPr>
          <w:rFonts w:ascii="Georgia" w:hAnsi="Georgia"/>
          <w:noProof/>
          <w:sz w:val="18"/>
          <w:szCs w:val="18"/>
          <w:lang w:val="en-US" w:eastAsia="en-US"/>
        </w:rPr>
        <mc:AlternateContent>
          <mc:Choice Requires="wps">
            <w:drawing>
              <wp:anchor distT="0" distB="0" distL="114300" distR="114300" simplePos="0" relativeHeight="252715520" behindDoc="0" locked="0" layoutInCell="1" allowOverlap="1" wp14:anchorId="41108991" wp14:editId="2874DE8F">
                <wp:simplePos x="0" y="0"/>
                <wp:positionH relativeFrom="column">
                  <wp:posOffset>3634740</wp:posOffset>
                </wp:positionH>
                <wp:positionV relativeFrom="paragraph">
                  <wp:posOffset>3810</wp:posOffset>
                </wp:positionV>
                <wp:extent cx="285750" cy="0"/>
                <wp:effectExtent l="0" t="76200" r="19050" b="95250"/>
                <wp:wrapNone/>
                <wp:docPr id="15" name="Straight Arrow Connector 15"/>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A140C0" id="Straight Arrow Connector 15" o:spid="_x0000_s1026" type="#_x0000_t32" style="position:absolute;margin-left:286.2pt;margin-top:.3pt;width:22.5pt;height:0;z-index:25271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" strokecolor="black [3200]" strokeweight=".5pt">
                <v:stroke endarrow="block" joinstyle="miter"/>
              </v:shape>
            </w:pict>
          </mc:Fallback>
        </mc:AlternateContent>
      </w:r>
      <w:r w:rsidR="00A36F27" w:rsidRPr="00E07081">
        <w:rPr>
          <w:rFonts w:ascii="Georgia" w:hAnsi="Georgia"/>
          <w:noProof/>
          <w:szCs w:val="22"/>
          <w:lang w:val="en-US" w:eastAsia="en-US"/>
        </w:rPr>
        <mc:AlternateContent>
          <mc:Choice Requires="wps">
            <w:drawing>
              <wp:anchor distT="0" distB="0" distL="114300" distR="114300" simplePos="0" relativeHeight="251277824" behindDoc="0" locked="0" layoutInCell="1" allowOverlap="1" wp14:anchorId="52801A73" wp14:editId="11F5BB2D">
                <wp:simplePos x="0" y="0"/>
                <wp:positionH relativeFrom="column">
                  <wp:posOffset>1803400</wp:posOffset>
                </wp:positionH>
                <wp:positionV relativeFrom="paragraph">
                  <wp:posOffset>154940</wp:posOffset>
                </wp:positionV>
                <wp:extent cx="285750" cy="0"/>
                <wp:effectExtent l="0" t="76200" r="19050" b="95250"/>
                <wp:wrapNone/>
                <wp:docPr id="122" name="Straight Arrow Connector 122"/>
                <wp:cNvGraphicFramePr/>
                <a:graphic xmlns:a="http://schemas.openxmlformats.org/drawingml/2006/main">
                  <a:graphicData uri="http://schemas.microsoft.com/office/word/2010/wordprocessingShape">
                    <wps:wsp>
                      <wps:cNvCnPr/>
                      <wps:spPr>
                        <a:xfrm>
                          <a:off x="0" y="0"/>
                          <a:ext cx="28575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1F5653" id="Straight Arrow Connector 122" o:spid="_x0000_s1026" type="#_x0000_t32" style="position:absolute;margin-left:142pt;margin-top:12.2pt;width:22.5pt;height:0;z-index:251277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" strokecolor="black [3213]" strokeweight=".5pt">
                <v:stroke endarrow="block" joinstyle="miter"/>
              </v:shape>
            </w:pict>
          </mc:Fallback>
        </mc:AlternateContent>
      </w:r>
    </w:p>
    <w:p w14:paraId="49481686" w14:textId="66E60019" w:rsidR="00290668" w:rsidRPr="00F9154A" w:rsidRDefault="002E5DA0" w:rsidP="00F9154A">
      <w:pPr>
        <w:spacing w:line="360" w:lineRule="auto"/>
        <w:ind w:left="90" w:firstLine="540"/>
        <w:jc w:val="both"/>
        <w:rPr>
          <w:rFonts w:ascii="Georgia" w:hAnsi="Georgia"/>
          <w:sz w:val="18"/>
          <w:szCs w:val="18"/>
          <w:lang w:val="en-US"/>
        </w:rPr>
      </w:pPr>
      <w:r w:rsidRPr="00E07081">
        <w:rPr>
          <w:rFonts w:ascii="Georgia" w:hAnsi="Georgia"/>
          <w:noProof/>
          <w:szCs w:val="22"/>
          <w:lang w:val="en-US" w:eastAsia="en-US"/>
        </w:rPr>
        <mc:AlternateContent>
          <mc:Choice Requires="wps">
            <w:drawing>
              <wp:anchor distT="0" distB="0" distL="114300" distR="114300" simplePos="0" relativeHeight="252675584" behindDoc="0" locked="0" layoutInCell="1" allowOverlap="1" wp14:anchorId="0205AE2B" wp14:editId="297759B6">
                <wp:simplePos x="0" y="0"/>
                <wp:positionH relativeFrom="column">
                  <wp:posOffset>3634740</wp:posOffset>
                </wp:positionH>
                <wp:positionV relativeFrom="paragraph">
                  <wp:posOffset>83185</wp:posOffset>
                </wp:positionV>
                <wp:extent cx="285750" cy="0"/>
                <wp:effectExtent l="0" t="76200" r="19050" b="95250"/>
                <wp:wrapNone/>
                <wp:docPr id="8" name="Straight Arrow Connector 8"/>
                <wp:cNvGraphicFramePr/>
                <a:graphic xmlns:a="http://schemas.openxmlformats.org/drawingml/2006/main">
                  <a:graphicData uri="http://schemas.microsoft.com/office/word/2010/wordprocessingShape">
                    <wps:wsp>
                      <wps:cNvCnPr/>
                      <wps:spPr>
                        <a:xfrm>
                          <a:off x="0" y="0"/>
                          <a:ext cx="28575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CEB13F" id="Straight Arrow Connector 8" o:spid="_x0000_s1026" type="#_x0000_t32" style="position:absolute;margin-left:286.2pt;margin-top:6.55pt;width:22.5pt;height:0;z-index:25267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" strokecolor="black [3213]" strokeweight=".5pt">
                <v:stroke endarrow="block" joinstyle="miter"/>
              </v:shape>
            </w:pict>
          </mc:Fallback>
        </mc:AlternateContent>
      </w:r>
      <w:r w:rsidR="00A36F27" w:rsidRPr="00E07081">
        <w:rPr>
          <w:rFonts w:ascii="Georgia" w:hAnsi="Georgia"/>
          <w:noProof/>
          <w:szCs w:val="22"/>
          <w:lang w:val="en-US" w:eastAsia="en-US"/>
        </w:rPr>
        <mc:AlternateContent>
          <mc:Choice Requires="wps">
            <w:drawing>
              <wp:anchor distT="0" distB="0" distL="114300" distR="114300" simplePos="0" relativeHeight="250838528" behindDoc="0" locked="0" layoutInCell="1" allowOverlap="1" wp14:anchorId="2B4A11D5" wp14:editId="7C44AB37">
                <wp:simplePos x="0" y="0"/>
                <wp:positionH relativeFrom="column">
                  <wp:posOffset>3930015</wp:posOffset>
                </wp:positionH>
                <wp:positionV relativeFrom="paragraph">
                  <wp:posOffset>3810</wp:posOffset>
                </wp:positionV>
                <wp:extent cx="1409700" cy="619125"/>
                <wp:effectExtent l="0" t="0" r="19050" b="28575"/>
                <wp:wrapNone/>
                <wp:docPr id="110" name="Rectangle 110"/>
                <wp:cNvGraphicFramePr/>
                <a:graphic xmlns:a="http://schemas.openxmlformats.org/drawingml/2006/main">
                  <a:graphicData uri="http://schemas.microsoft.com/office/word/2010/wordprocessingShape">
                    <wps:wsp>
                      <wps:cNvSpPr/>
                      <wps:spPr>
                        <a:xfrm>
                          <a:off x="0" y="0"/>
                          <a:ext cx="1409700" cy="619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9D4793" w14:textId="77777777" w:rsidR="008A63F8" w:rsidRDefault="008A63F8" w:rsidP="00BF5E2D">
                            <w:pPr>
                              <w:jc w:val="center"/>
                              <w:rPr>
                                <w:lang w:val="en-US"/>
                              </w:rPr>
                            </w:pPr>
                            <w:r>
                              <w:rPr>
                                <w:lang w:val="en-US"/>
                              </w:rPr>
                              <w:t>Tidak boleh mengajukan pembiayaan kembali</w:t>
                            </w:r>
                          </w:p>
                          <w:p w14:paraId="29CF98FD" w14:textId="77777777" w:rsidR="008A63F8" w:rsidRPr="0043064A" w:rsidRDefault="008A63F8" w:rsidP="00BF5E2D">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A11D5" id="Rectangle 110" o:spid="_x0000_s1048" style="position:absolute;left:0;text-align:left;margin-left:309.45pt;margin-top:.3pt;width:111pt;height:48.75pt;z-index:2508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" fillcolor="white [3201]" strokecolor="black [3213]" strokeweight="1pt">
                <v:textbox>
                  <w:txbxContent>
                    <w:p w14:paraId="219D4793" w14:textId="77777777" w:rsidR="008A63F8" w:rsidRDefault="008A63F8" w:rsidP="00BF5E2D">
                      <w:pPr>
                        <w:jc w:val="center"/>
                        <w:rPr>
                          <w:lang w:val="en-US"/>
                        </w:rPr>
                      </w:pPr>
                      <w:r>
                        <w:rPr>
                          <w:lang w:val="en-US"/>
                        </w:rPr>
                        <w:t>Tidak boleh mengajukan pembiayaan kembali</w:t>
                      </w:r>
                    </w:p>
                    <w:p w14:paraId="29CF98FD" w14:textId="77777777" w:rsidR="008A63F8" w:rsidRPr="0043064A" w:rsidRDefault="008A63F8" w:rsidP="00BF5E2D">
                      <w:pPr>
                        <w:jc w:val="center"/>
                        <w:rPr>
                          <w:lang w:val="en-US"/>
                        </w:rPr>
                      </w:pPr>
                    </w:p>
                  </w:txbxContent>
                </v:textbox>
              </v:rect>
            </w:pict>
          </mc:Fallback>
        </mc:AlternateContent>
      </w:r>
    </w:p>
    <w:p w14:paraId="713E2D50" w14:textId="77777777" w:rsidR="001839C0" w:rsidRDefault="001839C0" w:rsidP="000E0A68">
      <w:pPr>
        <w:ind w:firstLine="720"/>
        <w:jc w:val="both"/>
        <w:rPr>
          <w:rFonts w:ascii="Georgia" w:hAnsi="Georgia" w:cstheme="majorBidi"/>
          <w:szCs w:val="22"/>
          <w:lang w:val="en-US"/>
        </w:rPr>
      </w:pPr>
    </w:p>
    <w:p w14:paraId="5A3FB01E" w14:textId="77777777" w:rsidR="0085376A" w:rsidRDefault="0085376A" w:rsidP="000E0A68">
      <w:pPr>
        <w:ind w:firstLine="720"/>
        <w:jc w:val="both"/>
        <w:rPr>
          <w:rFonts w:ascii="Georgia" w:hAnsi="Georgia" w:cstheme="majorBidi"/>
          <w:szCs w:val="22"/>
          <w:lang w:val="en-US"/>
        </w:rPr>
      </w:pPr>
    </w:p>
    <w:p w14:paraId="37FB03DB" w14:textId="77777777" w:rsidR="0085376A" w:rsidRDefault="0085376A" w:rsidP="000E0A68">
      <w:pPr>
        <w:ind w:firstLine="720"/>
        <w:jc w:val="both"/>
        <w:rPr>
          <w:rFonts w:ascii="Georgia" w:hAnsi="Georgia" w:cstheme="majorBidi"/>
          <w:szCs w:val="22"/>
          <w:lang w:val="en-US"/>
        </w:rPr>
      </w:pPr>
    </w:p>
    <w:p w14:paraId="110C9979" w14:textId="58546030" w:rsidR="000E0A68" w:rsidRPr="000E0A68" w:rsidRDefault="000E0A68" w:rsidP="000E0A68">
      <w:pPr>
        <w:ind w:firstLine="720"/>
        <w:jc w:val="both"/>
        <w:rPr>
          <w:rFonts w:ascii="Georgia" w:hAnsi="Georgia" w:cstheme="majorBidi"/>
          <w:szCs w:val="22"/>
          <w:lang w:val="en-US"/>
        </w:rPr>
      </w:pPr>
      <w:r w:rsidRPr="000E0A68">
        <w:rPr>
          <w:rFonts w:ascii="Georgia" w:hAnsi="Georgia" w:cstheme="majorBidi"/>
          <w:szCs w:val="22"/>
          <w:lang w:val="en-US"/>
        </w:rPr>
        <w:t xml:space="preserve">Selain itu, pihak MMS Jasinga dalam mencapai target pengembalian pembiayaan yang diberikan kepada nasabah tepat pembiayaan syariah dilakukan dengan cara pada minggu pertama sudah mencapai target 50% sedangkan pada minggu ke tiga sudah 100% sehingga pada minggu ke empat mereka akan menawarkan pembiayaan lanjutan kepada nasabah yang memiliki catatan angsuran pembiayaan yang baik serta mencari nasabah tepat pembiayaan yang baru. </w:t>
      </w:r>
      <w:sdt>
        <w:sdtPr>
          <w:rPr>
            <w:rFonts w:ascii="Georgia" w:hAnsi="Georgia" w:cstheme="majorBidi"/>
            <w:szCs w:val="22"/>
            <w:lang w:val="en-US"/>
          </w:rPr>
          <w:id w:val="-1858956034"/>
          <w:citation/>
        </w:sdtPr>
        <w:sdtEndPr/>
        <w:sdtContent>
          <w:r w:rsidRPr="000E0A68">
            <w:rPr>
              <w:rFonts w:ascii="Georgia" w:hAnsi="Georgia" w:cstheme="majorBidi"/>
              <w:szCs w:val="22"/>
              <w:lang w:val="en-US"/>
            </w:rPr>
            <w:fldChar w:fldCharType="begin"/>
          </w:r>
          <w:r w:rsidRPr="000E0A68">
            <w:rPr>
              <w:rFonts w:ascii="Georgia" w:hAnsi="Georgia" w:cstheme="majorBidi"/>
              <w:szCs w:val="22"/>
              <w:lang w:val="en-US"/>
            </w:rPr>
            <w:instrText xml:space="preserve"> CITATION She23 \l 1033 </w:instrText>
          </w:r>
          <w:r w:rsidRPr="000E0A68">
            <w:rPr>
              <w:rFonts w:ascii="Georgia" w:hAnsi="Georgia" w:cstheme="majorBidi"/>
              <w:szCs w:val="22"/>
              <w:lang w:val="en-US"/>
            </w:rPr>
            <w:fldChar w:fldCharType="separate"/>
          </w:r>
          <w:r w:rsidR="002E0137" w:rsidRPr="002E0137">
            <w:rPr>
              <w:rFonts w:ascii="Georgia" w:hAnsi="Georgia" w:cstheme="majorBidi"/>
              <w:noProof/>
              <w:szCs w:val="22"/>
              <w:lang w:val="en-US"/>
            </w:rPr>
            <w:t>(Puspitasari, 2023)</w:t>
          </w:r>
          <w:r w:rsidRPr="000E0A68">
            <w:rPr>
              <w:rFonts w:ascii="Georgia" w:hAnsi="Georgia" w:cstheme="majorBidi"/>
              <w:szCs w:val="22"/>
              <w:lang w:val="en-US"/>
            </w:rPr>
            <w:fldChar w:fldCharType="end"/>
          </w:r>
        </w:sdtContent>
      </w:sdt>
      <w:r w:rsidRPr="000E0A68">
        <w:rPr>
          <w:rFonts w:ascii="Georgia" w:hAnsi="Georgia" w:cstheme="majorBidi"/>
          <w:szCs w:val="22"/>
          <w:lang w:val="en-US"/>
        </w:rPr>
        <w:t xml:space="preserve"> </w:t>
      </w:r>
    </w:p>
    <w:p w14:paraId="5FF5FF6D" w14:textId="4E286F22" w:rsidR="000E0A68" w:rsidRDefault="000E0A68" w:rsidP="000E0A68">
      <w:pPr>
        <w:ind w:firstLine="720"/>
        <w:jc w:val="both"/>
        <w:rPr>
          <w:rFonts w:asciiTheme="majorBidi" w:hAnsiTheme="majorBidi" w:cstheme="majorBidi"/>
          <w:sz w:val="24"/>
          <w:lang w:val="en-US"/>
        </w:rPr>
      </w:pPr>
      <w:r w:rsidRPr="000E0A68">
        <w:rPr>
          <w:rFonts w:ascii="Georgia" w:hAnsi="Georgia" w:cstheme="majorBidi"/>
          <w:szCs w:val="22"/>
          <w:lang w:val="en-US"/>
        </w:rPr>
        <w:t xml:space="preserve">Bedasarkan </w:t>
      </w:r>
      <w:r w:rsidR="00464647">
        <w:rPr>
          <w:rFonts w:ascii="Georgia" w:hAnsi="Georgia" w:cstheme="majorBidi"/>
          <w:szCs w:val="22"/>
          <w:lang w:val="en-US"/>
        </w:rPr>
        <w:t>pembahasan</w:t>
      </w:r>
      <w:r w:rsidRPr="000E0A68">
        <w:rPr>
          <w:rFonts w:ascii="Georgia" w:hAnsi="Georgia" w:cstheme="majorBidi"/>
          <w:szCs w:val="22"/>
          <w:lang w:val="en-US"/>
        </w:rPr>
        <w:t xml:space="preserve"> diatas</w:t>
      </w:r>
      <w:r w:rsidR="00464647">
        <w:rPr>
          <w:rFonts w:ascii="Georgia" w:hAnsi="Georgia" w:cstheme="majorBidi"/>
          <w:szCs w:val="22"/>
          <w:lang w:val="en-US"/>
        </w:rPr>
        <w:t xml:space="preserve">, </w:t>
      </w:r>
      <w:r w:rsidRPr="000E0A68">
        <w:rPr>
          <w:rFonts w:ascii="Georgia" w:hAnsi="Georgia" w:cstheme="majorBidi"/>
          <w:szCs w:val="22"/>
          <w:lang w:val="en-US"/>
        </w:rPr>
        <w:t>pembiayaan yang diberikan Btpn Syariah di MMS Jasinga berjalan efektif</w:t>
      </w:r>
      <w:r w:rsidR="00766F22">
        <w:rPr>
          <w:rFonts w:ascii="Georgia" w:hAnsi="Georgia" w:cstheme="majorBidi"/>
          <w:szCs w:val="22"/>
          <w:lang w:val="en-US"/>
        </w:rPr>
        <w:t>.</w:t>
      </w:r>
      <w:r w:rsidRPr="000E0A68">
        <w:rPr>
          <w:rFonts w:ascii="Georgia" w:hAnsi="Georgia" w:cstheme="majorBidi"/>
          <w:szCs w:val="22"/>
          <w:lang w:val="en-US"/>
        </w:rPr>
        <w:t xml:space="preserve"> </w:t>
      </w:r>
      <w:r w:rsidR="00766F22">
        <w:rPr>
          <w:rFonts w:ascii="Georgia" w:hAnsi="Georgia" w:cstheme="majorBidi"/>
          <w:szCs w:val="22"/>
          <w:lang w:val="en-US"/>
        </w:rPr>
        <w:t>H</w:t>
      </w:r>
      <w:r w:rsidRPr="000E0A68">
        <w:rPr>
          <w:rFonts w:ascii="Georgia" w:hAnsi="Georgia" w:cstheme="majorBidi"/>
          <w:szCs w:val="22"/>
          <w:lang w:val="en-US"/>
        </w:rPr>
        <w:t>al ini dapat dilihat dari beberapa faktor antara lain, yaitu ketepatan pemberian pembiayaan sesuai dengan target pembiayaan yang telah ditetapkan sebelumnya yaitu ibu-ibu rumah tangga dari masyarakat pra</w:t>
      </w:r>
      <w:r w:rsidR="00B40F89">
        <w:rPr>
          <w:rFonts w:ascii="Georgia" w:hAnsi="Georgia" w:cstheme="majorBidi"/>
          <w:szCs w:val="22"/>
          <w:lang w:val="en-US"/>
        </w:rPr>
        <w:t>-</w:t>
      </w:r>
      <w:r w:rsidRPr="000E0A68">
        <w:rPr>
          <w:rFonts w:ascii="Georgia" w:hAnsi="Georgia" w:cstheme="majorBidi"/>
          <w:szCs w:val="22"/>
          <w:lang w:val="en-US"/>
        </w:rPr>
        <w:t xml:space="preserve">sejahtera yang memiliki keinginan mendapatkan modal tambahan atau modal awal untuk menjalankan usaha yang sudah berjalan atau usaha baru, </w:t>
      </w:r>
      <w:r w:rsidRPr="000E0A68">
        <w:rPr>
          <w:rFonts w:ascii="Georgia" w:hAnsi="Georgia" w:cstheme="majorBidi"/>
          <w:i/>
          <w:iCs/>
          <w:szCs w:val="22"/>
          <w:lang w:val="en-US"/>
        </w:rPr>
        <w:t>outcome</w:t>
      </w:r>
      <w:r w:rsidRPr="000E0A68">
        <w:rPr>
          <w:rFonts w:ascii="Georgia" w:hAnsi="Georgia" w:cstheme="majorBidi"/>
          <w:szCs w:val="22"/>
          <w:lang w:val="en-US"/>
        </w:rPr>
        <w:t xml:space="preserve"> yang dirasakan oleh nasabah, dan tercap</w:t>
      </w:r>
      <w:r w:rsidR="004A57A7">
        <w:rPr>
          <w:rFonts w:ascii="Georgia" w:hAnsi="Georgia" w:cstheme="majorBidi"/>
          <w:szCs w:val="22"/>
          <w:lang w:val="en-US"/>
        </w:rPr>
        <w:t>a</w:t>
      </w:r>
      <w:r w:rsidRPr="000E0A68">
        <w:rPr>
          <w:rFonts w:ascii="Georgia" w:hAnsi="Georgia" w:cstheme="majorBidi"/>
          <w:szCs w:val="22"/>
          <w:lang w:val="en-US"/>
        </w:rPr>
        <w:t>inya tujuan pembiayaan yang diberikan yaitu mereka dapat membantu perekonomian keluarga mereka.</w:t>
      </w:r>
    </w:p>
    <w:p w14:paraId="7B54EB6C" w14:textId="77777777" w:rsidR="000E0A68" w:rsidRPr="000E0A68" w:rsidRDefault="000E0A68" w:rsidP="009C57A2">
      <w:pPr>
        <w:pStyle w:val="Heading3"/>
        <w:keepNext w:val="0"/>
        <w:keepLines w:val="0"/>
        <w:numPr>
          <w:ilvl w:val="0"/>
          <w:numId w:val="5"/>
        </w:numPr>
        <w:spacing w:before="0"/>
        <w:ind w:left="450"/>
        <w:contextualSpacing/>
        <w:jc w:val="both"/>
        <w:rPr>
          <w:rFonts w:ascii="Georgia" w:hAnsi="Georgia"/>
          <w:color w:val="auto"/>
          <w:sz w:val="22"/>
          <w:szCs w:val="22"/>
          <w:lang w:val="en-US"/>
        </w:rPr>
      </w:pPr>
      <w:bookmarkStart w:id="3" w:name="_Toc142758014"/>
      <w:r w:rsidRPr="000E0A68">
        <w:rPr>
          <w:rFonts w:ascii="Georgia" w:hAnsi="Georgia"/>
          <w:color w:val="auto"/>
          <w:sz w:val="22"/>
          <w:szCs w:val="22"/>
          <w:lang w:val="en-US"/>
        </w:rPr>
        <w:t>Efektivitas Program Daya Tepat Pembiayaan Syariah</w:t>
      </w:r>
      <w:bookmarkEnd w:id="3"/>
    </w:p>
    <w:p w14:paraId="03D88945" w14:textId="77777777" w:rsidR="000E0A68" w:rsidRPr="000E0A68" w:rsidRDefault="000E0A68" w:rsidP="000E0A68">
      <w:pPr>
        <w:ind w:left="90" w:firstLine="630"/>
        <w:jc w:val="both"/>
        <w:rPr>
          <w:rFonts w:ascii="Georgia" w:hAnsi="Georgia" w:cstheme="majorBidi"/>
          <w:szCs w:val="22"/>
          <w:lang w:val="en-US"/>
        </w:rPr>
      </w:pPr>
      <w:r w:rsidRPr="000E0A68">
        <w:rPr>
          <w:rFonts w:ascii="Georgia" w:hAnsi="Georgia" w:cstheme="majorBidi"/>
          <w:szCs w:val="22"/>
          <w:lang w:val="en-US"/>
        </w:rPr>
        <w:t>Produk Tepat Pembiayaan Syariah yang diberikan Btpn Syariah selain paket keuangan untuk keperluan modal usaha, juga terdapat program pemberdayaan nasabah tepat pembiayaan syariah berupa program daya.</w:t>
      </w:r>
    </w:p>
    <w:p w14:paraId="2516D96F" w14:textId="23DE34FD" w:rsidR="000E0A68" w:rsidRPr="000E0A68" w:rsidRDefault="000E0A68" w:rsidP="000E0A68">
      <w:pPr>
        <w:ind w:left="90" w:firstLine="630"/>
        <w:jc w:val="both"/>
        <w:rPr>
          <w:rFonts w:ascii="Georgia" w:hAnsi="Georgia" w:cstheme="majorBidi"/>
          <w:szCs w:val="22"/>
          <w:lang w:val="en-US"/>
        </w:rPr>
      </w:pPr>
      <w:r w:rsidRPr="000E0A68">
        <w:rPr>
          <w:rFonts w:ascii="Georgia" w:hAnsi="Georgia" w:cstheme="majorBidi"/>
          <w:szCs w:val="22"/>
          <w:lang w:val="en-US"/>
        </w:rPr>
        <w:t xml:space="preserve">Bedasarkan data yang didapatkan penulis dari hasil wawancara dengan ibu Vini Daru Perdana sebagai </w:t>
      </w:r>
      <w:r w:rsidRPr="007C2812">
        <w:rPr>
          <w:rFonts w:ascii="Georgia" w:hAnsi="Georgia" w:cstheme="majorBidi"/>
          <w:i/>
          <w:iCs/>
          <w:szCs w:val="22"/>
          <w:lang w:val="en-US"/>
        </w:rPr>
        <w:t xml:space="preserve">Daya Development </w:t>
      </w:r>
      <w:r w:rsidR="009235C6">
        <w:rPr>
          <w:rFonts w:ascii="Georgia" w:hAnsi="Georgia" w:cstheme="majorBidi"/>
          <w:i/>
          <w:iCs/>
          <w:szCs w:val="22"/>
          <w:lang w:val="en-US"/>
        </w:rPr>
        <w:t>and</w:t>
      </w:r>
      <w:r w:rsidRPr="007C2812">
        <w:rPr>
          <w:rFonts w:ascii="Georgia" w:hAnsi="Georgia" w:cstheme="majorBidi"/>
          <w:i/>
          <w:iCs/>
          <w:szCs w:val="22"/>
          <w:lang w:val="en-US"/>
        </w:rPr>
        <w:t xml:space="preserve"> Activation Head</w:t>
      </w:r>
      <w:r w:rsidRPr="000E0A68">
        <w:rPr>
          <w:rFonts w:ascii="Georgia" w:hAnsi="Georgia" w:cstheme="majorBidi"/>
          <w:szCs w:val="22"/>
          <w:lang w:val="en-US"/>
        </w:rPr>
        <w:t xml:space="preserve"> bahwa Program daya adalah </w:t>
      </w:r>
      <w:r w:rsidRPr="000E0A68">
        <w:rPr>
          <w:rFonts w:ascii="Georgia" w:hAnsi="Georgia"/>
          <w:szCs w:val="22"/>
          <w:lang w:val="en-US"/>
        </w:rPr>
        <w:t xml:space="preserve">aktivitas sosial Btpn Syariah yang diberikan untuk mendukung usaha Btpn Syariah dengan memberikan pendampingan kepada para nasabah tepat pembiayaan syariah dalam memperkuat inklusi serta literasi keuangan bagi para nasabah tepat pembiayaan syariah yang merupakan masyarakat inklusi. Dimana </w:t>
      </w:r>
      <w:r w:rsidRPr="000E0A68">
        <w:rPr>
          <w:rFonts w:ascii="Georgia" w:hAnsi="Georgia" w:cstheme="majorBidi"/>
          <w:szCs w:val="22"/>
          <w:lang w:val="en-US"/>
        </w:rPr>
        <w:t xml:space="preserve">tujuan pendampingan yang diberikan pihak btpn syariah dilakukan agar usaha yang dilakukan atau dijalankan oleh nasabah tepat pembiayaan syariah dapat berkembang dengan memberikan mereka arahan-arahan yang baik yang berkaitan dengan usaha </w:t>
      </w:r>
      <w:r w:rsidRPr="000E0A68">
        <w:rPr>
          <w:rFonts w:ascii="Georgia" w:hAnsi="Georgia" w:cstheme="majorBidi"/>
          <w:szCs w:val="22"/>
          <w:lang w:val="en-US"/>
        </w:rPr>
        <w:lastRenderedPageBreak/>
        <w:t>yang mereka jalankan. Kemudian, prinsip yang digunakan pihak Btpn Syariah dalam proses pendampingan yaitu menggunakan prinsip notes, yaitu dorongan-dorangan kecil atau hal -hal sederhana tapi bisa memberikan dampak yang besar contohnya sebelumnya nasabah belum memiliki label usaha terhadap usaha yang ia jalankan tetapi setelah pendampingan yang diberikan ia memiliki lebel sehingga akan menjadi nilai tambah terhadap usaha yang ia jalankan.</w:t>
      </w:r>
      <w:sdt>
        <w:sdtPr>
          <w:rPr>
            <w:rFonts w:ascii="Georgia" w:hAnsi="Georgia" w:cstheme="majorBidi"/>
            <w:szCs w:val="22"/>
            <w:lang w:val="en-US"/>
          </w:rPr>
          <w:id w:val="1102001251"/>
          <w:citation/>
        </w:sdtPr>
        <w:sdtEndPr/>
        <w:sdtContent>
          <w:r w:rsidRPr="000E0A68">
            <w:rPr>
              <w:rFonts w:ascii="Georgia" w:hAnsi="Georgia" w:cstheme="majorBidi"/>
              <w:szCs w:val="22"/>
              <w:lang w:val="en-US"/>
            </w:rPr>
            <w:fldChar w:fldCharType="begin"/>
          </w:r>
          <w:r w:rsidRPr="000E0A68">
            <w:rPr>
              <w:rFonts w:ascii="Georgia" w:hAnsi="Georgia" w:cstheme="majorBidi"/>
              <w:szCs w:val="22"/>
              <w:lang w:val="en-US"/>
            </w:rPr>
            <w:instrText xml:space="preserve">CITATION Vin23 \l 1033 </w:instrText>
          </w:r>
          <w:r w:rsidRPr="000E0A68">
            <w:rPr>
              <w:rFonts w:ascii="Georgia" w:hAnsi="Georgia" w:cstheme="majorBidi"/>
              <w:szCs w:val="22"/>
              <w:lang w:val="en-US"/>
            </w:rPr>
            <w:fldChar w:fldCharType="separate"/>
          </w:r>
          <w:r w:rsidR="002E0137">
            <w:rPr>
              <w:rFonts w:ascii="Georgia" w:hAnsi="Georgia" w:cstheme="majorBidi"/>
              <w:noProof/>
              <w:szCs w:val="22"/>
              <w:lang w:val="en-US"/>
            </w:rPr>
            <w:t xml:space="preserve"> </w:t>
          </w:r>
          <w:r w:rsidR="002E0137" w:rsidRPr="002E0137">
            <w:rPr>
              <w:rFonts w:ascii="Georgia" w:hAnsi="Georgia" w:cstheme="majorBidi"/>
              <w:noProof/>
              <w:szCs w:val="22"/>
              <w:lang w:val="en-US"/>
            </w:rPr>
            <w:t>(Perdana, 2023)</w:t>
          </w:r>
          <w:r w:rsidRPr="000E0A68">
            <w:rPr>
              <w:rFonts w:ascii="Georgia" w:hAnsi="Georgia" w:cstheme="majorBidi"/>
              <w:szCs w:val="22"/>
              <w:lang w:val="en-US"/>
            </w:rPr>
            <w:fldChar w:fldCharType="end"/>
          </w:r>
        </w:sdtContent>
      </w:sdt>
    </w:p>
    <w:p w14:paraId="78A04818" w14:textId="4EAE1CFA" w:rsidR="000E0A68" w:rsidRPr="000E0A68" w:rsidRDefault="000E0A68" w:rsidP="000E0A68">
      <w:pPr>
        <w:ind w:left="90" w:firstLine="630"/>
        <w:jc w:val="both"/>
        <w:rPr>
          <w:rFonts w:ascii="Georgia" w:hAnsi="Georgia" w:cstheme="majorBidi"/>
          <w:szCs w:val="22"/>
          <w:lang w:val="en-US"/>
        </w:rPr>
      </w:pPr>
      <w:r w:rsidRPr="000E0A68">
        <w:rPr>
          <w:rFonts w:ascii="Georgia" w:hAnsi="Georgia" w:cstheme="majorBidi"/>
          <w:szCs w:val="22"/>
          <w:lang w:val="en-US"/>
        </w:rPr>
        <w:t xml:space="preserve"> Sedangkan hasil observasi yang peniliti lakukan di MMS Jasinga terkait pemberdayaan yang dilakukan pihak Btpn Syariah dilakukan melalui dua pendekatan yaitu </w:t>
      </w:r>
      <w:r w:rsidRPr="000E0A68">
        <w:rPr>
          <w:rFonts w:ascii="Georgia" w:hAnsi="Georgia" w:cstheme="majorBidi"/>
          <w:i/>
          <w:iCs/>
          <w:szCs w:val="22"/>
          <w:lang w:val="en-US"/>
        </w:rPr>
        <w:t>micro empowerment approach</w:t>
      </w:r>
      <w:r w:rsidRPr="000E0A68">
        <w:rPr>
          <w:rFonts w:ascii="Georgia" w:hAnsi="Georgia" w:cstheme="majorBidi"/>
          <w:szCs w:val="22"/>
          <w:lang w:val="en-US"/>
        </w:rPr>
        <w:t xml:space="preserve"> dan </w:t>
      </w:r>
      <w:r w:rsidRPr="000E0A68">
        <w:rPr>
          <w:rFonts w:ascii="Georgia" w:hAnsi="Georgia" w:cstheme="majorBidi"/>
          <w:i/>
          <w:iCs/>
          <w:szCs w:val="22"/>
          <w:lang w:val="en-US"/>
        </w:rPr>
        <w:t>mezzo empowertment approach</w:t>
      </w:r>
      <w:r w:rsidRPr="000E0A68">
        <w:rPr>
          <w:rFonts w:ascii="Georgia" w:hAnsi="Georgia" w:cstheme="majorBidi"/>
          <w:szCs w:val="22"/>
          <w:lang w:val="en-US"/>
        </w:rPr>
        <w:t xml:space="preserve">. Dimana pemberdayaan melalui pedekatan </w:t>
      </w:r>
      <w:r w:rsidRPr="000E0A68">
        <w:rPr>
          <w:rFonts w:ascii="Georgia" w:hAnsi="Georgia" w:cstheme="majorBidi"/>
          <w:i/>
          <w:iCs/>
          <w:szCs w:val="22"/>
          <w:lang w:val="en-US"/>
        </w:rPr>
        <w:t>mezzo empowerment</w:t>
      </w:r>
      <w:r w:rsidRPr="000E0A68">
        <w:rPr>
          <w:rFonts w:ascii="Georgia" w:hAnsi="Georgia" w:cstheme="majorBidi"/>
          <w:szCs w:val="22"/>
          <w:lang w:val="en-US"/>
        </w:rPr>
        <w:t xml:space="preserve"> ini</w:t>
      </w:r>
      <w:r w:rsidR="00AF5441">
        <w:rPr>
          <w:rFonts w:ascii="Georgia" w:hAnsi="Georgia" w:cstheme="majorBidi"/>
          <w:szCs w:val="22"/>
          <w:lang w:val="en-US"/>
        </w:rPr>
        <w:t xml:space="preserve"> </w:t>
      </w:r>
      <w:r w:rsidRPr="000E0A68">
        <w:rPr>
          <w:rFonts w:ascii="Georgia" w:hAnsi="Georgia" w:cstheme="majorBidi"/>
          <w:szCs w:val="22"/>
          <w:lang w:val="en-US"/>
        </w:rPr>
        <w:t xml:space="preserve">dilakukan ketika para nasabah tepat pembiayaan syariah berkumpul sesuai dengan kelompok mereka masing-masing serta lokasi yang telah mereka tetapkan sebelumnya. Adapun materi yang berikan oleh </w:t>
      </w:r>
      <w:r w:rsidR="00A71C76">
        <w:rPr>
          <w:rFonts w:ascii="Georgia" w:hAnsi="Georgia" w:cstheme="majorBidi"/>
          <w:i/>
          <w:iCs/>
          <w:szCs w:val="22"/>
          <w:lang w:val="en-US"/>
        </w:rPr>
        <w:t>c</w:t>
      </w:r>
      <w:r w:rsidRPr="00D74161">
        <w:rPr>
          <w:rFonts w:ascii="Georgia" w:hAnsi="Georgia" w:cstheme="majorBidi"/>
          <w:i/>
          <w:iCs/>
          <w:szCs w:val="22"/>
          <w:lang w:val="en-US"/>
        </w:rPr>
        <w:t xml:space="preserve">omunnity </w:t>
      </w:r>
      <w:r w:rsidR="00A71C76">
        <w:rPr>
          <w:rFonts w:ascii="Georgia" w:hAnsi="Georgia" w:cstheme="majorBidi"/>
          <w:i/>
          <w:iCs/>
          <w:szCs w:val="22"/>
          <w:lang w:val="en-US"/>
        </w:rPr>
        <w:t>o</w:t>
      </w:r>
      <w:r w:rsidRPr="00D74161">
        <w:rPr>
          <w:rFonts w:ascii="Georgia" w:hAnsi="Georgia" w:cstheme="majorBidi"/>
          <w:i/>
          <w:iCs/>
          <w:szCs w:val="22"/>
          <w:lang w:val="en-US"/>
        </w:rPr>
        <w:t>fficer</w:t>
      </w:r>
      <w:r w:rsidRPr="000E0A68">
        <w:rPr>
          <w:rFonts w:ascii="Georgia" w:hAnsi="Georgia" w:cstheme="majorBidi"/>
          <w:szCs w:val="22"/>
          <w:lang w:val="en-US"/>
        </w:rPr>
        <w:t xml:space="preserve"> selama</w:t>
      </w:r>
      <w:r w:rsidR="006436B6">
        <w:rPr>
          <w:rFonts w:ascii="Georgia" w:hAnsi="Georgia" w:cstheme="majorBidi"/>
          <w:szCs w:val="22"/>
          <w:lang w:val="en-US"/>
        </w:rPr>
        <w:t xml:space="preserve"> proses </w:t>
      </w:r>
      <w:r w:rsidRPr="000E0A68">
        <w:rPr>
          <w:rFonts w:ascii="Georgia" w:hAnsi="Georgia" w:cstheme="majorBidi"/>
          <w:szCs w:val="22"/>
          <w:lang w:val="en-US"/>
        </w:rPr>
        <w:t>pendampingan</w:t>
      </w:r>
      <w:r w:rsidR="006436B6">
        <w:rPr>
          <w:rFonts w:ascii="Georgia" w:hAnsi="Georgia" w:cstheme="majorBidi"/>
          <w:szCs w:val="22"/>
          <w:lang w:val="en-US"/>
        </w:rPr>
        <w:t xml:space="preserve"> </w:t>
      </w:r>
      <w:r w:rsidRPr="000E0A68">
        <w:rPr>
          <w:rFonts w:ascii="Georgia" w:hAnsi="Georgia" w:cstheme="majorBidi"/>
          <w:szCs w:val="22"/>
          <w:lang w:val="en-US"/>
        </w:rPr>
        <w:t>diberikan secara general seperti pencatatan buku sederhana, pentingnya menabung dan lain-lain serta tidak adanya tindak lanjut yang dilakukan dalam memastikan apakah para nasasabah tepat pembiayaan syariah tersebut mengimplementasikan materi yang diberikan.</w:t>
      </w:r>
    </w:p>
    <w:p w14:paraId="37FAB994" w14:textId="3D7CEDA8" w:rsidR="000E0A68" w:rsidRPr="000E0A68" w:rsidRDefault="000E0A68" w:rsidP="000E0A68">
      <w:pPr>
        <w:ind w:left="90" w:firstLine="630"/>
        <w:jc w:val="both"/>
        <w:rPr>
          <w:rFonts w:ascii="Georgia" w:hAnsi="Georgia" w:cstheme="majorBidi"/>
          <w:szCs w:val="22"/>
          <w:lang w:val="en-US"/>
        </w:rPr>
      </w:pPr>
      <w:r w:rsidRPr="000E0A68">
        <w:rPr>
          <w:rFonts w:ascii="Georgia" w:hAnsi="Georgia" w:cstheme="majorBidi"/>
          <w:szCs w:val="22"/>
          <w:lang w:val="en-US"/>
        </w:rPr>
        <w:t xml:space="preserve">Adapun proses pemberdayaan proses pendekatan dengan pendekatan </w:t>
      </w:r>
      <w:r w:rsidRPr="000E0A68">
        <w:rPr>
          <w:rFonts w:ascii="Georgia" w:hAnsi="Georgia" w:cstheme="majorBidi"/>
          <w:i/>
          <w:iCs/>
          <w:szCs w:val="22"/>
          <w:lang w:val="en-US"/>
        </w:rPr>
        <w:t>micro empowerment</w:t>
      </w:r>
      <w:r w:rsidRPr="000E0A68">
        <w:rPr>
          <w:rFonts w:ascii="Georgia" w:hAnsi="Georgia" w:cstheme="majorBidi"/>
          <w:szCs w:val="22"/>
          <w:lang w:val="en-US"/>
        </w:rPr>
        <w:t xml:space="preserve"> ini dilakukan dengan cara pihak </w:t>
      </w:r>
      <w:r w:rsidR="006074F5">
        <w:rPr>
          <w:rFonts w:ascii="Georgia" w:hAnsi="Georgia" w:cstheme="majorBidi"/>
          <w:szCs w:val="22"/>
          <w:lang w:val="en-US"/>
        </w:rPr>
        <w:t>B</w:t>
      </w:r>
      <w:r w:rsidRPr="000E0A68">
        <w:rPr>
          <w:rFonts w:ascii="Georgia" w:hAnsi="Georgia" w:cstheme="majorBidi"/>
          <w:szCs w:val="22"/>
          <w:lang w:val="en-US"/>
        </w:rPr>
        <w:t xml:space="preserve">tpn </w:t>
      </w:r>
      <w:r w:rsidR="006074F5">
        <w:rPr>
          <w:rFonts w:ascii="Georgia" w:hAnsi="Georgia" w:cstheme="majorBidi"/>
          <w:szCs w:val="22"/>
          <w:lang w:val="en-US"/>
        </w:rPr>
        <w:t>S</w:t>
      </w:r>
      <w:r w:rsidRPr="000E0A68">
        <w:rPr>
          <w:rFonts w:ascii="Georgia" w:hAnsi="Georgia" w:cstheme="majorBidi"/>
          <w:szCs w:val="22"/>
          <w:lang w:val="en-US"/>
        </w:rPr>
        <w:t>yariah dalam melakukan pemberdayaan langsung datang ke tempat usaha serta materi yang berikan sesuai dengan kebutuhan nasabah tepat pembiayaan syariah dengan memperhatikan bahwa nasabah mencatat serta menginplementasikan semua materi yang diberikan.</w:t>
      </w:r>
    </w:p>
    <w:p w14:paraId="28AE3C28" w14:textId="0543B906" w:rsidR="000E0A68" w:rsidRPr="000E0A68" w:rsidRDefault="000E0A68" w:rsidP="000E0A68">
      <w:pPr>
        <w:ind w:left="90" w:firstLine="630"/>
        <w:jc w:val="both"/>
        <w:rPr>
          <w:rFonts w:ascii="Georgia" w:hAnsi="Georgia" w:cstheme="majorBidi"/>
          <w:szCs w:val="22"/>
          <w:lang w:val="en-US"/>
        </w:rPr>
      </w:pPr>
      <w:r w:rsidRPr="000E0A68">
        <w:rPr>
          <w:rFonts w:ascii="Georgia" w:hAnsi="Georgia" w:cstheme="majorBidi"/>
          <w:szCs w:val="22"/>
          <w:lang w:val="en-US"/>
        </w:rPr>
        <w:t xml:space="preserve">  Setiap proses pemberdayaan yang dilakukan oleh sekelompok orang tentu memiliki tujuan yang ingin dicapai. Btpn Syariah dalam memberikan pendampingan kepada nasabahnya memil</w:t>
      </w:r>
      <w:r w:rsidR="009B7799">
        <w:rPr>
          <w:rFonts w:ascii="Georgia" w:hAnsi="Georgia" w:cstheme="majorBidi"/>
          <w:szCs w:val="22"/>
          <w:lang w:val="en-US"/>
        </w:rPr>
        <w:t>i</w:t>
      </w:r>
      <w:r w:rsidRPr="000E0A68">
        <w:rPr>
          <w:rFonts w:ascii="Georgia" w:hAnsi="Georgia" w:cstheme="majorBidi"/>
          <w:szCs w:val="22"/>
          <w:lang w:val="en-US"/>
        </w:rPr>
        <w:t>ki tujuan agar para nasabah memiliki kemampuan yang sesuai dengan profesi yang mereka lakukan saat ini. Oleh karena itu, pemberdayaan yang diberikan Btpn Syariah dapat dikatakan efektif apabila materi yang diberikan sesuai dengan kebutuhan atau keinginan para nasabahnya serta memiliki dampak yang sangat berpengaruh terhadap kegiatan usaha yang dilakukan para nasabahnya.</w:t>
      </w:r>
    </w:p>
    <w:p w14:paraId="3F4698C2" w14:textId="77777777" w:rsidR="000E0A68" w:rsidRPr="000E0A68" w:rsidRDefault="000E0A68" w:rsidP="000E0A68">
      <w:pPr>
        <w:ind w:left="90" w:firstLine="630"/>
        <w:jc w:val="both"/>
        <w:rPr>
          <w:rFonts w:ascii="Georgia" w:hAnsi="Georgia" w:cstheme="majorBidi"/>
          <w:szCs w:val="22"/>
          <w:lang w:val="en-US"/>
        </w:rPr>
      </w:pPr>
      <w:r w:rsidRPr="000E0A68">
        <w:rPr>
          <w:rFonts w:ascii="Georgia" w:hAnsi="Georgia" w:cstheme="majorBidi"/>
          <w:szCs w:val="22"/>
          <w:lang w:val="en-US"/>
        </w:rPr>
        <w:t xml:space="preserve">Bedasarkan hasil observasi yang dilakukan peneliti tehadap nasabah tepat pembiayaan syariah bahwa nasabah merasa puas dengan pendampingan yang diberikan oleh Btpn Syariah karena materi yang diberikan sesuai dengan usaha mereka serta selalu ada praktek disetiap materi yang diberikan sehingga memberikan dampak yang positif terhadap usaha yang mereka lakukan saat ini. </w:t>
      </w:r>
    </w:p>
    <w:p w14:paraId="125F163B" w14:textId="290CC599" w:rsidR="000E0A68" w:rsidRPr="000E0A68" w:rsidRDefault="000E0A68" w:rsidP="000E0A68">
      <w:pPr>
        <w:ind w:left="90" w:firstLine="630"/>
        <w:jc w:val="both"/>
        <w:rPr>
          <w:rFonts w:ascii="Georgia" w:hAnsi="Georgia" w:cstheme="majorBidi"/>
          <w:szCs w:val="22"/>
          <w:lang w:val="en-US"/>
        </w:rPr>
      </w:pPr>
      <w:r w:rsidRPr="000E0A68">
        <w:rPr>
          <w:rFonts w:ascii="Georgia" w:hAnsi="Georgia" w:cstheme="majorBidi"/>
          <w:szCs w:val="22"/>
          <w:lang w:val="en-US"/>
        </w:rPr>
        <w:t xml:space="preserve">Bedasarkan data yang diperoleh oleh peneliti melalui proses wanwancara dengan salah satu nasabah tepat pembiayaan syariah di MMS Jasinga Kabupaten Bogor Jawa Barat, yakni Ibu Warni menyatakan bahwa pendampingan yang diberikan sudah sesuai dengan kebutuhan dan keinginan nasabah seperti identitas usaha dan legalitas usaha, pencatatan kas dan barang sederhana. Selain itu, materi yang diberikan oleh petugas Btpn Syariah selama proses pendampingan juga dilakukan dalam kegiatan usaha yang beliau jalankan. </w:t>
      </w:r>
      <w:sdt>
        <w:sdtPr>
          <w:rPr>
            <w:rFonts w:ascii="Georgia" w:hAnsi="Georgia" w:cstheme="majorBidi"/>
            <w:szCs w:val="22"/>
            <w:lang w:val="en-US"/>
          </w:rPr>
          <w:id w:val="1679928953"/>
          <w:citation/>
        </w:sdtPr>
        <w:sdtEndPr/>
        <w:sdtContent>
          <w:r w:rsidRPr="000E0A68">
            <w:rPr>
              <w:rFonts w:ascii="Georgia" w:hAnsi="Georgia" w:cstheme="majorBidi"/>
              <w:szCs w:val="22"/>
              <w:lang w:val="en-US"/>
            </w:rPr>
            <w:fldChar w:fldCharType="begin"/>
          </w:r>
          <w:r w:rsidRPr="000E0A68">
            <w:rPr>
              <w:rFonts w:ascii="Georgia" w:hAnsi="Georgia" w:cstheme="majorBidi"/>
              <w:szCs w:val="22"/>
              <w:lang w:val="en-US"/>
            </w:rPr>
            <w:instrText xml:space="preserve"> CITATION War231 \l 1033 </w:instrText>
          </w:r>
          <w:r w:rsidRPr="000E0A68">
            <w:rPr>
              <w:rFonts w:ascii="Georgia" w:hAnsi="Georgia" w:cstheme="majorBidi"/>
              <w:szCs w:val="22"/>
              <w:lang w:val="en-US"/>
            </w:rPr>
            <w:fldChar w:fldCharType="separate"/>
          </w:r>
          <w:r w:rsidR="002E0137" w:rsidRPr="002E0137">
            <w:rPr>
              <w:rFonts w:ascii="Georgia" w:hAnsi="Georgia" w:cstheme="majorBidi"/>
              <w:noProof/>
              <w:szCs w:val="22"/>
              <w:lang w:val="en-US"/>
            </w:rPr>
            <w:t>(Warni, Nasabah Tepat Pembiayaan Syariah, 2023)</w:t>
          </w:r>
          <w:r w:rsidRPr="000E0A68">
            <w:rPr>
              <w:rFonts w:ascii="Georgia" w:hAnsi="Georgia" w:cstheme="majorBidi"/>
              <w:szCs w:val="22"/>
              <w:lang w:val="en-US"/>
            </w:rPr>
            <w:fldChar w:fldCharType="end"/>
          </w:r>
        </w:sdtContent>
      </w:sdt>
    </w:p>
    <w:p w14:paraId="64E4A169" w14:textId="1DD1B3A4" w:rsidR="000E0A68" w:rsidRPr="000E0A68" w:rsidRDefault="000E0A68" w:rsidP="000E0A68">
      <w:pPr>
        <w:ind w:left="90" w:firstLine="630"/>
        <w:jc w:val="both"/>
        <w:rPr>
          <w:rFonts w:ascii="Georgia" w:hAnsi="Georgia" w:cstheme="majorBidi"/>
          <w:szCs w:val="22"/>
          <w:lang w:val="en-US"/>
        </w:rPr>
      </w:pPr>
      <w:r w:rsidRPr="000E0A68">
        <w:rPr>
          <w:rFonts w:ascii="Georgia" w:hAnsi="Georgia" w:cstheme="majorBidi"/>
          <w:szCs w:val="22"/>
          <w:lang w:val="en-US"/>
        </w:rPr>
        <w:t xml:space="preserve">Pernyataan ibu Warni dari sentra Pasir Nangka New juga diperkuat oleh pernyataan ibu Dini sentra Koleang, ibu Hanipah sentra Pamegarsari 2/2, dan ibu Ebot sentra Kolenang 9/3 yang mengatakan bahwa melalui pendampingan yang diberikan Btpn Syariah kepada mereka sebagai pelaku usaha penyedia kebutuhan rumah tangga memberikan pengaruh yang sangat baik terhadap proses usaha yang dia lakukan saat ini, baik dari cara mereka dapat mengelola keuangan, mengembangkan usaha serta memperluas pangsa pasar akan usaha yang telah beliau jalankan. </w:t>
      </w:r>
      <w:sdt>
        <w:sdtPr>
          <w:rPr>
            <w:rFonts w:ascii="Georgia" w:hAnsi="Georgia" w:cstheme="majorBidi"/>
            <w:szCs w:val="22"/>
            <w:lang w:val="en-US"/>
          </w:rPr>
          <w:id w:val="-116223716"/>
          <w:citation/>
        </w:sdtPr>
        <w:sdtEndPr/>
        <w:sdtContent>
          <w:r w:rsidRPr="000E0A68">
            <w:rPr>
              <w:rFonts w:ascii="Georgia" w:hAnsi="Georgia" w:cstheme="majorBidi"/>
              <w:szCs w:val="22"/>
              <w:lang w:val="en-US"/>
            </w:rPr>
            <w:fldChar w:fldCharType="begin"/>
          </w:r>
          <w:r w:rsidRPr="000E0A68">
            <w:rPr>
              <w:rFonts w:ascii="Georgia" w:hAnsi="Georgia" w:cstheme="majorBidi"/>
              <w:szCs w:val="22"/>
              <w:lang w:val="en-US"/>
            </w:rPr>
            <w:instrText xml:space="preserve"> CITATION Din23 \l 1033  \m Ebo23 \m Han23</w:instrText>
          </w:r>
          <w:r w:rsidRPr="000E0A68">
            <w:rPr>
              <w:rFonts w:ascii="Georgia" w:hAnsi="Georgia" w:cstheme="majorBidi"/>
              <w:szCs w:val="22"/>
              <w:lang w:val="en-US"/>
            </w:rPr>
            <w:fldChar w:fldCharType="separate"/>
          </w:r>
          <w:r w:rsidR="002E0137" w:rsidRPr="002E0137">
            <w:rPr>
              <w:rFonts w:ascii="Georgia" w:hAnsi="Georgia" w:cstheme="majorBidi"/>
              <w:noProof/>
              <w:szCs w:val="22"/>
              <w:lang w:val="en-US"/>
            </w:rPr>
            <w:t>(Dini, 2023; Ebot, 2023; Hanipah, 2023)</w:t>
          </w:r>
          <w:r w:rsidRPr="000E0A68">
            <w:rPr>
              <w:rFonts w:ascii="Georgia" w:hAnsi="Georgia" w:cstheme="majorBidi"/>
              <w:szCs w:val="22"/>
              <w:lang w:val="en-US"/>
            </w:rPr>
            <w:fldChar w:fldCharType="end"/>
          </w:r>
        </w:sdtContent>
      </w:sdt>
    </w:p>
    <w:p w14:paraId="32111A07" w14:textId="32CA61C8" w:rsidR="000E0A68" w:rsidRPr="000E0A68" w:rsidRDefault="000E0A68" w:rsidP="000E0A68">
      <w:pPr>
        <w:ind w:left="90" w:firstLine="630"/>
        <w:jc w:val="both"/>
        <w:rPr>
          <w:rFonts w:ascii="Georgia" w:hAnsi="Georgia" w:cstheme="majorBidi"/>
          <w:szCs w:val="22"/>
          <w:lang w:val="en-US"/>
        </w:rPr>
      </w:pPr>
      <w:r w:rsidRPr="000E0A68">
        <w:rPr>
          <w:rFonts w:ascii="Georgia" w:hAnsi="Georgia" w:cstheme="majorBidi"/>
          <w:szCs w:val="22"/>
          <w:lang w:val="en-US"/>
        </w:rPr>
        <w:t xml:space="preserve">Begitu juga dengan ibu Eka Damayanti sentra Kembang Kuning yang memiliki usaha produksi kue ringan menjelaskan bahwa proses pendampingan yang diberikan oleh sangat membantu beliau dalam mengembangkan usaha beliau dimana beliau dari dulu ingin memiliki serta mengerti cara melakukan pemasaran produk yang beliau </w:t>
      </w:r>
      <w:r w:rsidRPr="000E0A68">
        <w:rPr>
          <w:rFonts w:ascii="Georgia" w:hAnsi="Georgia" w:cstheme="majorBidi"/>
          <w:szCs w:val="22"/>
          <w:lang w:val="en-US"/>
        </w:rPr>
        <w:lastRenderedPageBreak/>
        <w:t xml:space="preserve">jual melalui media online serta memiliki identitas usaha terhadap produksi kue ringan yang beliau jalankan sehingga hal tersebut menjadi nilai tambah dari usaha yang beliau jalankan. </w:t>
      </w:r>
      <w:sdt>
        <w:sdtPr>
          <w:rPr>
            <w:rFonts w:ascii="Georgia" w:hAnsi="Georgia" w:cstheme="majorBidi"/>
            <w:szCs w:val="22"/>
            <w:lang w:val="en-US"/>
          </w:rPr>
          <w:id w:val="1507627291"/>
          <w:citation/>
        </w:sdtPr>
        <w:sdtEndPr/>
        <w:sdtContent>
          <w:r w:rsidRPr="000E0A68">
            <w:rPr>
              <w:rFonts w:ascii="Georgia" w:hAnsi="Georgia" w:cstheme="majorBidi"/>
              <w:szCs w:val="22"/>
              <w:lang w:val="en-US"/>
            </w:rPr>
            <w:fldChar w:fldCharType="begin"/>
          </w:r>
          <w:r w:rsidRPr="000E0A68">
            <w:rPr>
              <w:rFonts w:ascii="Georgia" w:hAnsi="Georgia" w:cstheme="majorBidi"/>
              <w:szCs w:val="22"/>
              <w:lang w:val="en-US"/>
            </w:rPr>
            <w:instrText xml:space="preserve"> CITATION Eka23 \l 1033 </w:instrText>
          </w:r>
          <w:r w:rsidRPr="000E0A68">
            <w:rPr>
              <w:rFonts w:ascii="Georgia" w:hAnsi="Georgia" w:cstheme="majorBidi"/>
              <w:szCs w:val="22"/>
              <w:lang w:val="en-US"/>
            </w:rPr>
            <w:fldChar w:fldCharType="separate"/>
          </w:r>
          <w:r w:rsidR="002E0137" w:rsidRPr="002E0137">
            <w:rPr>
              <w:rFonts w:ascii="Georgia" w:hAnsi="Georgia" w:cstheme="majorBidi"/>
              <w:noProof/>
              <w:szCs w:val="22"/>
              <w:lang w:val="en-US"/>
            </w:rPr>
            <w:t>(Damayanti, 2023)</w:t>
          </w:r>
          <w:r w:rsidRPr="000E0A68">
            <w:rPr>
              <w:rFonts w:ascii="Georgia" w:hAnsi="Georgia" w:cstheme="majorBidi"/>
              <w:szCs w:val="22"/>
              <w:lang w:val="en-US"/>
            </w:rPr>
            <w:fldChar w:fldCharType="end"/>
          </w:r>
        </w:sdtContent>
      </w:sdt>
    </w:p>
    <w:p w14:paraId="49640705" w14:textId="52ABF03B" w:rsidR="008F009B" w:rsidRPr="003D4ECF" w:rsidRDefault="000E0A68" w:rsidP="003D4ECF">
      <w:pPr>
        <w:spacing w:before="60" w:after="60"/>
        <w:ind w:firstLine="720"/>
        <w:jc w:val="both"/>
        <w:rPr>
          <w:rFonts w:ascii="Georgia" w:hAnsi="Georgia" w:cs="Georgia"/>
          <w:szCs w:val="22"/>
          <w:lang w:eastAsia="id-ID"/>
        </w:rPr>
      </w:pPr>
      <w:r w:rsidRPr="000E0A68">
        <w:rPr>
          <w:rFonts w:ascii="Georgia" w:hAnsi="Georgia" w:cstheme="majorBidi"/>
          <w:szCs w:val="22"/>
          <w:lang w:val="en-US"/>
        </w:rPr>
        <w:t>Bedasarkan keterangan diatas bahwa proses pemberdayaan yang dilakukan oleh Btpn Syariah berjalan sesuai dengan rencana yang telah ditetapkan oleh manajemen sebelumnya yaitu adanya kesesuaian pemberian materi dengan kebutuhan serta keinginan nasabah tepat pembiayaan syariah. Disamping itu, setiap materi yang diberikan harus memiliki dampak atau manfaat yang bisa dirasakan oleh nasabah tepat pembiayaan syariah dalam mengembangkan usaha yang mereka lakukan serta kemampuan-kemampuan lain yang berkaitan dengan usaha yang sedang mereka jalankan saat ini.</w:t>
      </w:r>
    </w:p>
    <w:p w14:paraId="3087C865" w14:textId="77777777" w:rsidR="005E00BE" w:rsidRDefault="005E00BE" w:rsidP="005E00BE">
      <w:pPr>
        <w:spacing w:before="100" w:beforeAutospacing="1" w:after="100" w:afterAutospacing="1"/>
        <w:jc w:val="both"/>
        <w:rPr>
          <w:rFonts w:ascii="Georgia" w:hAnsi="Georgia"/>
          <w:szCs w:val="22"/>
        </w:rPr>
      </w:pPr>
      <w:r w:rsidRPr="00EF3DEE">
        <w:rPr>
          <w:rFonts w:ascii="Georgia" w:hAnsi="Georgia" w:cs="Georgia"/>
          <w:b/>
          <w:sz w:val="24"/>
          <w:szCs w:val="22"/>
          <w:lang w:eastAsia="id-ID"/>
        </w:rPr>
        <w:t>KESIMPULAN</w:t>
      </w:r>
    </w:p>
    <w:p w14:paraId="781F2716" w14:textId="480719DF" w:rsidR="003D4ECF" w:rsidRDefault="003D4ECF" w:rsidP="00E952D2">
      <w:pPr>
        <w:spacing w:before="100" w:beforeAutospacing="1" w:after="100" w:afterAutospacing="1"/>
        <w:ind w:firstLine="720"/>
        <w:jc w:val="both"/>
        <w:rPr>
          <w:rFonts w:ascii="Georgia" w:hAnsi="Georgia"/>
          <w:szCs w:val="22"/>
          <w:lang w:val="en-US"/>
        </w:rPr>
      </w:pPr>
      <w:r w:rsidRPr="003D4ECF">
        <w:rPr>
          <w:rFonts w:ascii="Georgia" w:hAnsi="Georgia"/>
          <w:szCs w:val="22"/>
          <w:lang w:val="en-US"/>
        </w:rPr>
        <w:t>Program Tepat Pembiayaan Syariah di daerah</w:t>
      </w:r>
      <w:r w:rsidR="00DC4C90">
        <w:rPr>
          <w:rFonts w:ascii="Georgia" w:hAnsi="Georgia"/>
          <w:szCs w:val="22"/>
          <w:lang w:val="en-US"/>
        </w:rPr>
        <w:t xml:space="preserve"> Jasinga</w:t>
      </w:r>
      <w:r w:rsidR="000C03B2">
        <w:rPr>
          <w:rFonts w:ascii="Georgia" w:hAnsi="Georgia"/>
          <w:szCs w:val="22"/>
          <w:lang w:val="en-US"/>
        </w:rPr>
        <w:t xml:space="preserve"> berbasis</w:t>
      </w:r>
      <w:r w:rsidR="00CF374B">
        <w:rPr>
          <w:rFonts w:ascii="Georgia" w:hAnsi="Georgia"/>
          <w:szCs w:val="22"/>
          <w:lang w:val="en-US"/>
        </w:rPr>
        <w:t xml:space="preserve"> pemberdayaan ekonomi perempuan </w:t>
      </w:r>
      <w:r w:rsidRPr="003D4ECF">
        <w:rPr>
          <w:rFonts w:ascii="Georgia" w:hAnsi="Georgia"/>
          <w:szCs w:val="22"/>
          <w:lang w:val="en-US"/>
        </w:rPr>
        <w:t>tersebut berjalan efektif. Hal ini dap</w:t>
      </w:r>
      <w:r w:rsidR="00F818DF">
        <w:rPr>
          <w:rFonts w:ascii="Georgia" w:hAnsi="Georgia"/>
          <w:szCs w:val="22"/>
          <w:lang w:val="en-US"/>
        </w:rPr>
        <w:t>at diketahui dari</w:t>
      </w:r>
      <w:r w:rsidRPr="003D4ECF">
        <w:rPr>
          <w:rFonts w:ascii="Georgia" w:hAnsi="Georgia"/>
          <w:szCs w:val="22"/>
          <w:lang w:val="en-US"/>
        </w:rPr>
        <w:t xml:space="preserve"> </w:t>
      </w:r>
      <w:r w:rsidR="00F818DF">
        <w:rPr>
          <w:rFonts w:ascii="Georgia" w:hAnsi="Georgia"/>
          <w:szCs w:val="22"/>
          <w:lang w:val="en-US"/>
        </w:rPr>
        <w:t>men</w:t>
      </w:r>
      <w:r w:rsidRPr="003D4ECF">
        <w:rPr>
          <w:rFonts w:ascii="Georgia" w:hAnsi="Georgia"/>
          <w:szCs w:val="22"/>
          <w:lang w:val="en-US"/>
        </w:rPr>
        <w:t>sosialisi</w:t>
      </w:r>
      <w:r w:rsidR="00F818DF">
        <w:rPr>
          <w:rFonts w:ascii="Georgia" w:hAnsi="Georgia"/>
          <w:szCs w:val="22"/>
          <w:lang w:val="en-US"/>
        </w:rPr>
        <w:t>kan</w:t>
      </w:r>
      <w:r w:rsidRPr="003D4ECF">
        <w:rPr>
          <w:rFonts w:ascii="Georgia" w:hAnsi="Georgia"/>
          <w:szCs w:val="22"/>
          <w:lang w:val="en-US"/>
        </w:rPr>
        <w:t xml:space="preserve"> program, kepuasan terhadap program</w:t>
      </w:r>
      <w:r w:rsidR="006A40F3">
        <w:rPr>
          <w:rFonts w:ascii="Georgia" w:hAnsi="Georgia"/>
          <w:szCs w:val="22"/>
          <w:lang w:val="en-US"/>
        </w:rPr>
        <w:t>, tingkat input dan output</w:t>
      </w:r>
      <w:r w:rsidRPr="003D4ECF">
        <w:rPr>
          <w:rFonts w:ascii="Georgia" w:hAnsi="Georgia"/>
          <w:szCs w:val="22"/>
          <w:lang w:val="en-US"/>
        </w:rPr>
        <w:t xml:space="preserve"> dan tercapainya tujuan program secara menyeluruh. Dimana tim MMS Jasinga </w:t>
      </w:r>
      <w:r w:rsidR="00F818DF">
        <w:rPr>
          <w:rFonts w:ascii="Georgia" w:hAnsi="Georgia"/>
          <w:szCs w:val="22"/>
          <w:lang w:val="en-US"/>
        </w:rPr>
        <w:t xml:space="preserve">dalam </w:t>
      </w:r>
      <w:r w:rsidRPr="003D4ECF">
        <w:rPr>
          <w:rFonts w:ascii="Georgia" w:hAnsi="Georgia"/>
          <w:szCs w:val="22"/>
          <w:lang w:val="en-US"/>
        </w:rPr>
        <w:t>mensosialisakan program kepada nasabah sesuai dengan prosedur yang telah ditetapkan manjemen sebelumnya</w:t>
      </w:r>
      <w:r w:rsidR="00F818DF">
        <w:rPr>
          <w:rFonts w:ascii="Georgia" w:hAnsi="Georgia"/>
          <w:szCs w:val="22"/>
          <w:lang w:val="en-US"/>
        </w:rPr>
        <w:t>,</w:t>
      </w:r>
      <w:r w:rsidRPr="003D4ECF">
        <w:rPr>
          <w:rFonts w:ascii="Georgia" w:hAnsi="Georgia"/>
          <w:szCs w:val="22"/>
          <w:lang w:val="en-US"/>
        </w:rPr>
        <w:t xml:space="preserve"> tujuan dan target program tepat pembiayaan syariah yang diberikan Btpn Syariah dapat dicapai dengan baik, baik dari sisi ketepatan pembiayaan yang diperuntukan untuk nasabah dari masyarakat pra</w:t>
      </w:r>
      <w:r w:rsidR="00F818DF">
        <w:rPr>
          <w:rFonts w:ascii="Georgia" w:hAnsi="Georgia"/>
          <w:szCs w:val="22"/>
          <w:lang w:val="en-US"/>
        </w:rPr>
        <w:t>-</w:t>
      </w:r>
      <w:r w:rsidRPr="003D4ECF">
        <w:rPr>
          <w:rFonts w:ascii="Georgia" w:hAnsi="Georgia"/>
          <w:szCs w:val="22"/>
          <w:lang w:val="en-US"/>
        </w:rPr>
        <w:t xml:space="preserve">sejahtera maupun </w:t>
      </w:r>
      <w:r w:rsidR="00E952D2">
        <w:rPr>
          <w:rFonts w:ascii="Georgia" w:hAnsi="Georgia"/>
          <w:szCs w:val="22"/>
          <w:lang w:val="en-US"/>
        </w:rPr>
        <w:t xml:space="preserve">program </w:t>
      </w:r>
      <w:r w:rsidRPr="003D4ECF">
        <w:rPr>
          <w:rFonts w:ascii="Georgia" w:hAnsi="Georgia"/>
          <w:szCs w:val="22"/>
          <w:lang w:val="en-US"/>
        </w:rPr>
        <w:t xml:space="preserve">pemberdayaan yang diberikan kepada masyarakat </w:t>
      </w:r>
      <w:r w:rsidR="00E952D2">
        <w:rPr>
          <w:rFonts w:ascii="Georgia" w:hAnsi="Georgia"/>
          <w:szCs w:val="22"/>
          <w:lang w:val="en-US"/>
        </w:rPr>
        <w:t>pra-</w:t>
      </w:r>
      <w:r w:rsidRPr="003D4ECF">
        <w:rPr>
          <w:rFonts w:ascii="Georgia" w:hAnsi="Georgia"/>
          <w:szCs w:val="22"/>
          <w:lang w:val="en-US"/>
        </w:rPr>
        <w:t>sejahtera tersebut, kepuasan para nasabah tepat pembiayaan syariah terhadap program yang dijalakan oleh pihak Btpn Syariah</w:t>
      </w:r>
      <w:r w:rsidR="00ED0A84">
        <w:rPr>
          <w:rFonts w:ascii="Georgia" w:hAnsi="Georgia"/>
          <w:szCs w:val="22"/>
          <w:lang w:val="en-US"/>
        </w:rPr>
        <w:t xml:space="preserve"> </w:t>
      </w:r>
      <w:r w:rsidRPr="003D4ECF">
        <w:rPr>
          <w:rFonts w:ascii="Georgia" w:hAnsi="Georgia"/>
          <w:szCs w:val="22"/>
          <w:lang w:val="en-US"/>
        </w:rPr>
        <w:t>dalam pembiayaan dan pendampingan</w:t>
      </w:r>
      <w:r w:rsidR="006A40F3">
        <w:rPr>
          <w:rFonts w:ascii="Georgia" w:hAnsi="Georgia"/>
          <w:szCs w:val="22"/>
          <w:lang w:val="en-US"/>
        </w:rPr>
        <w:t>.</w:t>
      </w:r>
      <w:r w:rsidR="00ED0A84">
        <w:rPr>
          <w:rFonts w:ascii="Georgia" w:hAnsi="Georgia"/>
          <w:szCs w:val="22"/>
          <w:lang w:val="en-US"/>
        </w:rPr>
        <w:t xml:space="preserve"> </w:t>
      </w:r>
      <w:r w:rsidR="006A40F3">
        <w:rPr>
          <w:rFonts w:ascii="Georgia" w:hAnsi="Georgia"/>
          <w:szCs w:val="22"/>
          <w:lang w:val="en-US"/>
        </w:rPr>
        <w:t>S</w:t>
      </w:r>
      <w:r w:rsidR="00ED0A84">
        <w:rPr>
          <w:rFonts w:ascii="Georgia" w:hAnsi="Georgia"/>
          <w:szCs w:val="22"/>
          <w:lang w:val="en-US"/>
        </w:rPr>
        <w:t xml:space="preserve">edangkan </w:t>
      </w:r>
      <w:r w:rsidRPr="003D4ECF">
        <w:rPr>
          <w:rFonts w:ascii="Georgia" w:hAnsi="Georgia"/>
          <w:szCs w:val="22"/>
          <w:lang w:val="en-US"/>
        </w:rPr>
        <w:t>tingkat output dan input yang diperoleh baik dari pihak Btpn Syariah maupun nasabah tepat pembiayaan syariah</w:t>
      </w:r>
      <w:r w:rsidR="00ED0A84">
        <w:rPr>
          <w:rFonts w:ascii="Georgia" w:hAnsi="Georgia"/>
          <w:szCs w:val="22"/>
          <w:lang w:val="en-US"/>
        </w:rPr>
        <w:t xml:space="preserve"> dan</w:t>
      </w:r>
      <w:r w:rsidRPr="003D4ECF">
        <w:rPr>
          <w:rFonts w:ascii="Georgia" w:hAnsi="Georgia"/>
          <w:szCs w:val="22"/>
          <w:lang w:val="en-US"/>
        </w:rPr>
        <w:t xml:space="preserve"> tercapainya tujuan secara menyeluruh </w:t>
      </w:r>
      <w:r w:rsidR="00ED0A84">
        <w:rPr>
          <w:rFonts w:ascii="Georgia" w:hAnsi="Georgia"/>
          <w:szCs w:val="22"/>
          <w:lang w:val="en-US"/>
        </w:rPr>
        <w:t xml:space="preserve">dalam </w:t>
      </w:r>
      <w:r w:rsidRPr="003D4ECF">
        <w:rPr>
          <w:rFonts w:ascii="Georgia" w:hAnsi="Georgia"/>
          <w:szCs w:val="22"/>
          <w:lang w:val="en-US"/>
        </w:rPr>
        <w:t>membantu perekonomian keluarga</w:t>
      </w:r>
      <w:r w:rsidR="007B5ED6">
        <w:rPr>
          <w:rFonts w:ascii="Georgia" w:hAnsi="Georgia"/>
          <w:szCs w:val="22"/>
          <w:lang w:val="en-US"/>
        </w:rPr>
        <w:t xml:space="preserve"> pra-sejahtera produktif</w:t>
      </w:r>
      <w:r w:rsidRPr="003D4ECF">
        <w:rPr>
          <w:rFonts w:ascii="Georgia" w:hAnsi="Georgia"/>
          <w:szCs w:val="22"/>
          <w:lang w:val="en-US"/>
        </w:rPr>
        <w:t xml:space="preserve"> serta keberdayaan nasabah dalam mengembangkan usaha.</w:t>
      </w:r>
    </w:p>
    <w:p w14:paraId="1B5DF130" w14:textId="77777777" w:rsidR="003D4ECF" w:rsidRPr="003D4ECF" w:rsidRDefault="003D4ECF" w:rsidP="003D4ECF">
      <w:pPr>
        <w:ind w:firstLine="720"/>
        <w:jc w:val="both"/>
        <w:rPr>
          <w:rFonts w:ascii="Georgia" w:hAnsi="Georgia"/>
          <w:szCs w:val="22"/>
          <w:lang w:val="en-US"/>
        </w:rPr>
      </w:pPr>
      <w:r w:rsidRPr="003D4ECF">
        <w:rPr>
          <w:rFonts w:ascii="Georgia" w:hAnsi="Georgia"/>
          <w:szCs w:val="22"/>
          <w:lang w:val="en-US"/>
        </w:rPr>
        <w:t>Bedasarkan dengan hasil kesimpulan diatas, maka saran yang dapat disimpulkan penulis adalah sebagai berikut:</w:t>
      </w:r>
    </w:p>
    <w:p w14:paraId="2755DF5F" w14:textId="256E1635" w:rsidR="003D4ECF" w:rsidRPr="003D4ECF" w:rsidRDefault="003D4ECF" w:rsidP="003D4ECF">
      <w:pPr>
        <w:pStyle w:val="ListParagraph"/>
        <w:numPr>
          <w:ilvl w:val="0"/>
          <w:numId w:val="7"/>
        </w:numPr>
        <w:spacing w:after="200" w:line="276" w:lineRule="auto"/>
        <w:ind w:left="720"/>
        <w:jc w:val="both"/>
        <w:rPr>
          <w:rFonts w:ascii="Georgia" w:hAnsi="Georgia"/>
          <w:szCs w:val="22"/>
          <w:lang w:val="en-US"/>
        </w:rPr>
      </w:pPr>
      <w:r w:rsidRPr="003D4ECF">
        <w:rPr>
          <w:rFonts w:ascii="Georgia" w:hAnsi="Georgia"/>
          <w:szCs w:val="22"/>
          <w:lang w:val="en-US"/>
        </w:rPr>
        <w:t xml:space="preserve">Dengan adanya penelitian ini diharapkan pihak Btpn Syrariah khususnya MMS Jasinga dalam melakukan pendampingan dengan tujuan pemberdayaan dengan cara </w:t>
      </w:r>
      <w:r w:rsidR="006B212E">
        <w:rPr>
          <w:rFonts w:ascii="Georgia" w:hAnsi="Georgia"/>
          <w:szCs w:val="22"/>
          <w:lang w:val="en-US"/>
        </w:rPr>
        <w:t>ber</w:t>
      </w:r>
      <w:r w:rsidRPr="003D4ECF">
        <w:rPr>
          <w:rFonts w:ascii="Georgia" w:hAnsi="Georgia"/>
          <w:szCs w:val="22"/>
          <w:lang w:val="en-US"/>
        </w:rPr>
        <w:t>kelompok dapat memastikan</w:t>
      </w:r>
      <w:r w:rsidR="00267F39">
        <w:rPr>
          <w:rFonts w:ascii="Georgia" w:hAnsi="Georgia"/>
          <w:szCs w:val="22"/>
          <w:lang w:val="en-US"/>
        </w:rPr>
        <w:t xml:space="preserve"> program</w:t>
      </w:r>
      <w:r w:rsidRPr="003D4ECF">
        <w:rPr>
          <w:rFonts w:ascii="Georgia" w:hAnsi="Georgia"/>
          <w:szCs w:val="22"/>
          <w:lang w:val="en-US"/>
        </w:rPr>
        <w:t xml:space="preserve"> yang diberikan dapat dimplementasikan dalam kegiataan usaha yang dilakukan para nasabah tepat pembiayaan syariah.</w:t>
      </w:r>
    </w:p>
    <w:p w14:paraId="641F93F8" w14:textId="57FBBBA6" w:rsidR="005E00BE" w:rsidRPr="003D4ECF" w:rsidRDefault="003D4ECF" w:rsidP="003D4ECF">
      <w:pPr>
        <w:pStyle w:val="ListParagraph"/>
        <w:numPr>
          <w:ilvl w:val="0"/>
          <w:numId w:val="7"/>
        </w:numPr>
        <w:spacing w:after="200" w:line="276" w:lineRule="auto"/>
        <w:ind w:left="720"/>
        <w:jc w:val="both"/>
        <w:rPr>
          <w:sz w:val="24"/>
          <w:lang w:val="en-US"/>
        </w:rPr>
      </w:pPr>
      <w:r w:rsidRPr="003D4ECF">
        <w:rPr>
          <w:rFonts w:ascii="Georgia" w:hAnsi="Georgia"/>
          <w:szCs w:val="22"/>
          <w:lang w:val="en-US"/>
        </w:rPr>
        <w:t>Dengan jumlah nasabah tepat pembiayaan syariah dengan karyawan Btpn Syariah khususnya MMS Jasinga yang tidak memungkinkan melakukan pendampingan secara individu, maka perlu ada teknologi digital yang dapat mendukung dan memperkuat pemberdayaan para nasabah tepat pembiayaan syariah.</w:t>
      </w:r>
    </w:p>
    <w:p w14:paraId="45C66399" w14:textId="77777777" w:rsidR="005E00BE" w:rsidRPr="0026642C" w:rsidRDefault="005E00BE" w:rsidP="005E00BE">
      <w:pPr>
        <w:keepNext/>
        <w:keepLines/>
        <w:spacing w:before="60" w:after="60" w:line="276" w:lineRule="auto"/>
        <w:jc w:val="both"/>
        <w:outlineLvl w:val="0"/>
        <w:rPr>
          <w:rFonts w:ascii="Georgia" w:hAnsi="Georgia" w:cs="Georgia"/>
          <w:b/>
          <w:szCs w:val="22"/>
          <w:lang w:eastAsia="id-ID"/>
        </w:rPr>
      </w:pPr>
      <w:r w:rsidRPr="00EF3DEE">
        <w:rPr>
          <w:rFonts w:ascii="Georgia" w:hAnsi="Georgia" w:cs="Georgia"/>
          <w:b/>
          <w:sz w:val="24"/>
          <w:szCs w:val="22"/>
          <w:lang w:eastAsia="id-ID"/>
        </w:rPr>
        <w:t>REFERENSI</w:t>
      </w:r>
    </w:p>
    <w:p w14:paraId="4C9DC8AE" w14:textId="5807F924" w:rsidR="00177960" w:rsidRPr="00177960" w:rsidRDefault="004E1187" w:rsidP="00177960">
      <w:pPr>
        <w:widowControl w:val="0"/>
        <w:autoSpaceDE w:val="0"/>
        <w:autoSpaceDN w:val="0"/>
        <w:adjustRightInd w:val="0"/>
        <w:spacing w:before="60" w:after="60"/>
        <w:ind w:left="480" w:hanging="480"/>
        <w:rPr>
          <w:rFonts w:ascii="Georgia" w:hAnsi="Georgia"/>
          <w:noProof/>
        </w:rPr>
      </w:pPr>
      <w:r>
        <w:rPr>
          <w:rFonts w:ascii="Georgia" w:hAnsi="Georgia"/>
          <w:b/>
          <w:szCs w:val="22"/>
        </w:rPr>
        <w:fldChar w:fldCharType="begin" w:fldLock="1"/>
      </w:r>
      <w:r>
        <w:rPr>
          <w:rFonts w:ascii="Georgia" w:hAnsi="Georgia"/>
          <w:b/>
          <w:szCs w:val="22"/>
        </w:rPr>
        <w:instrText xml:space="preserve">ADDIN Mendeley Bibliography CSL_BIBLIOGRAPHY </w:instrText>
      </w:r>
      <w:r>
        <w:rPr>
          <w:rFonts w:ascii="Georgia" w:hAnsi="Georgia"/>
          <w:b/>
          <w:szCs w:val="22"/>
        </w:rPr>
        <w:fldChar w:fldCharType="separate"/>
      </w:r>
      <w:r w:rsidR="00177960" w:rsidRPr="00177960">
        <w:rPr>
          <w:rFonts w:ascii="Georgia" w:hAnsi="Georgia"/>
          <w:noProof/>
        </w:rPr>
        <w:t xml:space="preserve">BTPN Syariah. (2018). </w:t>
      </w:r>
      <w:r w:rsidR="00177960" w:rsidRPr="00177960">
        <w:rPr>
          <w:rFonts w:ascii="Georgia" w:hAnsi="Georgia"/>
          <w:i/>
          <w:iCs/>
          <w:noProof/>
        </w:rPr>
        <w:t>Panduan Tepat Pembiayaan Syariah</w:t>
      </w:r>
      <w:r w:rsidR="00177960" w:rsidRPr="00177960">
        <w:rPr>
          <w:rFonts w:ascii="Georgia" w:hAnsi="Georgia"/>
          <w:noProof/>
        </w:rPr>
        <w:t>. BTPN Syariah.</w:t>
      </w:r>
    </w:p>
    <w:p w14:paraId="5C28A4B5"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Cambel, J. . (1989). </w:t>
      </w:r>
      <w:r w:rsidRPr="00177960">
        <w:rPr>
          <w:rFonts w:ascii="Georgia" w:hAnsi="Georgia"/>
          <w:i/>
          <w:iCs/>
          <w:noProof/>
        </w:rPr>
        <w:t>Riset Dalam Evektivitas Organisasi,Terjemahan Salut Simamora.</w:t>
      </w:r>
      <w:r w:rsidRPr="00177960">
        <w:rPr>
          <w:rFonts w:ascii="Georgia" w:hAnsi="Georgia"/>
          <w:noProof/>
        </w:rPr>
        <w:t xml:space="preserve"> Jakarta: Erlangga.</w:t>
      </w:r>
    </w:p>
    <w:p w14:paraId="1E43AA5E"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Habib Sultan, N. H., &amp; Yahaya, F. (2020). </w:t>
      </w:r>
      <w:r w:rsidRPr="00177960">
        <w:rPr>
          <w:rFonts w:ascii="Georgia" w:hAnsi="Georgia"/>
          <w:i/>
          <w:iCs/>
          <w:noProof/>
        </w:rPr>
        <w:t>Women Empowerment in Development: An Overview</w:t>
      </w:r>
      <w:r w:rsidRPr="00177960">
        <w:rPr>
          <w:rFonts w:ascii="Georgia" w:hAnsi="Georgia"/>
          <w:noProof/>
        </w:rPr>
        <w:t xml:space="preserve">. </w:t>
      </w:r>
      <w:r w:rsidRPr="00177960">
        <w:rPr>
          <w:rFonts w:ascii="Georgia" w:hAnsi="Georgia"/>
          <w:i/>
          <w:iCs/>
          <w:noProof/>
        </w:rPr>
        <w:t>Icmr 2018</w:t>
      </w:r>
      <w:r w:rsidRPr="00177960">
        <w:rPr>
          <w:rFonts w:ascii="Georgia" w:hAnsi="Georgia"/>
          <w:noProof/>
        </w:rPr>
        <w:t>, 527–534. https://doi.org/10.5220/0008890005270534</w:t>
      </w:r>
    </w:p>
    <w:p w14:paraId="24EBA03B"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Ikhsan, A., &amp; Timorita, R. (2018). Efektivitas Program Pembiayaan Paket Masa Depan </w:t>
      </w:r>
      <w:r w:rsidRPr="00177960">
        <w:rPr>
          <w:rFonts w:ascii="Georgia" w:hAnsi="Georgia"/>
          <w:noProof/>
        </w:rPr>
        <w:lastRenderedPageBreak/>
        <w:t xml:space="preserve">di Btpn Syariah dalam Memberdayakan Perempuan untuk Mengengembangkan Ekonomi Keluarga. </w:t>
      </w:r>
      <w:r w:rsidRPr="00177960">
        <w:rPr>
          <w:rFonts w:ascii="Georgia" w:hAnsi="Georgia"/>
          <w:i/>
          <w:iCs/>
          <w:noProof/>
        </w:rPr>
        <w:t>Efektivitas Program Pembiayaan Paket Masa Depan Di BTPN Syariah Dalam Memberdayakan Perempuan Untuk Mengembangkan Ekonomi Keluarga</w:t>
      </w:r>
      <w:r w:rsidRPr="00177960">
        <w:rPr>
          <w:rFonts w:ascii="Georgia" w:hAnsi="Georgia"/>
          <w:noProof/>
        </w:rPr>
        <w:t>.</w:t>
      </w:r>
    </w:p>
    <w:p w14:paraId="7E6EC73B"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Kartikasari, M. D., &amp; Sumarno. (2017). Pengaruh Pembiayaan, Pelatihan Kewirausahaan, dan Efikasi Diri Terhadap Intensi Berwirausaha Posdaya Berkah V Kalinyamat Wetan Kota Tegal. </w:t>
      </w:r>
      <w:r w:rsidRPr="00177960">
        <w:rPr>
          <w:rFonts w:ascii="Georgia" w:hAnsi="Georgia"/>
          <w:i/>
          <w:iCs/>
          <w:noProof/>
        </w:rPr>
        <w:t>Jurnal Ilmiah Ekonomi Dan Bisnis</w:t>
      </w:r>
      <w:r w:rsidRPr="00177960">
        <w:rPr>
          <w:rFonts w:ascii="Georgia" w:hAnsi="Georgia"/>
          <w:noProof/>
        </w:rPr>
        <w:t xml:space="preserve">, </w:t>
      </w:r>
      <w:r w:rsidRPr="00177960">
        <w:rPr>
          <w:rFonts w:ascii="Georgia" w:hAnsi="Georgia"/>
          <w:i/>
          <w:iCs/>
          <w:noProof/>
        </w:rPr>
        <w:t>14</w:t>
      </w:r>
      <w:r w:rsidRPr="00177960">
        <w:rPr>
          <w:rFonts w:ascii="Georgia" w:hAnsi="Georgia"/>
          <w:noProof/>
        </w:rPr>
        <w:t>(1), 82–87.</w:t>
      </w:r>
    </w:p>
    <w:p w14:paraId="7ADE0D6E"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Khan, A. (2021). </w:t>
      </w:r>
      <w:r w:rsidRPr="00177960">
        <w:rPr>
          <w:rFonts w:ascii="Georgia" w:hAnsi="Georgia"/>
          <w:i/>
          <w:iCs/>
          <w:noProof/>
        </w:rPr>
        <w:t>Economic Empowerment Of Women: Exploring Financial Inclusion And Economic Growth</w:t>
      </w:r>
      <w:r w:rsidRPr="00177960">
        <w:rPr>
          <w:rFonts w:ascii="Georgia" w:hAnsi="Georgia"/>
          <w:noProof/>
        </w:rPr>
        <w:t>.</w:t>
      </w:r>
    </w:p>
    <w:p w14:paraId="33B61D7D"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Klugman, J., &amp; Tyson, L. (2016). Leave No One Behind a Call To Action for Gender Equality and Women’S Economic Empowerment: Report of the Un Secretary-General’S High-Level Panel on Women’S Economic Empowerment. </w:t>
      </w:r>
      <w:r w:rsidRPr="00177960">
        <w:rPr>
          <w:rFonts w:ascii="Georgia" w:hAnsi="Georgia"/>
          <w:i/>
          <w:iCs/>
          <w:noProof/>
        </w:rPr>
        <w:t>Women’s Economic Empowerment</w:t>
      </w:r>
      <w:r w:rsidRPr="00177960">
        <w:rPr>
          <w:rFonts w:ascii="Georgia" w:hAnsi="Georgia"/>
          <w:noProof/>
        </w:rPr>
        <w:t>. https://femumex.org/portal/wp-content/uploads/2019/03/Leavenoonebehind.pdf</w:t>
      </w:r>
    </w:p>
    <w:p w14:paraId="6C9606DF"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Malhotra, A. (2002). TEGEN5 Measuring Women’s Empowerment ICRW 2002.pdf. </w:t>
      </w:r>
      <w:r w:rsidRPr="00177960">
        <w:rPr>
          <w:rFonts w:ascii="Georgia" w:hAnsi="Georgia"/>
          <w:i/>
          <w:iCs/>
          <w:noProof/>
        </w:rPr>
        <w:t>World Bank.Org</w:t>
      </w:r>
      <w:r w:rsidRPr="00177960">
        <w:rPr>
          <w:rFonts w:ascii="Georgia" w:hAnsi="Georgia"/>
          <w:noProof/>
        </w:rPr>
        <w:t>, 71–88. http://books.google.com/books?hl=en&amp;lr=&amp;id=BzXyApyTGOYC&amp;pgis=1</w:t>
      </w:r>
    </w:p>
    <w:p w14:paraId="52927745"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Mariko, S. (2022). </w:t>
      </w:r>
      <w:r w:rsidRPr="00177960">
        <w:rPr>
          <w:rFonts w:ascii="Georgia" w:hAnsi="Georgia"/>
          <w:i/>
          <w:iCs/>
          <w:noProof/>
        </w:rPr>
        <w:t>Peran BMT AL Makmur Dalam Mewujudkan Ketahanan Ekonomi Keluarga Miskin</w:t>
      </w:r>
      <w:r w:rsidRPr="00177960">
        <w:rPr>
          <w:rFonts w:ascii="Georgia" w:hAnsi="Georgia"/>
          <w:noProof/>
        </w:rPr>
        <w:t xml:space="preserve">. </w:t>
      </w:r>
      <w:r w:rsidRPr="00177960">
        <w:rPr>
          <w:rFonts w:ascii="Georgia" w:hAnsi="Georgia"/>
          <w:i/>
          <w:iCs/>
          <w:noProof/>
        </w:rPr>
        <w:t>3</w:t>
      </w:r>
      <w:r w:rsidRPr="00177960">
        <w:rPr>
          <w:rFonts w:ascii="Georgia" w:hAnsi="Georgia"/>
          <w:noProof/>
        </w:rPr>
        <w:t>(2), 129–145.</w:t>
      </w:r>
    </w:p>
    <w:p w14:paraId="57F67F63"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Marmoah, S. (2019). </w:t>
      </w:r>
      <w:r w:rsidRPr="00177960">
        <w:rPr>
          <w:rFonts w:ascii="Georgia" w:hAnsi="Georgia"/>
          <w:i/>
          <w:iCs/>
          <w:noProof/>
        </w:rPr>
        <w:t>Manajemen Pemberdayaan Perempuan Rimba</w:t>
      </w:r>
      <w:r w:rsidRPr="00177960">
        <w:rPr>
          <w:rFonts w:ascii="Georgia" w:hAnsi="Georgia"/>
          <w:noProof/>
        </w:rPr>
        <w:t xml:space="preserve"> (1st ed.). Yogyakarta: Deepublish.</w:t>
      </w:r>
    </w:p>
    <w:p w14:paraId="2681D355"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Maulana, H., &amp; Abidin, M. Z. (2019). Faktor Penghambat Dalam Mengakses Pembiayaan Pada Pengusaha Mikro Di Karesidenan Madiun: Second Order CFA. </w:t>
      </w:r>
      <w:r w:rsidRPr="00177960">
        <w:rPr>
          <w:rFonts w:ascii="Georgia" w:hAnsi="Georgia"/>
          <w:i/>
          <w:iCs/>
          <w:noProof/>
        </w:rPr>
        <w:t>Jurnal Manajemen Teori Dan Terapan</w:t>
      </w:r>
      <w:r w:rsidRPr="00177960">
        <w:rPr>
          <w:rFonts w:ascii="Georgia" w:hAnsi="Georgia"/>
          <w:noProof/>
        </w:rPr>
        <w:t xml:space="preserve">, </w:t>
      </w:r>
      <w:r w:rsidRPr="00177960">
        <w:rPr>
          <w:rFonts w:ascii="Georgia" w:hAnsi="Georgia"/>
          <w:i/>
          <w:iCs/>
          <w:noProof/>
        </w:rPr>
        <w:t>1</w:t>
      </w:r>
      <w:r w:rsidRPr="00177960">
        <w:rPr>
          <w:rFonts w:ascii="Georgia" w:hAnsi="Georgia"/>
          <w:noProof/>
        </w:rPr>
        <w:t>, 207–2019.</w:t>
      </w:r>
    </w:p>
    <w:p w14:paraId="5D95199A"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Muheramtohadi, S. (2017). Peran Lembaga Keuangan Syariah dalam Pemberdayaan UMKM di Indonesia. </w:t>
      </w:r>
      <w:r w:rsidRPr="00177960">
        <w:rPr>
          <w:rFonts w:ascii="Georgia" w:hAnsi="Georgia"/>
          <w:i/>
          <w:iCs/>
          <w:noProof/>
        </w:rPr>
        <w:t>MUQTASID Jurnal Ekonomi Dan Perbankan Syariah</w:t>
      </w:r>
      <w:r w:rsidRPr="00177960">
        <w:rPr>
          <w:rFonts w:ascii="Georgia" w:hAnsi="Georgia"/>
          <w:noProof/>
        </w:rPr>
        <w:t xml:space="preserve">, </w:t>
      </w:r>
      <w:r w:rsidRPr="00177960">
        <w:rPr>
          <w:rFonts w:ascii="Georgia" w:hAnsi="Georgia"/>
          <w:i/>
          <w:iCs/>
          <w:noProof/>
        </w:rPr>
        <w:t>8</w:t>
      </w:r>
      <w:r w:rsidRPr="00177960">
        <w:rPr>
          <w:rFonts w:ascii="Georgia" w:hAnsi="Georgia"/>
          <w:noProof/>
        </w:rPr>
        <w:t>(1), 95. https://doi.org/10.18326/muqtasid.v8i1.95-113</w:t>
      </w:r>
    </w:p>
    <w:p w14:paraId="3C040BDA"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Mulato, T., Sudirman, S., Kamaruddin, K., &amp; Iryani, I. (2021). Pengembangan Program Studi Perbankan Syariah Berbasis Integrasi Peran Bank Syariah Bagi Sektor Riil UMKM. </w:t>
      </w:r>
      <w:r w:rsidRPr="00177960">
        <w:rPr>
          <w:rFonts w:ascii="Georgia" w:hAnsi="Georgia"/>
          <w:i/>
          <w:iCs/>
          <w:noProof/>
        </w:rPr>
        <w:t>Jurnal Ilmiah Ekonomi Islam</w:t>
      </w:r>
      <w:r w:rsidRPr="00177960">
        <w:rPr>
          <w:rFonts w:ascii="Georgia" w:hAnsi="Georgia"/>
          <w:noProof/>
        </w:rPr>
        <w:t xml:space="preserve">, </w:t>
      </w:r>
      <w:r w:rsidRPr="00177960">
        <w:rPr>
          <w:rFonts w:ascii="Georgia" w:hAnsi="Georgia"/>
          <w:i/>
          <w:iCs/>
          <w:noProof/>
        </w:rPr>
        <w:t>7</w:t>
      </w:r>
      <w:r w:rsidRPr="00177960">
        <w:rPr>
          <w:rFonts w:ascii="Georgia" w:hAnsi="Georgia"/>
          <w:noProof/>
        </w:rPr>
        <w:t>(2), 621–637. https://doi.org/10.29040/jiei.v7i2.2474</w:t>
      </w:r>
    </w:p>
    <w:p w14:paraId="02477B0C"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Nawawi, H. (2007). </w:t>
      </w:r>
      <w:r w:rsidRPr="00177960">
        <w:rPr>
          <w:rFonts w:ascii="Georgia" w:hAnsi="Georgia"/>
          <w:i/>
          <w:iCs/>
          <w:noProof/>
        </w:rPr>
        <w:t>Metode Penelitian Sosial</w:t>
      </w:r>
      <w:r w:rsidRPr="00177960">
        <w:rPr>
          <w:rFonts w:ascii="Georgia" w:hAnsi="Georgia"/>
          <w:noProof/>
        </w:rPr>
        <w:t>. Yogyakarta: Universitas Gajah Mada.</w:t>
      </w:r>
    </w:p>
    <w:p w14:paraId="0B482E77"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Noka, I. A. (2019). Efektivitas Pembiayaan Usaha Mikro Kecil Menengah (UMKM) Bank Pembiayaan Rakyat Syari’ah (BPRS) Gayo terhadap Pemberdayaan Ekonomi Masyarakat Aceh Tengah. </w:t>
      </w:r>
      <w:r w:rsidRPr="00177960">
        <w:rPr>
          <w:rFonts w:ascii="Georgia" w:hAnsi="Georgia"/>
          <w:i/>
          <w:iCs/>
          <w:noProof/>
        </w:rPr>
        <w:t>Tadabbur: Jurnal Peradaban Islam</w:t>
      </w:r>
      <w:r w:rsidRPr="00177960">
        <w:rPr>
          <w:rFonts w:ascii="Georgia" w:hAnsi="Georgia"/>
          <w:noProof/>
        </w:rPr>
        <w:t xml:space="preserve">, </w:t>
      </w:r>
      <w:r w:rsidRPr="00177960">
        <w:rPr>
          <w:rFonts w:ascii="Georgia" w:hAnsi="Georgia"/>
          <w:i/>
          <w:iCs/>
          <w:noProof/>
        </w:rPr>
        <w:t>1</w:t>
      </w:r>
      <w:r w:rsidRPr="00177960">
        <w:rPr>
          <w:rFonts w:ascii="Georgia" w:hAnsi="Georgia"/>
          <w:noProof/>
        </w:rPr>
        <w:t>(2), 321–336. https://doi.org/10.22373/tadabbur.v1i2.24</w:t>
      </w:r>
    </w:p>
    <w:p w14:paraId="6B2B3A10"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Sirivunnabood, P., &amp; Liao, S. (2021). Women’s Economic Empowerment in Asia. </w:t>
      </w:r>
      <w:r w:rsidRPr="00177960">
        <w:rPr>
          <w:rFonts w:ascii="Georgia" w:hAnsi="Georgia"/>
          <w:i/>
          <w:iCs/>
          <w:noProof/>
        </w:rPr>
        <w:t>ADBI Policy Brief</w:t>
      </w:r>
      <w:r w:rsidRPr="00177960">
        <w:rPr>
          <w:rFonts w:ascii="Georgia" w:hAnsi="Georgia"/>
          <w:noProof/>
        </w:rPr>
        <w:t xml:space="preserve">, </w:t>
      </w:r>
      <w:r w:rsidRPr="00177960">
        <w:rPr>
          <w:rFonts w:ascii="Georgia" w:hAnsi="Georgia"/>
          <w:i/>
          <w:iCs/>
          <w:noProof/>
        </w:rPr>
        <w:t>8</w:t>
      </w:r>
      <w:r w:rsidRPr="00177960">
        <w:rPr>
          <w:rFonts w:ascii="Georgia" w:hAnsi="Georgia"/>
          <w:noProof/>
        </w:rPr>
        <w:t>(1), 1–11. https://doi.org/10.18356/d45edd9d-en</w:t>
      </w:r>
    </w:p>
    <w:p w14:paraId="745F566F"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Subagyo, H., &amp; Darmi, S. (2021). Program Pembiayaan Syariah Bagi Usaha Mikro Kecil Perempuan Dalam Rangka Pemulihan Ekonomi Pasca Covid-19. </w:t>
      </w:r>
      <w:r w:rsidRPr="00177960">
        <w:rPr>
          <w:rFonts w:ascii="Georgia" w:hAnsi="Georgia"/>
          <w:i/>
          <w:iCs/>
          <w:noProof/>
        </w:rPr>
        <w:t>Senakota …</w:t>
      </w:r>
      <w:r w:rsidRPr="00177960">
        <w:rPr>
          <w:rFonts w:ascii="Georgia" w:hAnsi="Georgia"/>
          <w:noProof/>
        </w:rPr>
        <w:t xml:space="preserve">, </w:t>
      </w:r>
      <w:r w:rsidRPr="00177960">
        <w:rPr>
          <w:rFonts w:ascii="Georgia" w:hAnsi="Georgia"/>
          <w:i/>
          <w:iCs/>
          <w:noProof/>
        </w:rPr>
        <w:t>1</w:t>
      </w:r>
      <w:r w:rsidRPr="00177960">
        <w:rPr>
          <w:rFonts w:ascii="Georgia" w:hAnsi="Georgia"/>
          <w:noProof/>
        </w:rPr>
        <w:t>(1), 178–191. https://prosiding.senakota.nusaputra.ac.id/article/view/20%0Ahttps://prosiding.senakota.nusaputra.ac.id/article/download/20/18</w:t>
      </w:r>
    </w:p>
    <w:p w14:paraId="0883E121"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Suharto, E. (2014). </w:t>
      </w:r>
      <w:r w:rsidRPr="00177960">
        <w:rPr>
          <w:rFonts w:ascii="Georgia" w:hAnsi="Georgia"/>
          <w:i/>
          <w:iCs/>
          <w:noProof/>
        </w:rPr>
        <w:t>Membangun masyarakat memberdayakan rakyat</w:t>
      </w:r>
      <w:r w:rsidRPr="00177960">
        <w:rPr>
          <w:i/>
          <w:iCs/>
          <w:noProof/>
        </w:rPr>
        <w:t> </w:t>
      </w:r>
      <w:r w:rsidRPr="00177960">
        <w:rPr>
          <w:rFonts w:ascii="Georgia" w:hAnsi="Georgia"/>
          <w:i/>
          <w:iCs/>
          <w:noProof/>
        </w:rPr>
        <w:t>: kajian strategis pembangunan kesejahteraan sosial dan pekerjaan sosial</w:t>
      </w:r>
      <w:r w:rsidRPr="00177960">
        <w:rPr>
          <w:rFonts w:ascii="Georgia" w:hAnsi="Georgia"/>
          <w:noProof/>
        </w:rPr>
        <w:t xml:space="preserve"> (5th ed.). Bandung: PT Refika Aditama.</w:t>
      </w:r>
    </w:p>
    <w:p w14:paraId="46606BC1"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Suhendra, I., &amp; Ronaldo, E. (2017). Pengaruh Intermediasi Perbankan Terhadap Pertumbuhan Ekonomi Indonesia. </w:t>
      </w:r>
      <w:r w:rsidRPr="00177960">
        <w:rPr>
          <w:rFonts w:ascii="Georgia" w:hAnsi="Georgia"/>
          <w:i/>
          <w:iCs/>
          <w:noProof/>
        </w:rPr>
        <w:t>Tirtayasa Ekonomika</w:t>
      </w:r>
      <w:r w:rsidRPr="00177960">
        <w:rPr>
          <w:rFonts w:ascii="Georgia" w:hAnsi="Georgia"/>
          <w:noProof/>
        </w:rPr>
        <w:t xml:space="preserve">, </w:t>
      </w:r>
      <w:r w:rsidRPr="00177960">
        <w:rPr>
          <w:rFonts w:ascii="Georgia" w:hAnsi="Georgia"/>
          <w:i/>
          <w:iCs/>
          <w:noProof/>
        </w:rPr>
        <w:t>12</w:t>
      </w:r>
      <w:r w:rsidRPr="00177960">
        <w:rPr>
          <w:rFonts w:ascii="Georgia" w:hAnsi="Georgia"/>
          <w:noProof/>
        </w:rPr>
        <w:t>(1), 169. https://doi.org/10.35448/jte.v12i1.4443</w:t>
      </w:r>
    </w:p>
    <w:p w14:paraId="7C12B0DD"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lastRenderedPageBreak/>
        <w:t xml:space="preserve">Ulpah, M. (2020). Konsep Dalam Pembiayaan Perbankan Syariah. </w:t>
      </w:r>
      <w:r w:rsidRPr="00177960">
        <w:rPr>
          <w:rFonts w:ascii="Georgia" w:hAnsi="Georgia"/>
          <w:i/>
          <w:iCs/>
          <w:noProof/>
        </w:rPr>
        <w:t>Madani Syari’ah</w:t>
      </w:r>
      <w:r w:rsidRPr="00177960">
        <w:rPr>
          <w:rFonts w:ascii="Georgia" w:hAnsi="Georgia"/>
          <w:noProof/>
        </w:rPr>
        <w:t xml:space="preserve">, </w:t>
      </w:r>
      <w:r w:rsidRPr="00177960">
        <w:rPr>
          <w:rFonts w:ascii="Georgia" w:hAnsi="Georgia"/>
          <w:i/>
          <w:iCs/>
          <w:noProof/>
        </w:rPr>
        <w:t>3</w:t>
      </w:r>
      <w:r w:rsidRPr="00177960">
        <w:rPr>
          <w:rFonts w:ascii="Georgia" w:hAnsi="Georgia"/>
          <w:noProof/>
        </w:rPr>
        <w:t>(2), 147–160. file:///C:/Users/Acer/Downloads/208-Article Text-297-1-10-20200831.pdf</w:t>
      </w:r>
    </w:p>
    <w:p w14:paraId="741801BF" w14:textId="77777777" w:rsidR="00177960" w:rsidRPr="00177960" w:rsidRDefault="00177960" w:rsidP="00177960">
      <w:pPr>
        <w:widowControl w:val="0"/>
        <w:autoSpaceDE w:val="0"/>
        <w:autoSpaceDN w:val="0"/>
        <w:adjustRightInd w:val="0"/>
        <w:spacing w:before="60" w:after="60"/>
        <w:ind w:left="480" w:hanging="480"/>
        <w:rPr>
          <w:rFonts w:ascii="Georgia" w:hAnsi="Georgia"/>
          <w:noProof/>
        </w:rPr>
      </w:pPr>
      <w:r w:rsidRPr="00177960">
        <w:rPr>
          <w:rFonts w:ascii="Georgia" w:hAnsi="Georgia"/>
          <w:noProof/>
        </w:rPr>
        <w:t xml:space="preserve">Yusuf, M. (2014). </w:t>
      </w:r>
      <w:r w:rsidRPr="00177960">
        <w:rPr>
          <w:rFonts w:ascii="Georgia" w:hAnsi="Georgia"/>
          <w:i/>
          <w:iCs/>
          <w:noProof/>
        </w:rPr>
        <w:t>Metode Penelitian: Kuantitatif, Kualitatif, dan Penelitian Gabungan</w:t>
      </w:r>
      <w:r w:rsidRPr="00177960">
        <w:rPr>
          <w:rFonts w:ascii="Georgia" w:hAnsi="Georgia"/>
          <w:noProof/>
        </w:rPr>
        <w:t xml:space="preserve"> (Edisi Pert). Jakarta: Kencana.</w:t>
      </w:r>
    </w:p>
    <w:p w14:paraId="16273BE7" w14:textId="2D877BF7" w:rsidR="002E0137" w:rsidRPr="002D7FED" w:rsidRDefault="004E1187" w:rsidP="00C824A7">
      <w:pPr>
        <w:widowControl w:val="0"/>
        <w:autoSpaceDE w:val="0"/>
        <w:autoSpaceDN w:val="0"/>
        <w:adjustRightInd w:val="0"/>
        <w:spacing w:before="60" w:after="60"/>
        <w:ind w:left="480" w:hanging="480"/>
        <w:rPr>
          <w:rFonts w:ascii="Georgia" w:hAnsi="Georgia"/>
          <w:b/>
          <w:szCs w:val="22"/>
          <w:lang w:val="en-US"/>
        </w:rPr>
      </w:pPr>
      <w:r>
        <w:rPr>
          <w:rFonts w:ascii="Georgia" w:hAnsi="Georgia"/>
          <w:b/>
          <w:szCs w:val="22"/>
        </w:rPr>
        <w:fldChar w:fldCharType="end"/>
      </w:r>
    </w:p>
    <w:sdt>
      <w:sdtPr>
        <w:id w:val="-2084820303"/>
        <w:docPartObj>
          <w:docPartGallery w:val="Bibliographies"/>
          <w:docPartUnique/>
        </w:docPartObj>
      </w:sdtPr>
      <w:sdtEndPr>
        <w:rPr>
          <w:rFonts w:ascii="Georgia" w:hAnsi="Georgia"/>
        </w:rPr>
      </w:sdtEndPr>
      <w:sdtContent>
        <w:sdt>
          <w:sdtPr>
            <w:id w:val="111145805"/>
            <w:bibliography/>
          </w:sdtPr>
          <w:sdtEndPr>
            <w:rPr>
              <w:rFonts w:ascii="Georgia" w:hAnsi="Georgia"/>
            </w:rPr>
          </w:sdtEndPr>
          <w:sdtContent>
            <w:p w14:paraId="616239C5" w14:textId="77777777" w:rsidR="002E0137" w:rsidRPr="00B76E5B" w:rsidRDefault="002E0137" w:rsidP="002E0137">
              <w:pPr>
                <w:pStyle w:val="Bibliography"/>
                <w:ind w:left="720" w:hanging="720"/>
                <w:rPr>
                  <w:rFonts w:ascii="Georgia" w:hAnsi="Georgia"/>
                  <w:noProof/>
                  <w:sz w:val="24"/>
                </w:rPr>
              </w:pPr>
              <w:r w:rsidRPr="00B76E5B">
                <w:rPr>
                  <w:rFonts w:ascii="Georgia" w:hAnsi="Georgia"/>
                </w:rPr>
                <w:fldChar w:fldCharType="begin"/>
              </w:r>
              <w:r w:rsidRPr="00F63B96">
                <w:rPr>
                  <w:rFonts w:ascii="Georgia" w:hAnsi="Georgia"/>
                </w:rPr>
                <w:instrText xml:space="preserve"> BIBLIOGRAPHY </w:instrText>
              </w:r>
              <w:r w:rsidRPr="00B76E5B">
                <w:rPr>
                  <w:rFonts w:ascii="Georgia" w:hAnsi="Georgia"/>
                </w:rPr>
                <w:fldChar w:fldCharType="separate"/>
              </w:r>
              <w:r w:rsidRPr="00B76E5B">
                <w:rPr>
                  <w:rFonts w:ascii="Georgia" w:hAnsi="Georgia"/>
                  <w:noProof/>
                </w:rPr>
                <w:t>Damayanti, E. (2023, April 27). Nasabah Tepat Pembiayaan Syariah. (A. Fariz, Pewawancara)</w:t>
              </w:r>
            </w:p>
            <w:p w14:paraId="104F1635" w14:textId="77777777" w:rsidR="002E0137" w:rsidRPr="00B76E5B" w:rsidRDefault="002E0137" w:rsidP="002E0137">
              <w:pPr>
                <w:pStyle w:val="Bibliography"/>
                <w:ind w:left="720" w:hanging="720"/>
                <w:rPr>
                  <w:rFonts w:ascii="Georgia" w:hAnsi="Georgia"/>
                  <w:noProof/>
                </w:rPr>
              </w:pPr>
              <w:r w:rsidRPr="00B76E5B">
                <w:rPr>
                  <w:rFonts w:ascii="Georgia" w:hAnsi="Georgia"/>
                  <w:noProof/>
                </w:rPr>
                <w:t>Dini. (2023, April 10). Nasabah Tepat Pembiayaan Syariah . (A. Fariz, Pewawancara)</w:t>
              </w:r>
            </w:p>
            <w:p w14:paraId="4513A859" w14:textId="77777777" w:rsidR="002E0137" w:rsidRPr="00B76E5B" w:rsidRDefault="002E0137" w:rsidP="002E0137">
              <w:pPr>
                <w:pStyle w:val="Bibliography"/>
                <w:ind w:left="720" w:hanging="720"/>
                <w:rPr>
                  <w:rFonts w:ascii="Georgia" w:hAnsi="Georgia"/>
                  <w:noProof/>
                </w:rPr>
              </w:pPr>
              <w:r w:rsidRPr="00B76E5B">
                <w:rPr>
                  <w:rFonts w:ascii="Georgia" w:hAnsi="Georgia"/>
                  <w:noProof/>
                </w:rPr>
                <w:t>Ebot. (2023, Maret 03). Nasabah Tepat Pembiayaan Syariah Kelompok. (A. Fariz, Pewawancara)</w:t>
              </w:r>
            </w:p>
            <w:p w14:paraId="1E2E47E9" w14:textId="77777777" w:rsidR="002E0137" w:rsidRPr="00B76E5B" w:rsidRDefault="002E0137" w:rsidP="002E0137">
              <w:pPr>
                <w:pStyle w:val="Bibliography"/>
                <w:ind w:left="720" w:hanging="720"/>
                <w:rPr>
                  <w:rFonts w:ascii="Georgia" w:hAnsi="Georgia"/>
                  <w:noProof/>
                </w:rPr>
              </w:pPr>
              <w:r w:rsidRPr="00B76E5B">
                <w:rPr>
                  <w:rFonts w:ascii="Georgia" w:hAnsi="Georgia"/>
                  <w:noProof/>
                </w:rPr>
                <w:t>Hanipah. (2023, Maret 02). Nasabah Tepat Pembiayaan Syariah Kelompok. (A. Fariz, Pewawancara)</w:t>
              </w:r>
            </w:p>
            <w:p w14:paraId="7089667F" w14:textId="77777777" w:rsidR="002E0137" w:rsidRPr="00B76E5B" w:rsidRDefault="002E0137" w:rsidP="002E0137">
              <w:pPr>
                <w:pStyle w:val="Bibliography"/>
                <w:ind w:left="720" w:hanging="720"/>
                <w:rPr>
                  <w:rFonts w:ascii="Georgia" w:hAnsi="Georgia"/>
                  <w:noProof/>
                </w:rPr>
              </w:pPr>
              <w:r w:rsidRPr="00B76E5B">
                <w:rPr>
                  <w:rFonts w:ascii="Georgia" w:hAnsi="Georgia"/>
                  <w:noProof/>
                </w:rPr>
                <w:t>Perdana, V. D. (2023, Juni 12). Daya Development dan Activation 1 Head. (A. Fariz, Pewawancara)</w:t>
              </w:r>
            </w:p>
            <w:p w14:paraId="622E0075" w14:textId="77777777" w:rsidR="002E0137" w:rsidRPr="00B76E5B" w:rsidRDefault="002E0137" w:rsidP="002E0137">
              <w:pPr>
                <w:pStyle w:val="Bibliography"/>
                <w:ind w:left="720" w:hanging="720"/>
                <w:rPr>
                  <w:rFonts w:ascii="Georgia" w:hAnsi="Georgia"/>
                  <w:noProof/>
                </w:rPr>
              </w:pPr>
              <w:r w:rsidRPr="00B76E5B">
                <w:rPr>
                  <w:rFonts w:ascii="Georgia" w:hAnsi="Georgia"/>
                  <w:noProof/>
                </w:rPr>
                <w:t>Puspitasari, S. (2023, Juli 05). Business Manager. (A. Fariz, Pewawancara)</w:t>
              </w:r>
            </w:p>
            <w:p w14:paraId="19D47F1E" w14:textId="77777777" w:rsidR="002E0137" w:rsidRPr="00B76E5B" w:rsidRDefault="002E0137" w:rsidP="002E0137">
              <w:pPr>
                <w:pStyle w:val="Bibliography"/>
                <w:ind w:left="720" w:hanging="720"/>
                <w:rPr>
                  <w:rFonts w:ascii="Georgia" w:hAnsi="Georgia"/>
                  <w:noProof/>
                </w:rPr>
              </w:pPr>
              <w:r w:rsidRPr="00B76E5B">
                <w:rPr>
                  <w:rFonts w:ascii="Georgia" w:hAnsi="Georgia"/>
                  <w:noProof/>
                </w:rPr>
                <w:t>Warni. (2023, Mei 25). Nasabah Tepat Pembiayaan Syariah. (A. Fariz, Pewawancara)</w:t>
              </w:r>
            </w:p>
            <w:p w14:paraId="071025AF" w14:textId="1DA56B41" w:rsidR="00170BF3" w:rsidRPr="00B76E5B" w:rsidRDefault="002E0137" w:rsidP="002E0137">
              <w:pPr>
                <w:pStyle w:val="Bibliography"/>
                <w:ind w:left="720" w:hanging="720"/>
                <w:rPr>
                  <w:rFonts w:ascii="Georgia" w:hAnsi="Georgia"/>
                </w:rPr>
              </w:pPr>
              <w:r w:rsidRPr="00B76E5B">
                <w:rPr>
                  <w:rFonts w:ascii="Georgia" w:hAnsi="Georgia"/>
                  <w:noProof/>
                </w:rPr>
                <w:t>Warni. (2023, Juni 07). Nasabah Tepat Pembiayaan Syariah. (A. Fariz, Pewawancara)</w:t>
              </w:r>
              <w:r w:rsidRPr="00B76E5B">
                <w:rPr>
                  <w:rFonts w:ascii="Georgia" w:hAnsi="Georgia"/>
                  <w:b/>
                  <w:bCs/>
                  <w:noProof/>
                </w:rPr>
                <w:fldChar w:fldCharType="end"/>
              </w:r>
            </w:p>
          </w:sdtContent>
        </w:sdt>
      </w:sdtContent>
    </w:sdt>
    <w:sectPr w:rsidR="00170BF3" w:rsidRPr="00B76E5B" w:rsidSect="009C0DE4">
      <w:type w:val="continuous"/>
      <w:pgSz w:w="11907" w:h="16840"/>
      <w:pgMar w:top="1701" w:right="1701" w:bottom="1701" w:left="1701" w:header="454"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2539C" w14:textId="77777777" w:rsidR="00EC7FD9" w:rsidRDefault="00EC7FD9" w:rsidP="004522A2">
      <w:r>
        <w:separator/>
      </w:r>
    </w:p>
  </w:endnote>
  <w:endnote w:type="continuationSeparator" w:id="0">
    <w:p w14:paraId="3C3C500F" w14:textId="77777777" w:rsidR="00EC7FD9" w:rsidRDefault="00EC7FD9" w:rsidP="0045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829F0" w14:textId="77777777" w:rsidR="008A63F8" w:rsidRDefault="008A63F8">
    <w:pPr>
      <w:pStyle w:val="Footer"/>
    </w:pPr>
    <w:r>
      <w:fldChar w:fldCharType="begin"/>
    </w:r>
    <w:r>
      <w:instrText xml:space="preserve"> PAGE   \* MERGEFORMAT </w:instrText>
    </w:r>
    <w:r>
      <w:fldChar w:fldCharType="separate"/>
    </w:r>
    <w:r>
      <w:rPr>
        <w:lang w:eastAsia="id-ID"/>
      </w:rPr>
      <w:t>320</w:t>
    </w:r>
    <w:r>
      <w:fldChar w:fldCharType="end"/>
    </w:r>
  </w:p>
  <w:p w14:paraId="42DDCA2F" w14:textId="77777777" w:rsidR="008A63F8" w:rsidRDefault="008A6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571736"/>
      <w:docPartObj>
        <w:docPartGallery w:val="Page Numbers (Bottom of Page)"/>
        <w:docPartUnique/>
      </w:docPartObj>
    </w:sdtPr>
    <w:sdtEndPr>
      <w:rPr>
        <w:noProof/>
      </w:rPr>
    </w:sdtEndPr>
    <w:sdtContent>
      <w:p w14:paraId="0FFC1A63" w14:textId="1BB6C550" w:rsidR="009C0DE4" w:rsidRDefault="009C0DE4">
        <w:pPr>
          <w:pStyle w:val="Footer"/>
          <w:jc w:val="center"/>
        </w:pPr>
        <w:r>
          <w:fldChar w:fldCharType="begin"/>
        </w:r>
        <w:r>
          <w:instrText xml:space="preserve"> PAGE   \* MERGEFORMAT </w:instrText>
        </w:r>
        <w:r>
          <w:fldChar w:fldCharType="separate"/>
        </w:r>
        <w:r>
          <w:rPr>
            <w:noProof/>
          </w:rPr>
          <w:t>318</w:t>
        </w:r>
        <w:r>
          <w:rPr>
            <w:noProof/>
          </w:rPr>
          <w:fldChar w:fldCharType="end"/>
        </w:r>
      </w:p>
    </w:sdtContent>
  </w:sdt>
  <w:p w14:paraId="5781E7F5" w14:textId="00EFF0F8" w:rsidR="008A63F8" w:rsidRDefault="008A63F8">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9201A" w14:textId="77777777" w:rsidR="008A63F8" w:rsidRDefault="008A63F8">
    <w:pPr>
      <w:pStyle w:val="Footer"/>
    </w:pPr>
    <w:r>
      <w:fldChar w:fldCharType="begin"/>
    </w:r>
    <w:r>
      <w:instrText xml:space="preserve"> PAGE   \* MERGEFORMAT </w:instrText>
    </w:r>
    <w:r>
      <w:fldChar w:fldCharType="separate"/>
    </w:r>
    <w:r w:rsidRPr="0026642C">
      <w:rPr>
        <w:noProof/>
        <w:lang w:eastAsia="id-ID"/>
      </w:rPr>
      <w:t>152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2EBA7" w14:textId="77777777" w:rsidR="00EC7FD9" w:rsidRDefault="00EC7FD9" w:rsidP="004522A2">
      <w:r>
        <w:separator/>
      </w:r>
    </w:p>
  </w:footnote>
  <w:footnote w:type="continuationSeparator" w:id="0">
    <w:p w14:paraId="4EC5520A" w14:textId="77777777" w:rsidR="00EC7FD9" w:rsidRDefault="00EC7FD9" w:rsidP="00452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46FE3" w14:textId="77777777" w:rsidR="008A63F8" w:rsidRDefault="008A63F8">
    <w:pPr>
      <w:pStyle w:val="Footer"/>
      <w:framePr w:w="510" w:h="227" w:hRule="exact" w:wrap="around" w:vAnchor="text" w:hAnchor="margin" w:xAlign="outside" w:y="1"/>
      <w:jc w:val="center"/>
      <w:rPr>
        <w:rStyle w:val="PageNumber"/>
        <w:sz w:val="16"/>
        <w:szCs w:val="16"/>
      </w:rPr>
    </w:pPr>
    <w:r>
      <w:rPr>
        <w:sz w:val="16"/>
        <w:szCs w:val="16"/>
      </w:rPr>
      <w:fldChar w:fldCharType="begin"/>
    </w:r>
    <w:r>
      <w:rPr>
        <w:rStyle w:val="PageNumber"/>
        <w:sz w:val="16"/>
        <w:szCs w:val="16"/>
      </w:rPr>
      <w:instrText xml:space="preserve">PAGE  </w:instrText>
    </w:r>
    <w:r>
      <w:rPr>
        <w:sz w:val="16"/>
        <w:szCs w:val="16"/>
      </w:rPr>
      <w:fldChar w:fldCharType="separate"/>
    </w:r>
    <w:r>
      <w:rPr>
        <w:rStyle w:val="PageNumber"/>
        <w:sz w:val="16"/>
        <w:szCs w:val="16"/>
        <w:lang w:eastAsia="id-ID"/>
      </w:rPr>
      <w:t>2</w:t>
    </w:r>
    <w:r>
      <w:rPr>
        <w:sz w:val="16"/>
        <w:szCs w:val="16"/>
      </w:rPr>
      <w:fldChar w:fldCharType="end"/>
    </w:r>
  </w:p>
  <w:p w14:paraId="4E35381F" w14:textId="77777777" w:rsidR="008A63F8" w:rsidRDefault="008A63F8">
    <w:pPr>
      <w:pStyle w:val="Header"/>
      <w:tabs>
        <w:tab w:val="clear" w:pos="4153"/>
        <w:tab w:val="clear" w:pos="8306"/>
        <w:tab w:val="right" w:pos="9355"/>
      </w:tabs>
      <w:jc w:val="center"/>
      <w:rPr>
        <w:i/>
        <w:sz w:val="16"/>
        <w:szCs w:val="16"/>
        <w:lang w:val="en-US"/>
      </w:rPr>
    </w:pPr>
    <w:r>
      <w:rPr>
        <w:noProof/>
        <w:lang w:val="en-US" w:eastAsia="en-US"/>
      </w:rPr>
      <mc:AlternateContent>
        <mc:Choice Requires="wps">
          <w:drawing>
            <wp:anchor distT="0" distB="0" distL="114300" distR="114300" simplePos="0" relativeHeight="251667456" behindDoc="0" locked="0" layoutInCell="1" allowOverlap="1" wp14:anchorId="09FE5344" wp14:editId="7CCD0B07">
              <wp:simplePos x="0" y="0"/>
              <wp:positionH relativeFrom="column">
                <wp:posOffset>5715</wp:posOffset>
              </wp:positionH>
              <wp:positionV relativeFrom="paragraph">
                <wp:posOffset>179705</wp:posOffset>
              </wp:positionV>
              <wp:extent cx="5957570" cy="0"/>
              <wp:effectExtent l="5715" t="8255" r="8890"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582FEA" id="_x0000_t32" coordsize="21600,21600" o:spt="32" o:oned="t" path="m,l21600,21600e" filled="f">
              <v:path arrowok="t" fillok="f" o:connecttype="none"/>
              <o:lock v:ext="edit" shapetype="t"/>
            </v:shapetype>
            <v:shape id="Straight Arrow Connector 16" o:spid="_x0000_s1026" type="#_x0000_t32" style="position:absolute;margin-left:.45pt;margin-top:14.15pt;width:469.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zrYJgIAAEw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"/>
          </w:pict>
        </mc:Fallback>
      </mc:AlternateContent>
    </w:r>
    <w:r>
      <w:rPr>
        <w:i/>
        <w:sz w:val="16"/>
        <w:szCs w:val="16"/>
        <w:lang w:val="en-US" w:eastAsia="ko-KR"/>
      </w:rPr>
      <w:t>Authors</w:t>
    </w:r>
    <w:r>
      <w:rPr>
        <w:i/>
        <w:sz w:val="16"/>
        <w:szCs w:val="16"/>
        <w:lang w:val="en-US"/>
      </w:rPr>
      <w:t>/ Mechatronics, Electrical Power, and Vehicular TechnologyXX</w:t>
    </w:r>
    <w:r>
      <w:rPr>
        <w:i/>
        <w:sz w:val="16"/>
        <w:szCs w:val="16"/>
      </w:rPr>
      <w:t xml:space="preserve"> (20</w:t>
    </w:r>
    <w:r>
      <w:rPr>
        <w:i/>
        <w:sz w:val="16"/>
        <w:szCs w:val="16"/>
        <w:lang w:val="en-US"/>
      </w:rPr>
      <w:t>XX</w:t>
    </w:r>
    <w:r>
      <w:rPr>
        <w:i/>
        <w:sz w:val="16"/>
        <w:szCs w:val="16"/>
      </w:rPr>
      <w:t xml:space="preserve">) </w:t>
    </w:r>
    <w:r>
      <w:rPr>
        <w:i/>
        <w:sz w:val="16"/>
        <w:szCs w:val="16"/>
        <w:lang w:val="en-US"/>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FE10A" w14:textId="2D46C3C4" w:rsidR="008A63F8" w:rsidRPr="00EF63C9" w:rsidRDefault="008A63F8" w:rsidP="00EF63C9">
    <w:pPr>
      <w:pStyle w:val="Heading1"/>
      <w:spacing w:before="0" w:line="360" w:lineRule="auto"/>
      <w:jc w:val="center"/>
      <w:rPr>
        <w:rStyle w:val="wdyuqq"/>
        <w:rFonts w:ascii="Georgia" w:hAnsi="Georgia"/>
        <w:b w:val="0"/>
        <w:bCs w:val="0"/>
        <w:color w:val="auto"/>
        <w:spacing w:val="-22"/>
        <w:sz w:val="24"/>
        <w:szCs w:val="24"/>
      </w:rPr>
    </w:pPr>
    <w:r>
      <w:rPr>
        <w:rFonts w:ascii="Georgia" w:hAnsi="Georgia"/>
        <w:b w:val="0"/>
        <w:bCs w:val="0"/>
        <w:noProof/>
        <w:color w:val="auto"/>
        <w:spacing w:val="-22"/>
        <w:sz w:val="24"/>
        <w:szCs w:val="24"/>
        <w:lang w:val="en-US" w:eastAsia="en-US"/>
      </w:rPr>
      <w:drawing>
        <wp:anchor distT="0" distB="0" distL="114300" distR="114300" simplePos="0" relativeHeight="251662336" behindDoc="1" locked="0" layoutInCell="1" allowOverlap="1" wp14:anchorId="34C3F4D1" wp14:editId="3480A5E3">
          <wp:simplePos x="0" y="0"/>
          <wp:positionH relativeFrom="column">
            <wp:posOffset>5377815</wp:posOffset>
          </wp:positionH>
          <wp:positionV relativeFrom="paragraph">
            <wp:posOffset>-183515</wp:posOffset>
          </wp:positionV>
          <wp:extent cx="970915" cy="970915"/>
          <wp:effectExtent l="0" t="0" r="635" b="635"/>
          <wp:wrapNone/>
          <wp:docPr id="664151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51727" name="Picture 664151727"/>
                  <pic:cNvPicPr/>
                </pic:nvPicPr>
                <pic:blipFill>
                  <a:blip r:embed="rId1">
                    <a:extLst>
                      <a:ext uri="{28A0092B-C50C-407E-A947-70E740481C1C}">
                        <a14:useLocalDpi xmlns:a14="http://schemas.microsoft.com/office/drawing/2010/main" val="0"/>
                      </a:ext>
                    </a:extLst>
                  </a:blip>
                  <a:stretch>
                    <a:fillRect/>
                  </a:stretch>
                </pic:blipFill>
                <pic:spPr>
                  <a:xfrm>
                    <a:off x="0" y="0"/>
                    <a:ext cx="970915" cy="970915"/>
                  </a:xfrm>
                  <a:prstGeom prst="rect">
                    <a:avLst/>
                  </a:prstGeom>
                </pic:spPr>
              </pic:pic>
            </a:graphicData>
          </a:graphic>
          <wp14:sizeRelH relativeFrom="page">
            <wp14:pctWidth>0</wp14:pctWidth>
          </wp14:sizeRelH>
          <wp14:sizeRelV relativeFrom="page">
            <wp14:pctHeight>0</wp14:pctHeight>
          </wp14:sizeRelV>
        </wp:anchor>
      </w:drawing>
    </w:r>
    <w:r>
      <w:rPr>
        <w:rFonts w:ascii="Georgia" w:hAnsi="Georgia"/>
        <w:b w:val="0"/>
        <w:bCs w:val="0"/>
        <w:noProof/>
        <w:color w:val="auto"/>
        <w:spacing w:val="-22"/>
        <w:sz w:val="24"/>
        <w:szCs w:val="24"/>
        <w:lang w:val="en-US" w:eastAsia="en-US"/>
      </w:rPr>
      <w:drawing>
        <wp:anchor distT="0" distB="0" distL="114300" distR="114300" simplePos="0" relativeHeight="251657216" behindDoc="1" locked="0" layoutInCell="1" allowOverlap="1" wp14:anchorId="1D599F80" wp14:editId="217860FD">
          <wp:simplePos x="0" y="0"/>
          <wp:positionH relativeFrom="column">
            <wp:posOffset>-765810</wp:posOffset>
          </wp:positionH>
          <wp:positionV relativeFrom="paragraph">
            <wp:posOffset>-240665</wp:posOffset>
          </wp:positionV>
          <wp:extent cx="935471" cy="1092200"/>
          <wp:effectExtent l="0" t="0" r="0" b="0"/>
          <wp:wrapNone/>
          <wp:docPr id="1510589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89941" name="Picture 1510589941"/>
                  <pic:cNvPicPr/>
                </pic:nvPicPr>
                <pic:blipFill>
                  <a:blip r:embed="rId2">
                    <a:extLst>
                      <a:ext uri="{28A0092B-C50C-407E-A947-70E740481C1C}">
                        <a14:useLocalDpi xmlns:a14="http://schemas.microsoft.com/office/drawing/2010/main" val="0"/>
                      </a:ext>
                    </a:extLst>
                  </a:blip>
                  <a:stretch>
                    <a:fillRect/>
                  </a:stretch>
                </pic:blipFill>
                <pic:spPr>
                  <a:xfrm>
                    <a:off x="0" y="0"/>
                    <a:ext cx="935471" cy="1092200"/>
                  </a:xfrm>
                  <a:prstGeom prst="rect">
                    <a:avLst/>
                  </a:prstGeom>
                </pic:spPr>
              </pic:pic>
            </a:graphicData>
          </a:graphic>
          <wp14:sizeRelH relativeFrom="page">
            <wp14:pctWidth>0</wp14:pctWidth>
          </wp14:sizeRelH>
          <wp14:sizeRelV relativeFrom="page">
            <wp14:pctHeight>0</wp14:pctHeight>
          </wp14:sizeRelV>
        </wp:anchor>
      </w:drawing>
    </w:r>
    <w:r w:rsidRPr="00EF63C9">
      <w:rPr>
        <w:rStyle w:val="wdyuqq"/>
        <w:rFonts w:ascii="Georgia" w:hAnsi="Georgia"/>
        <w:b w:val="0"/>
        <w:bCs w:val="0"/>
        <w:color w:val="auto"/>
        <w:spacing w:val="-22"/>
        <w:sz w:val="24"/>
        <w:szCs w:val="24"/>
      </w:rPr>
      <w:t>Konferensi Nasional dan Call For Paper</w:t>
    </w:r>
  </w:p>
  <w:p w14:paraId="5F8FF971" w14:textId="01E884F5" w:rsidR="008A63F8" w:rsidRPr="00EF63C9" w:rsidRDefault="008A63F8" w:rsidP="00335810">
    <w:pPr>
      <w:pStyle w:val="Heading1"/>
      <w:spacing w:before="0" w:line="360" w:lineRule="auto"/>
      <w:jc w:val="center"/>
      <w:rPr>
        <w:rStyle w:val="wdyuqq"/>
        <w:rFonts w:ascii="Georgia" w:hAnsi="Georgia"/>
        <w:spacing w:val="-22"/>
        <w:sz w:val="24"/>
        <w:szCs w:val="24"/>
      </w:rPr>
    </w:pPr>
    <w:r w:rsidRPr="00EF63C9">
      <w:rPr>
        <w:rStyle w:val="wdyuqq"/>
        <w:rFonts w:ascii="Georgia" w:hAnsi="Georgia"/>
        <w:b w:val="0"/>
        <w:bCs w:val="0"/>
        <w:color w:val="auto"/>
        <w:spacing w:val="-22"/>
        <w:sz w:val="24"/>
        <w:szCs w:val="24"/>
      </w:rPr>
      <w:t xml:space="preserve">Fakultas Ekonomi dan Bisnis UNWAHAS </w:t>
    </w:r>
    <w:r w:rsidRPr="00EF63C9">
      <w:rPr>
        <w:rStyle w:val="wdyuqq"/>
        <w:rFonts w:ascii="Georgia" w:hAnsi="Georgia"/>
        <w:b w:val="0"/>
        <w:bCs w:val="0"/>
        <w:color w:val="auto"/>
        <w:spacing w:val="-22"/>
        <w:sz w:val="24"/>
        <w:szCs w:val="24"/>
        <w:lang w:val="en-US"/>
      </w:rPr>
      <w:t>x</w:t>
    </w:r>
    <w:r w:rsidRPr="00EF63C9">
      <w:rPr>
        <w:rStyle w:val="wdyuqq"/>
        <w:rFonts w:ascii="Georgia" w:hAnsi="Georgia"/>
        <w:b w:val="0"/>
        <w:bCs w:val="0"/>
        <w:color w:val="auto"/>
        <w:spacing w:val="-22"/>
        <w:sz w:val="24"/>
        <w:szCs w:val="24"/>
      </w:rPr>
      <w:t xml:space="preserve"> Lembaga Pendidikan Tinggi Nahdlatul Ulama</w:t>
    </w:r>
  </w:p>
  <w:p w14:paraId="7A1A4ACD" w14:textId="4866E382" w:rsidR="008A63F8" w:rsidRDefault="008A63F8" w:rsidP="00EF63C9">
    <w:pPr>
      <w:pStyle w:val="Header"/>
      <w:jc w:val="center"/>
      <w:rPr>
        <w:rFonts w:ascii="Georgia" w:eastAsia="Cambria" w:hAnsi="Georgia"/>
        <w:i/>
        <w:iCs/>
        <w:szCs w:val="24"/>
        <w:lang w:val="en-US"/>
      </w:rPr>
    </w:pPr>
    <w:r w:rsidRPr="00EF63C9">
      <w:rPr>
        <w:rFonts w:ascii="Georgia" w:eastAsia="Cambria" w:hAnsi="Georgia"/>
        <w:i/>
        <w:iCs/>
        <w:szCs w:val="24"/>
        <w:lang w:val="en-US"/>
      </w:rPr>
      <w:t>“Digital Ekonomi dan Pembangunan Berkelanjutan 2023”</w:t>
    </w:r>
  </w:p>
  <w:p w14:paraId="75D8DC56" w14:textId="1B89BC6A" w:rsidR="008A63F8" w:rsidRPr="00EF63C9" w:rsidRDefault="008A63F8" w:rsidP="00EF63C9">
    <w:pPr>
      <w:pStyle w:val="Header"/>
      <w:jc w:val="center"/>
      <w:rPr>
        <w:rFonts w:ascii="Georgia" w:hAnsi="Georgia"/>
        <w:szCs w:val="24"/>
      </w:rPr>
    </w:pPr>
    <w:r w:rsidRPr="00E36F36">
      <w:rPr>
        <w:rFonts w:ascii="Times New Roman" w:hAnsi="Times New Roman"/>
        <w:noProof/>
        <w:lang w:val="en-US" w:eastAsia="en-US"/>
      </w:rPr>
      <w:drawing>
        <wp:inline distT="0" distB="0" distL="0" distR="0" wp14:anchorId="0E0DFB03" wp14:editId="03EC9AE8">
          <wp:extent cx="5400675" cy="71791"/>
          <wp:effectExtent l="0" t="0" r="0" b="4445"/>
          <wp:docPr id="1341149243" name="Picture 1341149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00675" cy="71791"/>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509AC" w14:textId="77777777" w:rsidR="008A63F8" w:rsidRDefault="008A63F8">
    <w:pPr>
      <w:pStyle w:val="Header"/>
    </w:pPr>
    <w:r>
      <w:t>Jurnal Analisa Vol. 1 No. 2 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0687A" w14:textId="77777777" w:rsidR="008A63F8" w:rsidRDefault="008A63F8">
    <w:pPr>
      <w:jc w:val="center"/>
      <w:rPr>
        <w:rFonts w:ascii="Arial" w:hAnsi="Arial" w:cs="Arial"/>
        <w:sz w:val="16"/>
        <w:szCs w:val="16"/>
        <w:lang w:val="en-GB"/>
      </w:rPr>
    </w:pPr>
  </w:p>
  <w:p w14:paraId="4344F94C" w14:textId="77777777" w:rsidR="008A63F8" w:rsidRDefault="008A63F8">
    <w:pPr>
      <w:jc w:val="center"/>
      <w:rPr>
        <w:rFonts w:ascii="Arial" w:hAnsi="Arial" w:cs="Arial"/>
        <w:sz w:val="16"/>
        <w:szCs w:val="16"/>
        <w:lang w:val="en-GB"/>
      </w:rPr>
    </w:pPr>
  </w:p>
  <w:p w14:paraId="481C9E71" w14:textId="77777777" w:rsidR="008A63F8" w:rsidRDefault="008A63F8">
    <w:pPr>
      <w:pStyle w:val="Header"/>
      <w:jc w:val="center"/>
      <w:rPr>
        <w:rFonts w:ascii="Arial" w:hAnsi="Arial" w:cs="Arial"/>
        <w:sz w:val="16"/>
        <w:szCs w:val="16"/>
        <w:lang w:eastAsia="ko-KR"/>
      </w:rPr>
    </w:pPr>
    <w:r w:rsidRPr="002B3FEA">
      <w:rPr>
        <w:rFonts w:ascii="Arial" w:hAnsi="Arial" w:cs="Arial"/>
        <w:sz w:val="16"/>
        <w:szCs w:val="16"/>
      </w:rPr>
      <w:t>JASIE</w:t>
    </w:r>
    <w:r w:rsidRPr="002B3FEA">
      <w:rPr>
        <w:rFonts w:ascii="Arial" w:hAnsi="Arial" w:cs="Arial"/>
        <w:i/>
        <w:sz w:val="16"/>
        <w:szCs w:val="16"/>
        <w:lang w:eastAsia="ko-KR"/>
      </w:rPr>
      <w:t xml:space="preserve"> </w:t>
    </w:r>
    <w:r>
      <w:rPr>
        <w:rFonts w:ascii="Arial" w:hAnsi="Arial" w:cs="Arial"/>
        <w:i/>
        <w:sz w:val="16"/>
        <w:szCs w:val="16"/>
        <w:lang w:eastAsia="ko-KR"/>
      </w:rPr>
      <w:t xml:space="preserve">- </w:t>
    </w:r>
    <w:r w:rsidRPr="002B3FEA">
      <w:rPr>
        <w:rFonts w:ascii="Arial" w:hAnsi="Arial" w:cs="Arial"/>
        <w:bCs/>
        <w:sz w:val="16"/>
        <w:szCs w:val="16"/>
      </w:rPr>
      <w:t>Journal of Aswaja and Islamic Economics</w:t>
    </w:r>
    <w:r>
      <w:rPr>
        <w:rFonts w:ascii="Arial" w:hAnsi="Arial" w:cs="Arial"/>
        <w:sz w:val="16"/>
        <w:szCs w:val="16"/>
        <w:lang w:eastAsia="ko-KR"/>
      </w:rPr>
      <w:t xml:space="preserve"> Vol</w:t>
    </w:r>
    <w:r>
      <w:rPr>
        <w:rFonts w:ascii="Arial" w:hAnsi="Arial" w:cs="Arial"/>
        <w:sz w:val="16"/>
        <w:szCs w:val="16"/>
        <w:lang w:val="en-US" w:eastAsia="ko-KR"/>
      </w:rPr>
      <w:t>ume</w:t>
    </w:r>
    <w:r>
      <w:rPr>
        <w:rFonts w:ascii="Arial" w:hAnsi="Arial" w:cs="Arial"/>
        <w:sz w:val="16"/>
        <w:szCs w:val="16"/>
        <w:lang w:eastAsia="ko-KR"/>
      </w:rPr>
      <w:t xml:space="preserve"> </w:t>
    </w:r>
    <w:r>
      <w:rPr>
        <w:rFonts w:ascii="Arial" w:hAnsi="Arial" w:cs="Arial"/>
        <w:sz w:val="16"/>
        <w:szCs w:val="16"/>
        <w:lang w:val="en-US" w:eastAsia="ko-KR"/>
      </w:rPr>
      <w:t xml:space="preserve">  </w:t>
    </w:r>
    <w:r>
      <w:rPr>
        <w:rFonts w:ascii="Arial" w:hAnsi="Arial" w:cs="Arial"/>
        <w:sz w:val="16"/>
        <w:szCs w:val="16"/>
        <w:lang w:eastAsia="ko-KR"/>
      </w:rPr>
      <w:t xml:space="preserve"> No </w:t>
    </w:r>
    <w:r>
      <w:rPr>
        <w:rFonts w:ascii="Arial" w:hAnsi="Arial" w:cs="Arial"/>
        <w:sz w:val="16"/>
        <w:szCs w:val="16"/>
        <w:lang w:val="en-US" w:eastAsia="ko-KR"/>
      </w:rPr>
      <w:t xml:space="preserve">  </w:t>
    </w:r>
  </w:p>
  <w:p w14:paraId="0CF739FC" w14:textId="77777777" w:rsidR="008A63F8" w:rsidRDefault="008A63F8">
    <w:pPr>
      <w:pStyle w:val="Header"/>
      <w:jc w:val="center"/>
      <w:rPr>
        <w:rFonts w:ascii="Arial" w:hAnsi="Arial" w:cs="Arial"/>
      </w:rPr>
    </w:pPr>
    <w:r>
      <w:rPr>
        <w:rFonts w:ascii="Arial" w:hAnsi="Arial" w:cs="Arial"/>
        <w:i/>
        <w:sz w:val="16"/>
        <w:szCs w:val="16"/>
        <w:lang w:eastAsia="ko-KR"/>
      </w:rPr>
      <w:t>Page</w:t>
    </w:r>
    <w:r>
      <w:rPr>
        <w:rFonts w:ascii="Arial" w:hAnsi="Arial" w:cs="Arial"/>
        <w:i/>
        <w:sz w:val="16"/>
        <w:szCs w:val="16"/>
        <w:lang w:val="en-US" w:eastAsia="ko-KR"/>
      </w:rPr>
      <w:t xml:space="preserve">s </w:t>
    </w:r>
  </w:p>
  <w:p w14:paraId="03781F5D" w14:textId="77777777" w:rsidR="008A63F8" w:rsidRDefault="008A63F8">
    <w:pPr>
      <w:jc w:val="center"/>
      <w:rPr>
        <w:rFonts w:ascii="Arial" w:hAnsi="Arial" w:cs="Arial"/>
        <w:sz w:val="24"/>
      </w:rPr>
    </w:pPr>
  </w:p>
  <w:p w14:paraId="3257E9B5" w14:textId="77777777" w:rsidR="008A63F8" w:rsidRDefault="008A63F8">
    <w:pPr>
      <w:pStyle w:val="Header"/>
      <w:tabs>
        <w:tab w:val="clear" w:pos="4153"/>
        <w:tab w:val="clear" w:pos="8306"/>
        <w:tab w:val="right" w:pos="9355"/>
      </w:tabs>
      <w:jc w:val="center"/>
      <w:rPr>
        <w:i/>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BD574" w14:textId="77777777" w:rsidR="008A63F8" w:rsidRDefault="008A63F8">
    <w:pPr>
      <w:pStyle w:val="Header"/>
      <w:jc w:val="center"/>
      <w:rPr>
        <w:i/>
        <w:sz w:val="16"/>
        <w:szCs w:val="16"/>
        <w:lang w:eastAsia="ko-KR"/>
      </w:rPr>
    </w:pPr>
  </w:p>
  <w:p w14:paraId="02B87C51" w14:textId="77777777" w:rsidR="008A63F8" w:rsidRDefault="008A63F8">
    <w:pPr>
      <w:jc w:val="center"/>
      <w:rPr>
        <w:rFonts w:ascii="Arial" w:hAnsi="Arial" w:cs="Arial"/>
        <w:sz w:val="16"/>
        <w:szCs w:val="16"/>
        <w:lang w:val="en-GB"/>
      </w:rPr>
    </w:pPr>
  </w:p>
  <w:p w14:paraId="7A85D33D" w14:textId="1D80C057" w:rsidR="008A63F8" w:rsidRDefault="008A63F8">
    <w:pPr>
      <w:pStyle w:val="Header"/>
      <w:jc w:val="center"/>
      <w:rPr>
        <w:rFonts w:ascii="Arial" w:hAnsi="Arial" w:cs="Arial"/>
        <w:sz w:val="16"/>
        <w:szCs w:val="16"/>
        <w:lang w:val="en-US"/>
      </w:rPr>
    </w:pPr>
    <w:r>
      <w:rPr>
        <w:rFonts w:ascii="Arial" w:hAnsi="Arial" w:cs="Arial"/>
        <w:sz w:val="16"/>
        <w:szCs w:val="16"/>
        <w:lang w:val="en-US"/>
      </w:rPr>
      <w:t xml:space="preserve">Efektivitas Program Tepat Pembiayaan Syariah (TPS) berbasis Pemberdayaan Ekonomi Perempuan </w:t>
    </w:r>
  </w:p>
  <w:p w14:paraId="7B05C49E" w14:textId="4278EFAD" w:rsidR="008A63F8" w:rsidRDefault="008A63F8">
    <w:pPr>
      <w:pStyle w:val="Header"/>
      <w:jc w:val="center"/>
      <w:rPr>
        <w:i/>
        <w:sz w:val="16"/>
        <w:szCs w:val="16"/>
        <w:lang w:val="en-US" w:eastAsia="ko-KR"/>
      </w:rPr>
    </w:pPr>
    <w:r>
      <w:rPr>
        <w:rFonts w:ascii="Arial" w:hAnsi="Arial" w:cs="Arial"/>
        <w:i/>
        <w:iCs/>
        <w:sz w:val="16"/>
        <w:szCs w:val="16"/>
        <w:lang w:val="en-US"/>
      </w:rPr>
      <w:t>A</w:t>
    </w:r>
    <w:r w:rsidR="00973C79">
      <w:rPr>
        <w:rFonts w:ascii="Arial" w:hAnsi="Arial" w:cs="Arial"/>
        <w:i/>
        <w:iCs/>
        <w:sz w:val="16"/>
        <w:szCs w:val="16"/>
        <w:lang w:val="en-US"/>
      </w:rPr>
      <w:t>hmad Fariz dan Abdul Qodir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D5B93"/>
    <w:multiLevelType w:val="hybridMultilevel"/>
    <w:tmpl w:val="6E90EA3C"/>
    <w:lvl w:ilvl="0" w:tplc="AE3CD584">
      <w:start w:val="1"/>
      <w:numFmt w:val="decimal"/>
      <w:lvlText w:val="%1."/>
      <w:lvlJc w:val="left"/>
      <w:pPr>
        <w:ind w:left="720" w:hanging="360"/>
      </w:pPr>
      <w:rPr>
        <w:rFonts w:ascii="Georgia" w:hAnsi="Georgia" w:cstheme="majorBidi"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87B5F"/>
    <w:multiLevelType w:val="hybridMultilevel"/>
    <w:tmpl w:val="85128F40"/>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 w15:restartNumberingAfterBreak="0">
    <w:nsid w:val="56C620FA"/>
    <w:multiLevelType w:val="hybridMultilevel"/>
    <w:tmpl w:val="918067E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5C4D3C2D"/>
    <w:multiLevelType w:val="multilevel"/>
    <w:tmpl w:val="5C4D3C2D"/>
    <w:lvl w:ilvl="0">
      <w:start w:val="1"/>
      <w:numFmt w:val="upperRoman"/>
      <w:lvlText w:val="%1."/>
      <w:lvlJc w:val="left"/>
      <w:pPr>
        <w:ind w:left="454" w:hanging="454"/>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upperLetter"/>
      <w:lvlText w:val="%2."/>
      <w:lvlJc w:val="left"/>
      <w:pPr>
        <w:ind w:left="284" w:hanging="284"/>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3)"/>
      <w:lvlJc w:val="left"/>
      <w:pPr>
        <w:ind w:left="284" w:hanging="284"/>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lowerLetter"/>
      <w:lvlText w:val="%4)"/>
      <w:lvlJc w:val="left"/>
      <w:pPr>
        <w:ind w:left="567" w:hanging="567"/>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880" w:hanging="28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Letter"/>
      <w:lvlText w:val="(%6)"/>
      <w:lvlJc w:val="left"/>
      <w:pPr>
        <w:ind w:left="3600" w:hanging="360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lowerRoman"/>
      <w:lvlText w:val="(%7)"/>
      <w:lvlJc w:val="left"/>
      <w:pPr>
        <w:ind w:left="4320" w:hanging="432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040" w:hanging="50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5760" w:hanging="576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4" w15:restartNumberingAfterBreak="0">
    <w:nsid w:val="5FEC3B44"/>
    <w:multiLevelType w:val="hybridMultilevel"/>
    <w:tmpl w:val="F3E8A5A0"/>
    <w:lvl w:ilvl="0" w:tplc="1FAA2E68">
      <w:start w:val="1"/>
      <w:numFmt w:val="decimal"/>
      <w:lvlText w:val="%1."/>
      <w:lvlJc w:val="left"/>
      <w:pPr>
        <w:ind w:left="1287" w:hanging="360"/>
      </w:pPr>
      <w:rPr>
        <w:rFonts w:asciiTheme="majorBidi" w:hAnsiTheme="majorBidi" w:cstheme="majorBidi" w:hint="default"/>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60B127D2"/>
    <w:multiLevelType w:val="hybridMultilevel"/>
    <w:tmpl w:val="0B425510"/>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70F06F09"/>
    <w:multiLevelType w:val="multilevel"/>
    <w:tmpl w:val="70F06F09"/>
    <w:lvl w:ilvl="0">
      <w:start w:val="1"/>
      <w:numFmt w:val="upperRoman"/>
      <w:lvlText w:val="%1."/>
      <w:lvlJc w:val="left"/>
      <w:pPr>
        <w:ind w:left="360" w:hanging="360"/>
      </w:pPr>
      <w:rPr>
        <w:rFonts w:cs="Times New Roman" w:hint="default"/>
      </w:rPr>
    </w:lvl>
    <w:lvl w:ilvl="1">
      <w:start w:val="3"/>
      <w:numFmt w:val="decimal"/>
      <w:isLgl/>
      <w:lvlText w:val="%1.%2."/>
      <w:lvlJc w:val="left"/>
      <w:pPr>
        <w:ind w:left="405" w:hanging="4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6F2"/>
    <w:rsid w:val="00010BF4"/>
    <w:rsid w:val="00011DE5"/>
    <w:rsid w:val="00012704"/>
    <w:rsid w:val="000224FA"/>
    <w:rsid w:val="0002687D"/>
    <w:rsid w:val="000304FE"/>
    <w:rsid w:val="00031427"/>
    <w:rsid w:val="0003148E"/>
    <w:rsid w:val="00042FC5"/>
    <w:rsid w:val="00047666"/>
    <w:rsid w:val="000478A4"/>
    <w:rsid w:val="00050F6F"/>
    <w:rsid w:val="000550EF"/>
    <w:rsid w:val="000670FA"/>
    <w:rsid w:val="00067F26"/>
    <w:rsid w:val="00080D1B"/>
    <w:rsid w:val="000B04EB"/>
    <w:rsid w:val="000B68FF"/>
    <w:rsid w:val="000C03B2"/>
    <w:rsid w:val="000C2A60"/>
    <w:rsid w:val="000C6D96"/>
    <w:rsid w:val="000C7FD2"/>
    <w:rsid w:val="000D0FC2"/>
    <w:rsid w:val="000D4B68"/>
    <w:rsid w:val="000E0A68"/>
    <w:rsid w:val="000E407C"/>
    <w:rsid w:val="000E4ACA"/>
    <w:rsid w:val="000F582B"/>
    <w:rsid w:val="0010561C"/>
    <w:rsid w:val="00113D46"/>
    <w:rsid w:val="00115A74"/>
    <w:rsid w:val="00123499"/>
    <w:rsid w:val="00127C59"/>
    <w:rsid w:val="001442EB"/>
    <w:rsid w:val="00150CB0"/>
    <w:rsid w:val="001549F8"/>
    <w:rsid w:val="001632D2"/>
    <w:rsid w:val="00170147"/>
    <w:rsid w:val="00170BF3"/>
    <w:rsid w:val="0017266F"/>
    <w:rsid w:val="00177333"/>
    <w:rsid w:val="00177960"/>
    <w:rsid w:val="001839C0"/>
    <w:rsid w:val="001876F7"/>
    <w:rsid w:val="0019761E"/>
    <w:rsid w:val="001A1274"/>
    <w:rsid w:val="001B144A"/>
    <w:rsid w:val="001B35A2"/>
    <w:rsid w:val="001E269C"/>
    <w:rsid w:val="001F1901"/>
    <w:rsid w:val="00214EA2"/>
    <w:rsid w:val="00243E22"/>
    <w:rsid w:val="00250E65"/>
    <w:rsid w:val="00251A09"/>
    <w:rsid w:val="00254BCB"/>
    <w:rsid w:val="00261C62"/>
    <w:rsid w:val="002651EE"/>
    <w:rsid w:val="00267F39"/>
    <w:rsid w:val="00273DD0"/>
    <w:rsid w:val="00274989"/>
    <w:rsid w:val="0028390E"/>
    <w:rsid w:val="00290668"/>
    <w:rsid w:val="002A4083"/>
    <w:rsid w:val="002D7FED"/>
    <w:rsid w:val="002E0137"/>
    <w:rsid w:val="002E3606"/>
    <w:rsid w:val="002E540C"/>
    <w:rsid w:val="002E5DA0"/>
    <w:rsid w:val="002F0AA5"/>
    <w:rsid w:val="00305900"/>
    <w:rsid w:val="00314AF9"/>
    <w:rsid w:val="00324199"/>
    <w:rsid w:val="00335810"/>
    <w:rsid w:val="0036111F"/>
    <w:rsid w:val="00367B42"/>
    <w:rsid w:val="0038595C"/>
    <w:rsid w:val="003864B8"/>
    <w:rsid w:val="003872E2"/>
    <w:rsid w:val="003B642D"/>
    <w:rsid w:val="003C0FDB"/>
    <w:rsid w:val="003D4ECF"/>
    <w:rsid w:val="003E07F0"/>
    <w:rsid w:val="003E19B7"/>
    <w:rsid w:val="003E6DB6"/>
    <w:rsid w:val="003E7E73"/>
    <w:rsid w:val="003F7091"/>
    <w:rsid w:val="00403477"/>
    <w:rsid w:val="004062C9"/>
    <w:rsid w:val="00415BCC"/>
    <w:rsid w:val="0042194D"/>
    <w:rsid w:val="00425754"/>
    <w:rsid w:val="00440D31"/>
    <w:rsid w:val="004522A2"/>
    <w:rsid w:val="00464647"/>
    <w:rsid w:val="004714C5"/>
    <w:rsid w:val="00486D66"/>
    <w:rsid w:val="00492C39"/>
    <w:rsid w:val="004A57A7"/>
    <w:rsid w:val="004B25EA"/>
    <w:rsid w:val="004D3E21"/>
    <w:rsid w:val="004E1187"/>
    <w:rsid w:val="004E37F4"/>
    <w:rsid w:val="004E61BB"/>
    <w:rsid w:val="004F609E"/>
    <w:rsid w:val="004F7A9C"/>
    <w:rsid w:val="0050669E"/>
    <w:rsid w:val="00515DC0"/>
    <w:rsid w:val="00516B83"/>
    <w:rsid w:val="0054448D"/>
    <w:rsid w:val="0054467F"/>
    <w:rsid w:val="00545DEC"/>
    <w:rsid w:val="00547055"/>
    <w:rsid w:val="005714B0"/>
    <w:rsid w:val="0057433B"/>
    <w:rsid w:val="005871F2"/>
    <w:rsid w:val="005950EC"/>
    <w:rsid w:val="005A090B"/>
    <w:rsid w:val="005A2B1F"/>
    <w:rsid w:val="005A5190"/>
    <w:rsid w:val="005B0F5B"/>
    <w:rsid w:val="005B2072"/>
    <w:rsid w:val="005C3C68"/>
    <w:rsid w:val="005D6CAC"/>
    <w:rsid w:val="005E00BE"/>
    <w:rsid w:val="006074F5"/>
    <w:rsid w:val="0061072D"/>
    <w:rsid w:val="00614404"/>
    <w:rsid w:val="00624006"/>
    <w:rsid w:val="006436B6"/>
    <w:rsid w:val="00646D79"/>
    <w:rsid w:val="00670BB4"/>
    <w:rsid w:val="0068475F"/>
    <w:rsid w:val="00685A81"/>
    <w:rsid w:val="00692857"/>
    <w:rsid w:val="00694F98"/>
    <w:rsid w:val="00696B22"/>
    <w:rsid w:val="006A40F3"/>
    <w:rsid w:val="006A6330"/>
    <w:rsid w:val="006B212E"/>
    <w:rsid w:val="006B44F4"/>
    <w:rsid w:val="006C6EDF"/>
    <w:rsid w:val="006D7783"/>
    <w:rsid w:val="006E7667"/>
    <w:rsid w:val="006E7AF7"/>
    <w:rsid w:val="006F1B14"/>
    <w:rsid w:val="007026C6"/>
    <w:rsid w:val="00703CF2"/>
    <w:rsid w:val="00712B3C"/>
    <w:rsid w:val="0071521A"/>
    <w:rsid w:val="0072533A"/>
    <w:rsid w:val="0073149B"/>
    <w:rsid w:val="0074529B"/>
    <w:rsid w:val="007468BD"/>
    <w:rsid w:val="00751B8F"/>
    <w:rsid w:val="0075565C"/>
    <w:rsid w:val="00760237"/>
    <w:rsid w:val="00766F22"/>
    <w:rsid w:val="007774DA"/>
    <w:rsid w:val="00780490"/>
    <w:rsid w:val="0078292B"/>
    <w:rsid w:val="007A254D"/>
    <w:rsid w:val="007B1C6E"/>
    <w:rsid w:val="007B46E3"/>
    <w:rsid w:val="007B5ED6"/>
    <w:rsid w:val="007C2812"/>
    <w:rsid w:val="007D1574"/>
    <w:rsid w:val="007F5626"/>
    <w:rsid w:val="00807D27"/>
    <w:rsid w:val="00830172"/>
    <w:rsid w:val="00841B66"/>
    <w:rsid w:val="0085376A"/>
    <w:rsid w:val="008574E7"/>
    <w:rsid w:val="00866493"/>
    <w:rsid w:val="00867341"/>
    <w:rsid w:val="00870DE6"/>
    <w:rsid w:val="0087635B"/>
    <w:rsid w:val="008860AF"/>
    <w:rsid w:val="008921D9"/>
    <w:rsid w:val="008972CC"/>
    <w:rsid w:val="008A63F8"/>
    <w:rsid w:val="008B76F3"/>
    <w:rsid w:val="008C062A"/>
    <w:rsid w:val="008C0801"/>
    <w:rsid w:val="008D0D85"/>
    <w:rsid w:val="008D3B28"/>
    <w:rsid w:val="008D5040"/>
    <w:rsid w:val="008F009B"/>
    <w:rsid w:val="009066DA"/>
    <w:rsid w:val="00906CDB"/>
    <w:rsid w:val="00914492"/>
    <w:rsid w:val="00917F2F"/>
    <w:rsid w:val="00921D01"/>
    <w:rsid w:val="009235C6"/>
    <w:rsid w:val="009346A5"/>
    <w:rsid w:val="00937DA6"/>
    <w:rsid w:val="0095479B"/>
    <w:rsid w:val="009649FC"/>
    <w:rsid w:val="00973C79"/>
    <w:rsid w:val="00986974"/>
    <w:rsid w:val="00992BB3"/>
    <w:rsid w:val="009B4A42"/>
    <w:rsid w:val="009B7799"/>
    <w:rsid w:val="009C0DE4"/>
    <w:rsid w:val="009C4186"/>
    <w:rsid w:val="009C57A2"/>
    <w:rsid w:val="009F3D2E"/>
    <w:rsid w:val="00A110C4"/>
    <w:rsid w:val="00A16124"/>
    <w:rsid w:val="00A250AA"/>
    <w:rsid w:val="00A27027"/>
    <w:rsid w:val="00A34ABE"/>
    <w:rsid w:val="00A369F8"/>
    <w:rsid w:val="00A36F27"/>
    <w:rsid w:val="00A53170"/>
    <w:rsid w:val="00A54F0E"/>
    <w:rsid w:val="00A608DC"/>
    <w:rsid w:val="00A6495C"/>
    <w:rsid w:val="00A71C76"/>
    <w:rsid w:val="00A80440"/>
    <w:rsid w:val="00A913C9"/>
    <w:rsid w:val="00AA7821"/>
    <w:rsid w:val="00AA7A90"/>
    <w:rsid w:val="00AC7FAB"/>
    <w:rsid w:val="00AD64C8"/>
    <w:rsid w:val="00AF5441"/>
    <w:rsid w:val="00AF6617"/>
    <w:rsid w:val="00B207E6"/>
    <w:rsid w:val="00B21FDF"/>
    <w:rsid w:val="00B36F50"/>
    <w:rsid w:val="00B40F89"/>
    <w:rsid w:val="00B437D1"/>
    <w:rsid w:val="00B50BA8"/>
    <w:rsid w:val="00B52B53"/>
    <w:rsid w:val="00B62FD0"/>
    <w:rsid w:val="00B76E5B"/>
    <w:rsid w:val="00B879C6"/>
    <w:rsid w:val="00BA0277"/>
    <w:rsid w:val="00BC679E"/>
    <w:rsid w:val="00BD27FE"/>
    <w:rsid w:val="00BD7341"/>
    <w:rsid w:val="00BD7B76"/>
    <w:rsid w:val="00BE1228"/>
    <w:rsid w:val="00BE3EE3"/>
    <w:rsid w:val="00BF5E2D"/>
    <w:rsid w:val="00BF6F28"/>
    <w:rsid w:val="00C04AE7"/>
    <w:rsid w:val="00C17131"/>
    <w:rsid w:val="00C2457E"/>
    <w:rsid w:val="00C35543"/>
    <w:rsid w:val="00C3608F"/>
    <w:rsid w:val="00C44679"/>
    <w:rsid w:val="00C51175"/>
    <w:rsid w:val="00C51FB4"/>
    <w:rsid w:val="00C67A74"/>
    <w:rsid w:val="00C76BCC"/>
    <w:rsid w:val="00C824A7"/>
    <w:rsid w:val="00C8647E"/>
    <w:rsid w:val="00C932BA"/>
    <w:rsid w:val="00CA10E2"/>
    <w:rsid w:val="00CA5192"/>
    <w:rsid w:val="00CA62A1"/>
    <w:rsid w:val="00CC084E"/>
    <w:rsid w:val="00CD28A0"/>
    <w:rsid w:val="00CD66EB"/>
    <w:rsid w:val="00CE06F2"/>
    <w:rsid w:val="00CF374B"/>
    <w:rsid w:val="00D0240D"/>
    <w:rsid w:val="00D05036"/>
    <w:rsid w:val="00D0547C"/>
    <w:rsid w:val="00D1199B"/>
    <w:rsid w:val="00D27BE4"/>
    <w:rsid w:val="00D657C8"/>
    <w:rsid w:val="00D74161"/>
    <w:rsid w:val="00D84A24"/>
    <w:rsid w:val="00D84C70"/>
    <w:rsid w:val="00DA5B27"/>
    <w:rsid w:val="00DC4B72"/>
    <w:rsid w:val="00DC4C90"/>
    <w:rsid w:val="00DD3B8B"/>
    <w:rsid w:val="00DE125F"/>
    <w:rsid w:val="00DF593E"/>
    <w:rsid w:val="00DF727C"/>
    <w:rsid w:val="00E00DFD"/>
    <w:rsid w:val="00E062C4"/>
    <w:rsid w:val="00E07081"/>
    <w:rsid w:val="00E14F74"/>
    <w:rsid w:val="00E33820"/>
    <w:rsid w:val="00E40DF7"/>
    <w:rsid w:val="00E4582A"/>
    <w:rsid w:val="00E50341"/>
    <w:rsid w:val="00E56B16"/>
    <w:rsid w:val="00E77235"/>
    <w:rsid w:val="00E92C72"/>
    <w:rsid w:val="00E952D2"/>
    <w:rsid w:val="00EA1C0A"/>
    <w:rsid w:val="00EA3870"/>
    <w:rsid w:val="00EB3060"/>
    <w:rsid w:val="00EC7FD9"/>
    <w:rsid w:val="00ED0049"/>
    <w:rsid w:val="00ED0A84"/>
    <w:rsid w:val="00ED2500"/>
    <w:rsid w:val="00ED769E"/>
    <w:rsid w:val="00EF2DEF"/>
    <w:rsid w:val="00EF63C9"/>
    <w:rsid w:val="00F05858"/>
    <w:rsid w:val="00F11EA1"/>
    <w:rsid w:val="00F2679B"/>
    <w:rsid w:val="00F33538"/>
    <w:rsid w:val="00F3384F"/>
    <w:rsid w:val="00F3579F"/>
    <w:rsid w:val="00F4511E"/>
    <w:rsid w:val="00F52D52"/>
    <w:rsid w:val="00F53521"/>
    <w:rsid w:val="00F5470A"/>
    <w:rsid w:val="00F55AFB"/>
    <w:rsid w:val="00F56E3A"/>
    <w:rsid w:val="00F630E5"/>
    <w:rsid w:val="00F63B96"/>
    <w:rsid w:val="00F654DC"/>
    <w:rsid w:val="00F818DF"/>
    <w:rsid w:val="00F9154A"/>
    <w:rsid w:val="00FC2B64"/>
    <w:rsid w:val="00FC501D"/>
    <w:rsid w:val="00FC60BB"/>
    <w:rsid w:val="00FD69C3"/>
    <w:rsid w:val="00FE6786"/>
    <w:rsid w:val="00FF1C32"/>
    <w:rsid w:val="00FF5EA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384992"/>
  <w15:docId w15:val="{5890DCA3-B0B4-4DE3-8EF2-97E68583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6F2"/>
    <w:pPr>
      <w:spacing w:after="0" w:line="240" w:lineRule="auto"/>
    </w:pPr>
    <w:rPr>
      <w:rFonts w:ascii="Times New Roman" w:eastAsia="MS Mincho" w:hAnsi="Times New Roman" w:cs="Times New Roman"/>
      <w:szCs w:val="24"/>
      <w:lang w:eastAsia="ja-JP"/>
    </w:rPr>
  </w:style>
  <w:style w:type="paragraph" w:styleId="Heading1">
    <w:name w:val="heading 1"/>
    <w:basedOn w:val="Normal"/>
    <w:next w:val="Normal"/>
    <w:link w:val="Heading1Char"/>
    <w:uiPriority w:val="9"/>
    <w:qFormat/>
    <w:rsid w:val="00646D7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0E0A68"/>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CE06F2"/>
    <w:rPr>
      <w:rFonts w:cs="Times New Roman"/>
    </w:rPr>
  </w:style>
  <w:style w:type="character" w:styleId="Strong">
    <w:name w:val="Strong"/>
    <w:uiPriority w:val="22"/>
    <w:qFormat/>
    <w:rsid w:val="00CE06F2"/>
    <w:rPr>
      <w:rFonts w:cs="Times New Roman"/>
      <w:b/>
    </w:rPr>
  </w:style>
  <w:style w:type="character" w:styleId="Hyperlink">
    <w:name w:val="Hyperlink"/>
    <w:uiPriority w:val="99"/>
    <w:rsid w:val="00CE06F2"/>
    <w:rPr>
      <w:rFonts w:cs="Times New Roman"/>
      <w:color w:val="0000FF"/>
      <w:u w:val="single"/>
    </w:rPr>
  </w:style>
  <w:style w:type="character" w:customStyle="1" w:styleId="HeaderChar">
    <w:name w:val="Header Char"/>
    <w:link w:val="Header"/>
    <w:uiPriority w:val="99"/>
    <w:locked/>
    <w:rsid w:val="00CE06F2"/>
    <w:rPr>
      <w:rFonts w:cs="Times New Roman"/>
      <w:sz w:val="24"/>
      <w:lang w:eastAsia="ja-JP"/>
    </w:rPr>
  </w:style>
  <w:style w:type="character" w:customStyle="1" w:styleId="FooterChar">
    <w:name w:val="Footer Char"/>
    <w:link w:val="Footer"/>
    <w:uiPriority w:val="99"/>
    <w:locked/>
    <w:rsid w:val="00CE06F2"/>
    <w:rPr>
      <w:rFonts w:cs="Times New Roman"/>
      <w:sz w:val="24"/>
      <w:lang w:eastAsia="ja-JP"/>
    </w:rPr>
  </w:style>
  <w:style w:type="character" w:customStyle="1" w:styleId="NoSpacingChar">
    <w:name w:val="No Spacing Char"/>
    <w:link w:val="NoSpacing"/>
    <w:locked/>
    <w:rsid w:val="00CE06F2"/>
    <w:rPr>
      <w:rFonts w:ascii="Calibri" w:hAnsi="Calibri"/>
      <w:lang w:val="en-US"/>
    </w:rPr>
  </w:style>
  <w:style w:type="paragraph" w:styleId="Footer">
    <w:name w:val="footer"/>
    <w:basedOn w:val="Normal"/>
    <w:link w:val="FooterChar"/>
    <w:uiPriority w:val="99"/>
    <w:rsid w:val="00CE06F2"/>
    <w:pPr>
      <w:tabs>
        <w:tab w:val="center" w:pos="4153"/>
        <w:tab w:val="right" w:pos="8306"/>
      </w:tabs>
    </w:pPr>
    <w:rPr>
      <w:rFonts w:asciiTheme="minorHAnsi" w:eastAsiaTheme="minorHAnsi" w:hAnsiTheme="minorHAnsi"/>
      <w:sz w:val="24"/>
      <w:szCs w:val="22"/>
    </w:rPr>
  </w:style>
  <w:style w:type="character" w:customStyle="1" w:styleId="FooterChar1">
    <w:name w:val="Footer Char1"/>
    <w:basedOn w:val="DefaultParagraphFont"/>
    <w:uiPriority w:val="99"/>
    <w:semiHidden/>
    <w:rsid w:val="00CE06F2"/>
    <w:rPr>
      <w:rFonts w:ascii="Times New Roman" w:eastAsia="MS Mincho" w:hAnsi="Times New Roman" w:cs="Times New Roman"/>
      <w:szCs w:val="24"/>
      <w:lang w:eastAsia="ja-JP"/>
    </w:rPr>
  </w:style>
  <w:style w:type="paragraph" w:styleId="NormalWeb">
    <w:name w:val="Normal (Web)"/>
    <w:basedOn w:val="Normal"/>
    <w:uiPriority w:val="99"/>
    <w:rsid w:val="00CE06F2"/>
    <w:pPr>
      <w:spacing w:before="100" w:beforeAutospacing="1" w:after="100" w:afterAutospacing="1"/>
    </w:pPr>
    <w:rPr>
      <w:rFonts w:ascii="Tahoma" w:hAnsi="Tahoma" w:cs="Tahoma"/>
      <w:color w:val="000000"/>
      <w:lang w:val="en-US" w:eastAsia="en-US"/>
    </w:rPr>
  </w:style>
  <w:style w:type="paragraph" w:styleId="Header">
    <w:name w:val="header"/>
    <w:basedOn w:val="Normal"/>
    <w:link w:val="HeaderChar"/>
    <w:uiPriority w:val="99"/>
    <w:rsid w:val="00CE06F2"/>
    <w:pPr>
      <w:tabs>
        <w:tab w:val="center" w:pos="4153"/>
        <w:tab w:val="right" w:pos="8306"/>
      </w:tabs>
    </w:pPr>
    <w:rPr>
      <w:rFonts w:asciiTheme="minorHAnsi" w:eastAsiaTheme="minorHAnsi" w:hAnsiTheme="minorHAnsi"/>
      <w:sz w:val="24"/>
      <w:szCs w:val="22"/>
    </w:rPr>
  </w:style>
  <w:style w:type="character" w:customStyle="1" w:styleId="HeaderChar1">
    <w:name w:val="Header Char1"/>
    <w:basedOn w:val="DefaultParagraphFont"/>
    <w:uiPriority w:val="99"/>
    <w:semiHidden/>
    <w:rsid w:val="00CE06F2"/>
    <w:rPr>
      <w:rFonts w:ascii="Times New Roman" w:eastAsia="MS Mincho" w:hAnsi="Times New Roman" w:cs="Times New Roman"/>
      <w:szCs w:val="24"/>
      <w:lang w:eastAsia="ja-JP"/>
    </w:rPr>
  </w:style>
  <w:style w:type="paragraph" w:styleId="ListParagraph">
    <w:name w:val="List Paragraph"/>
    <w:basedOn w:val="Normal"/>
    <w:uiPriority w:val="34"/>
    <w:qFormat/>
    <w:rsid w:val="00CE06F2"/>
    <w:pPr>
      <w:ind w:left="720"/>
      <w:contextualSpacing/>
    </w:pPr>
  </w:style>
  <w:style w:type="paragraph" w:styleId="NoSpacing">
    <w:name w:val="No Spacing"/>
    <w:link w:val="NoSpacingChar"/>
    <w:uiPriority w:val="1"/>
    <w:qFormat/>
    <w:rsid w:val="00CE06F2"/>
    <w:pPr>
      <w:spacing w:after="0" w:line="240" w:lineRule="auto"/>
    </w:pPr>
    <w:rPr>
      <w:rFonts w:ascii="Calibri" w:hAnsi="Calibri"/>
      <w:lang w:val="en-US"/>
    </w:rPr>
  </w:style>
  <w:style w:type="character" w:customStyle="1" w:styleId="Heading1Char">
    <w:name w:val="Heading 1 Char"/>
    <w:basedOn w:val="DefaultParagraphFont"/>
    <w:link w:val="Heading1"/>
    <w:uiPriority w:val="9"/>
    <w:rsid w:val="00646D79"/>
    <w:rPr>
      <w:rFonts w:asciiTheme="majorHAnsi" w:eastAsiaTheme="majorEastAsia" w:hAnsiTheme="majorHAnsi" w:cstheme="majorBidi"/>
      <w:b/>
      <w:bCs/>
      <w:color w:val="2E74B5" w:themeColor="accent1" w:themeShade="BF"/>
      <w:sz w:val="28"/>
      <w:szCs w:val="28"/>
      <w:lang w:eastAsia="ja-JP"/>
    </w:rPr>
  </w:style>
  <w:style w:type="paragraph" w:styleId="BalloonText">
    <w:name w:val="Balloon Text"/>
    <w:basedOn w:val="Normal"/>
    <w:link w:val="BalloonTextChar"/>
    <w:uiPriority w:val="99"/>
    <w:semiHidden/>
    <w:unhideWhenUsed/>
    <w:rsid w:val="00CC084E"/>
    <w:rPr>
      <w:rFonts w:ascii="Tahoma" w:hAnsi="Tahoma" w:cs="Tahoma"/>
      <w:sz w:val="16"/>
      <w:szCs w:val="16"/>
    </w:rPr>
  </w:style>
  <w:style w:type="character" w:customStyle="1" w:styleId="BalloonTextChar">
    <w:name w:val="Balloon Text Char"/>
    <w:basedOn w:val="DefaultParagraphFont"/>
    <w:link w:val="BalloonText"/>
    <w:uiPriority w:val="99"/>
    <w:semiHidden/>
    <w:rsid w:val="00CC084E"/>
    <w:rPr>
      <w:rFonts w:ascii="Tahoma" w:eastAsia="MS Mincho" w:hAnsi="Tahoma" w:cs="Tahoma"/>
      <w:sz w:val="16"/>
      <w:szCs w:val="16"/>
      <w:lang w:eastAsia="ja-JP"/>
    </w:rPr>
  </w:style>
  <w:style w:type="paragraph" w:styleId="BodyText">
    <w:name w:val="Body Text"/>
    <w:basedOn w:val="Normal"/>
    <w:link w:val="BodyTextChar"/>
    <w:uiPriority w:val="1"/>
    <w:qFormat/>
    <w:rsid w:val="00EF63C9"/>
    <w:pPr>
      <w:widowControl w:val="0"/>
      <w:autoSpaceDE w:val="0"/>
      <w:autoSpaceDN w:val="0"/>
    </w:pPr>
    <w:rPr>
      <w:rFonts w:ascii="Calibri" w:eastAsia="Calibri" w:hAnsi="Calibri" w:cs="Calibri"/>
      <w:sz w:val="18"/>
      <w:szCs w:val="18"/>
      <w:lang w:val="id" w:eastAsia="en-ID"/>
    </w:rPr>
  </w:style>
  <w:style w:type="character" w:customStyle="1" w:styleId="BodyTextChar">
    <w:name w:val="Body Text Char"/>
    <w:basedOn w:val="DefaultParagraphFont"/>
    <w:link w:val="BodyText"/>
    <w:uiPriority w:val="1"/>
    <w:rsid w:val="00EF63C9"/>
    <w:rPr>
      <w:rFonts w:ascii="Calibri" w:eastAsia="Calibri" w:hAnsi="Calibri" w:cs="Calibri"/>
      <w:sz w:val="18"/>
      <w:szCs w:val="18"/>
      <w:lang w:val="id" w:eastAsia="en-ID"/>
    </w:rPr>
  </w:style>
  <w:style w:type="character" w:customStyle="1" w:styleId="wdyuqq">
    <w:name w:val="wdyuqq"/>
    <w:basedOn w:val="DefaultParagraphFont"/>
    <w:rsid w:val="00EF63C9"/>
  </w:style>
  <w:style w:type="paragraph" w:customStyle="1" w:styleId="04xlpa">
    <w:name w:val="_04xlpa"/>
    <w:basedOn w:val="Normal"/>
    <w:rsid w:val="00EF63C9"/>
    <w:pPr>
      <w:spacing w:before="100" w:beforeAutospacing="1" w:after="100" w:afterAutospacing="1"/>
    </w:pPr>
    <w:rPr>
      <w:rFonts w:eastAsia="Times New Roman"/>
      <w:sz w:val="24"/>
      <w:lang w:val="en-US" w:eastAsia="en-US"/>
    </w:rPr>
  </w:style>
  <w:style w:type="character" w:customStyle="1" w:styleId="UnresolvedMention">
    <w:name w:val="Unresolved Mention"/>
    <w:basedOn w:val="DefaultParagraphFont"/>
    <w:uiPriority w:val="99"/>
    <w:semiHidden/>
    <w:unhideWhenUsed/>
    <w:rsid w:val="00B50BA8"/>
    <w:rPr>
      <w:color w:val="605E5C"/>
      <w:shd w:val="clear" w:color="auto" w:fill="E1DFDD"/>
    </w:rPr>
  </w:style>
  <w:style w:type="paragraph" w:styleId="Caption">
    <w:name w:val="caption"/>
    <w:basedOn w:val="Normal"/>
    <w:next w:val="Normal"/>
    <w:uiPriority w:val="35"/>
    <w:unhideWhenUsed/>
    <w:qFormat/>
    <w:rsid w:val="0017266F"/>
    <w:pPr>
      <w:spacing w:after="200"/>
    </w:pPr>
    <w:rPr>
      <w:rFonts w:asciiTheme="minorHAnsi" w:eastAsiaTheme="minorHAnsi" w:hAnsiTheme="minorHAnsi" w:cstheme="minorBidi"/>
      <w:i/>
      <w:iCs/>
      <w:color w:val="44546A" w:themeColor="text2"/>
      <w:sz w:val="18"/>
      <w:szCs w:val="18"/>
      <w:lang w:eastAsia="en-US"/>
    </w:rPr>
  </w:style>
  <w:style w:type="character" w:customStyle="1" w:styleId="Heading3Char">
    <w:name w:val="Heading 3 Char"/>
    <w:basedOn w:val="DefaultParagraphFont"/>
    <w:link w:val="Heading3"/>
    <w:uiPriority w:val="9"/>
    <w:semiHidden/>
    <w:rsid w:val="000E0A68"/>
    <w:rPr>
      <w:rFonts w:asciiTheme="majorHAnsi" w:eastAsiaTheme="majorEastAsia" w:hAnsiTheme="majorHAnsi" w:cstheme="majorBidi"/>
      <w:color w:val="1F4D78" w:themeColor="accent1" w:themeShade="7F"/>
      <w:sz w:val="24"/>
      <w:szCs w:val="24"/>
      <w:lang w:eastAsia="ja-JP"/>
    </w:rPr>
  </w:style>
  <w:style w:type="paragraph" w:styleId="Bibliography">
    <w:name w:val="Bibliography"/>
    <w:basedOn w:val="Normal"/>
    <w:next w:val="Normal"/>
    <w:uiPriority w:val="37"/>
    <w:unhideWhenUsed/>
    <w:rsid w:val="002E0137"/>
  </w:style>
  <w:style w:type="character" w:customStyle="1" w:styleId="sw">
    <w:name w:val="sw"/>
    <w:basedOn w:val="DefaultParagraphFont"/>
    <w:rsid w:val="00B43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06990">
      <w:bodyDiv w:val="1"/>
      <w:marLeft w:val="0"/>
      <w:marRight w:val="0"/>
      <w:marTop w:val="0"/>
      <w:marBottom w:val="0"/>
      <w:divBdr>
        <w:top w:val="none" w:sz="0" w:space="0" w:color="auto"/>
        <w:left w:val="none" w:sz="0" w:space="0" w:color="auto"/>
        <w:bottom w:val="none" w:sz="0" w:space="0" w:color="auto"/>
        <w:right w:val="none" w:sz="0" w:space="0" w:color="auto"/>
      </w:divBdr>
    </w:div>
    <w:div w:id="338772002">
      <w:bodyDiv w:val="1"/>
      <w:marLeft w:val="0"/>
      <w:marRight w:val="0"/>
      <w:marTop w:val="0"/>
      <w:marBottom w:val="0"/>
      <w:divBdr>
        <w:top w:val="none" w:sz="0" w:space="0" w:color="auto"/>
        <w:left w:val="none" w:sz="0" w:space="0" w:color="auto"/>
        <w:bottom w:val="none" w:sz="0" w:space="0" w:color="auto"/>
        <w:right w:val="none" w:sz="0" w:space="0" w:color="auto"/>
      </w:divBdr>
      <w:divsChild>
        <w:div w:id="524251786">
          <w:marLeft w:val="0"/>
          <w:marRight w:val="0"/>
          <w:marTop w:val="0"/>
          <w:marBottom w:val="0"/>
          <w:divBdr>
            <w:top w:val="none" w:sz="0" w:space="0" w:color="auto"/>
            <w:left w:val="none" w:sz="0" w:space="0" w:color="auto"/>
            <w:bottom w:val="none" w:sz="0" w:space="0" w:color="auto"/>
            <w:right w:val="none" w:sz="0" w:space="0" w:color="auto"/>
          </w:divBdr>
        </w:div>
        <w:div w:id="1378623104">
          <w:marLeft w:val="0"/>
          <w:marRight w:val="0"/>
          <w:marTop w:val="0"/>
          <w:marBottom w:val="0"/>
          <w:divBdr>
            <w:top w:val="none" w:sz="0" w:space="0" w:color="auto"/>
            <w:left w:val="none" w:sz="0" w:space="0" w:color="auto"/>
            <w:bottom w:val="none" w:sz="0" w:space="0" w:color="auto"/>
            <w:right w:val="none" w:sz="0" w:space="0" w:color="auto"/>
          </w:divBdr>
        </w:div>
      </w:divsChild>
    </w:div>
    <w:div w:id="579490522">
      <w:bodyDiv w:val="1"/>
      <w:marLeft w:val="0"/>
      <w:marRight w:val="0"/>
      <w:marTop w:val="0"/>
      <w:marBottom w:val="0"/>
      <w:divBdr>
        <w:top w:val="none" w:sz="0" w:space="0" w:color="auto"/>
        <w:left w:val="none" w:sz="0" w:space="0" w:color="auto"/>
        <w:bottom w:val="none" w:sz="0" w:space="0" w:color="auto"/>
        <w:right w:val="none" w:sz="0" w:space="0" w:color="auto"/>
      </w:divBdr>
    </w:div>
    <w:div w:id="660501982">
      <w:bodyDiv w:val="1"/>
      <w:marLeft w:val="0"/>
      <w:marRight w:val="0"/>
      <w:marTop w:val="0"/>
      <w:marBottom w:val="0"/>
      <w:divBdr>
        <w:top w:val="none" w:sz="0" w:space="0" w:color="auto"/>
        <w:left w:val="none" w:sz="0" w:space="0" w:color="auto"/>
        <w:bottom w:val="none" w:sz="0" w:space="0" w:color="auto"/>
        <w:right w:val="none" w:sz="0" w:space="0" w:color="auto"/>
      </w:divBdr>
    </w:div>
    <w:div w:id="722022876">
      <w:bodyDiv w:val="1"/>
      <w:marLeft w:val="0"/>
      <w:marRight w:val="0"/>
      <w:marTop w:val="0"/>
      <w:marBottom w:val="0"/>
      <w:divBdr>
        <w:top w:val="none" w:sz="0" w:space="0" w:color="auto"/>
        <w:left w:val="none" w:sz="0" w:space="0" w:color="auto"/>
        <w:bottom w:val="none" w:sz="0" w:space="0" w:color="auto"/>
        <w:right w:val="none" w:sz="0" w:space="0" w:color="auto"/>
      </w:divBdr>
    </w:div>
    <w:div w:id="825705085">
      <w:bodyDiv w:val="1"/>
      <w:marLeft w:val="0"/>
      <w:marRight w:val="0"/>
      <w:marTop w:val="0"/>
      <w:marBottom w:val="0"/>
      <w:divBdr>
        <w:top w:val="none" w:sz="0" w:space="0" w:color="auto"/>
        <w:left w:val="none" w:sz="0" w:space="0" w:color="auto"/>
        <w:bottom w:val="none" w:sz="0" w:space="0" w:color="auto"/>
        <w:right w:val="none" w:sz="0" w:space="0" w:color="auto"/>
      </w:divBdr>
    </w:div>
    <w:div w:id="842553260">
      <w:bodyDiv w:val="1"/>
      <w:marLeft w:val="0"/>
      <w:marRight w:val="0"/>
      <w:marTop w:val="0"/>
      <w:marBottom w:val="0"/>
      <w:divBdr>
        <w:top w:val="none" w:sz="0" w:space="0" w:color="auto"/>
        <w:left w:val="none" w:sz="0" w:space="0" w:color="auto"/>
        <w:bottom w:val="none" w:sz="0" w:space="0" w:color="auto"/>
        <w:right w:val="none" w:sz="0" w:space="0" w:color="auto"/>
      </w:divBdr>
    </w:div>
    <w:div w:id="858080140">
      <w:bodyDiv w:val="1"/>
      <w:marLeft w:val="0"/>
      <w:marRight w:val="0"/>
      <w:marTop w:val="0"/>
      <w:marBottom w:val="0"/>
      <w:divBdr>
        <w:top w:val="none" w:sz="0" w:space="0" w:color="auto"/>
        <w:left w:val="none" w:sz="0" w:space="0" w:color="auto"/>
        <w:bottom w:val="none" w:sz="0" w:space="0" w:color="auto"/>
        <w:right w:val="none" w:sz="0" w:space="0" w:color="auto"/>
      </w:divBdr>
    </w:div>
    <w:div w:id="947784206">
      <w:bodyDiv w:val="1"/>
      <w:marLeft w:val="0"/>
      <w:marRight w:val="0"/>
      <w:marTop w:val="0"/>
      <w:marBottom w:val="0"/>
      <w:divBdr>
        <w:top w:val="none" w:sz="0" w:space="0" w:color="auto"/>
        <w:left w:val="none" w:sz="0" w:space="0" w:color="auto"/>
        <w:bottom w:val="none" w:sz="0" w:space="0" w:color="auto"/>
        <w:right w:val="none" w:sz="0" w:space="0" w:color="auto"/>
      </w:divBdr>
    </w:div>
    <w:div w:id="1137458459">
      <w:bodyDiv w:val="1"/>
      <w:marLeft w:val="0"/>
      <w:marRight w:val="0"/>
      <w:marTop w:val="0"/>
      <w:marBottom w:val="0"/>
      <w:divBdr>
        <w:top w:val="none" w:sz="0" w:space="0" w:color="auto"/>
        <w:left w:val="none" w:sz="0" w:space="0" w:color="auto"/>
        <w:bottom w:val="none" w:sz="0" w:space="0" w:color="auto"/>
        <w:right w:val="none" w:sz="0" w:space="0" w:color="auto"/>
      </w:divBdr>
    </w:div>
    <w:div w:id="1175193062">
      <w:bodyDiv w:val="1"/>
      <w:marLeft w:val="0"/>
      <w:marRight w:val="0"/>
      <w:marTop w:val="0"/>
      <w:marBottom w:val="0"/>
      <w:divBdr>
        <w:top w:val="none" w:sz="0" w:space="0" w:color="auto"/>
        <w:left w:val="none" w:sz="0" w:space="0" w:color="auto"/>
        <w:bottom w:val="none" w:sz="0" w:space="0" w:color="auto"/>
        <w:right w:val="none" w:sz="0" w:space="0" w:color="auto"/>
      </w:divBdr>
    </w:div>
    <w:div w:id="1244335542">
      <w:bodyDiv w:val="1"/>
      <w:marLeft w:val="0"/>
      <w:marRight w:val="0"/>
      <w:marTop w:val="0"/>
      <w:marBottom w:val="0"/>
      <w:divBdr>
        <w:top w:val="none" w:sz="0" w:space="0" w:color="auto"/>
        <w:left w:val="none" w:sz="0" w:space="0" w:color="auto"/>
        <w:bottom w:val="none" w:sz="0" w:space="0" w:color="auto"/>
        <w:right w:val="none" w:sz="0" w:space="0" w:color="auto"/>
      </w:divBdr>
      <w:divsChild>
        <w:div w:id="1354648436">
          <w:marLeft w:val="0"/>
          <w:marRight w:val="0"/>
          <w:marTop w:val="0"/>
          <w:marBottom w:val="0"/>
          <w:divBdr>
            <w:top w:val="none" w:sz="0" w:space="0" w:color="auto"/>
            <w:left w:val="none" w:sz="0" w:space="0" w:color="auto"/>
            <w:bottom w:val="none" w:sz="0" w:space="0" w:color="auto"/>
            <w:right w:val="none" w:sz="0" w:space="0" w:color="auto"/>
          </w:divBdr>
        </w:div>
        <w:div w:id="945114563">
          <w:marLeft w:val="0"/>
          <w:marRight w:val="0"/>
          <w:marTop w:val="0"/>
          <w:marBottom w:val="0"/>
          <w:divBdr>
            <w:top w:val="none" w:sz="0" w:space="0" w:color="auto"/>
            <w:left w:val="none" w:sz="0" w:space="0" w:color="auto"/>
            <w:bottom w:val="none" w:sz="0" w:space="0" w:color="auto"/>
            <w:right w:val="none" w:sz="0" w:space="0" w:color="auto"/>
          </w:divBdr>
        </w:div>
      </w:divsChild>
    </w:div>
    <w:div w:id="1467235262">
      <w:bodyDiv w:val="1"/>
      <w:marLeft w:val="0"/>
      <w:marRight w:val="0"/>
      <w:marTop w:val="0"/>
      <w:marBottom w:val="0"/>
      <w:divBdr>
        <w:top w:val="none" w:sz="0" w:space="0" w:color="auto"/>
        <w:left w:val="none" w:sz="0" w:space="0" w:color="auto"/>
        <w:bottom w:val="none" w:sz="0" w:space="0" w:color="auto"/>
        <w:right w:val="none" w:sz="0" w:space="0" w:color="auto"/>
      </w:divBdr>
      <w:divsChild>
        <w:div w:id="179897184">
          <w:marLeft w:val="0"/>
          <w:marRight w:val="0"/>
          <w:marTop w:val="0"/>
          <w:marBottom w:val="0"/>
          <w:divBdr>
            <w:top w:val="none" w:sz="0" w:space="0" w:color="auto"/>
            <w:left w:val="none" w:sz="0" w:space="0" w:color="auto"/>
            <w:bottom w:val="none" w:sz="0" w:space="0" w:color="auto"/>
            <w:right w:val="none" w:sz="0" w:space="0" w:color="auto"/>
          </w:divBdr>
        </w:div>
        <w:div w:id="136804793">
          <w:marLeft w:val="0"/>
          <w:marRight w:val="0"/>
          <w:marTop w:val="0"/>
          <w:marBottom w:val="0"/>
          <w:divBdr>
            <w:top w:val="none" w:sz="0" w:space="0" w:color="auto"/>
            <w:left w:val="none" w:sz="0" w:space="0" w:color="auto"/>
            <w:bottom w:val="none" w:sz="0" w:space="0" w:color="auto"/>
            <w:right w:val="none" w:sz="0" w:space="0" w:color="auto"/>
          </w:divBdr>
        </w:div>
      </w:divsChild>
    </w:div>
    <w:div w:id="1598294615">
      <w:bodyDiv w:val="1"/>
      <w:marLeft w:val="0"/>
      <w:marRight w:val="0"/>
      <w:marTop w:val="0"/>
      <w:marBottom w:val="0"/>
      <w:divBdr>
        <w:top w:val="none" w:sz="0" w:space="0" w:color="auto"/>
        <w:left w:val="none" w:sz="0" w:space="0" w:color="auto"/>
        <w:bottom w:val="none" w:sz="0" w:space="0" w:color="auto"/>
        <w:right w:val="none" w:sz="0" w:space="0" w:color="auto"/>
      </w:divBdr>
    </w:div>
    <w:div w:id="1728145248">
      <w:bodyDiv w:val="1"/>
      <w:marLeft w:val="0"/>
      <w:marRight w:val="0"/>
      <w:marTop w:val="0"/>
      <w:marBottom w:val="0"/>
      <w:divBdr>
        <w:top w:val="none" w:sz="0" w:space="0" w:color="auto"/>
        <w:left w:val="none" w:sz="0" w:space="0" w:color="auto"/>
        <w:bottom w:val="none" w:sz="0" w:space="0" w:color="auto"/>
        <w:right w:val="none" w:sz="0" w:space="0" w:color="auto"/>
      </w:divBdr>
    </w:div>
    <w:div w:id="1796944032">
      <w:bodyDiv w:val="1"/>
      <w:marLeft w:val="0"/>
      <w:marRight w:val="0"/>
      <w:marTop w:val="0"/>
      <w:marBottom w:val="0"/>
      <w:divBdr>
        <w:top w:val="none" w:sz="0" w:space="0" w:color="auto"/>
        <w:left w:val="none" w:sz="0" w:space="0" w:color="auto"/>
        <w:bottom w:val="none" w:sz="0" w:space="0" w:color="auto"/>
        <w:right w:val="none" w:sz="0" w:space="0" w:color="auto"/>
      </w:divBdr>
    </w:div>
    <w:div w:id="1829712586">
      <w:bodyDiv w:val="1"/>
      <w:marLeft w:val="0"/>
      <w:marRight w:val="0"/>
      <w:marTop w:val="0"/>
      <w:marBottom w:val="0"/>
      <w:divBdr>
        <w:top w:val="none" w:sz="0" w:space="0" w:color="auto"/>
        <w:left w:val="none" w:sz="0" w:space="0" w:color="auto"/>
        <w:bottom w:val="none" w:sz="0" w:space="0" w:color="auto"/>
        <w:right w:val="none" w:sz="0" w:space="0" w:color="auto"/>
      </w:divBdr>
    </w:div>
    <w:div w:id="1989625214">
      <w:bodyDiv w:val="1"/>
      <w:marLeft w:val="0"/>
      <w:marRight w:val="0"/>
      <w:marTop w:val="0"/>
      <w:marBottom w:val="0"/>
      <w:divBdr>
        <w:top w:val="none" w:sz="0" w:space="0" w:color="auto"/>
        <w:left w:val="none" w:sz="0" w:space="0" w:color="auto"/>
        <w:bottom w:val="none" w:sz="0" w:space="0" w:color="auto"/>
        <w:right w:val="none" w:sz="0" w:space="0" w:color="auto"/>
      </w:divBdr>
    </w:div>
    <w:div w:id="2021471637">
      <w:bodyDiv w:val="1"/>
      <w:marLeft w:val="0"/>
      <w:marRight w:val="0"/>
      <w:marTop w:val="0"/>
      <w:marBottom w:val="0"/>
      <w:divBdr>
        <w:top w:val="none" w:sz="0" w:space="0" w:color="auto"/>
        <w:left w:val="none" w:sz="0" w:space="0" w:color="auto"/>
        <w:bottom w:val="none" w:sz="0" w:space="0" w:color="auto"/>
        <w:right w:val="none" w:sz="0" w:space="0" w:color="auto"/>
      </w:divBdr>
    </w:div>
    <w:div w:id="206925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She23</b:Tag>
    <b:SourceType>Interview</b:SourceType>
    <b:Guid>{ECEB977A-E02B-4B27-8516-AD3BA470517A}</b:Guid>
    <b:Title>Business Manager</b:Title>
    <b:Year>2023</b:Year>
    <b:Author>
      <b:Interviewee>
        <b:NameList>
          <b:Person>
            <b:Last>Puspitasari</b:Last>
            <b:First>Sherly</b:First>
          </b:Person>
        </b:NameList>
      </b:Interviewee>
      <b:Interviewer>
        <b:NameList>
          <b:Person>
            <b:Last>Fariz</b:Last>
            <b:First>Ahmad</b:First>
          </b:Person>
        </b:NameList>
      </b:Interviewer>
    </b:Author>
    <b:Month>Juli</b:Month>
    <b:Day>05</b:Day>
    <b:RefOrder>1</b:RefOrder>
  </b:Source>
  <b:Source>
    <b:Tag>Han23</b:Tag>
    <b:SourceType>Interview</b:SourceType>
    <b:Guid>{53441E6B-EDB9-49E6-BB62-51E7607C0CAB}</b:Guid>
    <b:Author>
      <b:Interviewee>
        <b:NameList>
          <b:Person>
            <b:Last>Hanipah</b:Last>
          </b:Person>
        </b:NameList>
      </b:Interviewee>
      <b:Interviewer>
        <b:NameList>
          <b:Person>
            <b:Last>Fariz</b:Last>
            <b:First>Ahmad</b:First>
          </b:Person>
        </b:NameList>
      </b:Interviewer>
    </b:Author>
    <b:Title>Nasabah Tepat Pembiayaan Syariah Kelompok</b:Title>
    <b:Year>2023</b:Year>
    <b:Month>Maret</b:Month>
    <b:Day>02</b:Day>
    <b:RefOrder>2</b:RefOrder>
  </b:Source>
  <b:Source>
    <b:Tag>Ebo23</b:Tag>
    <b:SourceType>Interview</b:SourceType>
    <b:Guid>{DD040C8D-9F75-4DE2-A2AD-B1DF612B1CA1}</b:Guid>
    <b:Author>
      <b:Interviewee>
        <b:NameList>
          <b:Person>
            <b:Last>Ebot</b:Last>
          </b:Person>
        </b:NameList>
      </b:Interviewee>
      <b:Interviewer>
        <b:NameList>
          <b:Person>
            <b:Last>Fariz</b:Last>
            <b:First>Ahmad</b:First>
          </b:Person>
        </b:NameList>
      </b:Interviewer>
    </b:Author>
    <b:Title>Nasabah Tepat Pembiayaan Syariah Kelompok</b:Title>
    <b:Year>2023</b:Year>
    <b:Month>Maret</b:Month>
    <b:Day>03</b:Day>
    <b:RefOrder>3</b:RefOrder>
  </b:Source>
  <b:Source>
    <b:Tag>War231</b:Tag>
    <b:SourceType>Interview</b:SourceType>
    <b:Guid>{586F6AD3-0F61-47C4-AB7F-6EBACD326141}</b:Guid>
    <b:Author>
      <b:Interviewee>
        <b:NameList>
          <b:Person>
            <b:Last>Warni</b:Last>
          </b:Person>
        </b:NameList>
      </b:Interviewee>
      <b:Interviewer>
        <b:NameList>
          <b:Person>
            <b:Last>Fariz</b:Last>
            <b:First>Ahmad</b:First>
          </b:Person>
        </b:NameList>
      </b:Interviewer>
    </b:Author>
    <b:Title>Nasabah Tepat Pembiayaan Syariah</b:Title>
    <b:Year>2023</b:Year>
    <b:Month>Mei</b:Month>
    <b:Day>25</b:Day>
    <b:RefOrder>4</b:RefOrder>
  </b:Source>
  <b:Source>
    <b:Tag>War23</b:Tag>
    <b:SourceType>Interview</b:SourceType>
    <b:Guid>{8BC3100D-D375-4872-B7B6-A91720CDC64D}</b:Guid>
    <b:Author>
      <b:Interviewee>
        <b:NameList>
          <b:Person>
            <b:Last>Warni</b:Last>
          </b:Person>
        </b:NameList>
      </b:Interviewee>
      <b:Interviewer>
        <b:NameList>
          <b:Person>
            <b:Last>Fariz</b:Last>
            <b:First>Ahmad</b:First>
          </b:Person>
        </b:NameList>
      </b:Interviewer>
    </b:Author>
    <b:Title>Nasabah Tepat Pembiayaan Syariah</b:Title>
    <b:Year>2023</b:Year>
    <b:Month>Juni</b:Month>
    <b:Day>07</b:Day>
    <b:RefOrder>5</b:RefOrder>
  </b:Source>
  <b:Source>
    <b:Tag>Vin23</b:Tag>
    <b:SourceType>Interview</b:SourceType>
    <b:Guid>{AD486ECC-B129-427D-9C6D-D848E2903743}</b:Guid>
    <b:Author>
      <b:Interviewee>
        <b:NameList>
          <b:Person>
            <b:Last>Perdana</b:Last>
            <b:First>Vini</b:First>
            <b:Middle>Daru</b:Middle>
          </b:Person>
        </b:NameList>
      </b:Interviewee>
      <b:Interviewer>
        <b:NameList>
          <b:Person>
            <b:Last>Fariz</b:Last>
            <b:First>Ahmad</b:First>
          </b:Person>
        </b:NameList>
      </b:Interviewer>
    </b:Author>
    <b:Title>Daya Development dan Activation 1 Head</b:Title>
    <b:Year>2023</b:Year>
    <b:Month>Juni</b:Month>
    <b:Day>12</b:Day>
    <b:RefOrder>6</b:RefOrder>
  </b:Source>
  <b:Source>
    <b:Tag>Din23</b:Tag>
    <b:SourceType>Interview</b:SourceType>
    <b:Guid>{C017CAC8-3000-4E22-BEF0-1F2902443AB4}</b:Guid>
    <b:Author>
      <b:Interviewee>
        <b:NameList>
          <b:Person>
            <b:Last>Dini</b:Last>
          </b:Person>
        </b:NameList>
      </b:Interviewee>
      <b:Interviewer>
        <b:NameList>
          <b:Person>
            <b:Last>Fariz</b:Last>
            <b:First>Ahmad</b:First>
          </b:Person>
        </b:NameList>
      </b:Interviewer>
    </b:Author>
    <b:Title>Nasabah Tepat Pembiayaan Syariah </b:Title>
    <b:Year>2023</b:Year>
    <b:Month>April</b:Month>
    <b:Day>10</b:Day>
    <b:RefOrder>7</b:RefOrder>
  </b:Source>
  <b:Source>
    <b:Tag>Eka23</b:Tag>
    <b:SourceType>Interview</b:SourceType>
    <b:Guid>{DE1C91EE-AD32-4206-A85B-18124FE98D97}</b:Guid>
    <b:Author>
      <b:Interviewee>
        <b:NameList>
          <b:Person>
            <b:Last>Damayanti</b:Last>
            <b:First>Eka</b:First>
          </b:Person>
        </b:NameList>
      </b:Interviewee>
      <b:Interviewer>
        <b:NameList>
          <b:Person>
            <b:Last>Fariz</b:Last>
            <b:First>Ahmad</b:First>
          </b:Person>
        </b:NameList>
      </b:Interviewer>
    </b:Author>
    <b:Title>Nasabah Tepat Pembiayaan Syariah</b:Title>
    <b:Year>2023</b:Year>
    <b:Month>April</b:Month>
    <b:Day>27</b:Day>
    <b:RefOrder>8</b:RefOrder>
  </b:Source>
</b:Sources>
</file>

<file path=customXml/itemProps1.xml><?xml version="1.0" encoding="utf-8"?>
<ds:datastoreItem xmlns:ds="http://schemas.openxmlformats.org/officeDocument/2006/customXml" ds:itemID="{34AED406-B6C9-4D24-9A30-EF8E6401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6044</TotalTime>
  <Pages>1</Pages>
  <Words>9620</Words>
  <Characters>65130</Characters>
  <Application>Microsoft Office Word</Application>
  <DocSecurity>0</DocSecurity>
  <Lines>1206</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Microsoft account</cp:lastModifiedBy>
  <cp:revision>248</cp:revision>
  <dcterms:created xsi:type="dcterms:W3CDTF">2022-06-24T08:41:00Z</dcterms:created>
  <dcterms:modified xsi:type="dcterms:W3CDTF">2024-02-28T04:15:00Z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66d2c7bd-aa22-3b69-bff5-33f3816df4cc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a06f33f74fa6350134df065c529274831587a0be14be8e6b5aa1ccc45fbafc3d</vt:lpwstr>
  </property>
</Properties>
</file>